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92285" w14:textId="31E3099E" w:rsidR="0067737E" w:rsidRPr="008144BC" w:rsidRDefault="008E776C" w:rsidP="00C73775">
      <w:pPr>
        <w:suppressAutoHyphens/>
        <w:spacing w:after="0"/>
        <w:rPr>
          <w:rFonts w:cs="Arial"/>
          <w:bCs/>
          <w:iCs/>
          <w:sz w:val="36"/>
          <w:szCs w:val="36"/>
        </w:rPr>
      </w:pPr>
      <w:r w:rsidRPr="008E776C">
        <w:rPr>
          <w:rFonts w:cs="Arial"/>
          <w:bCs/>
          <w:iCs/>
          <w:sz w:val="36"/>
          <w:szCs w:val="36"/>
        </w:rPr>
        <w:t>City of London Corporation</w:t>
      </w:r>
      <w:r w:rsidR="00931DE5" w:rsidRPr="008144BC">
        <w:rPr>
          <w:rFonts w:cs="Arial"/>
          <w:bCs/>
          <w:iCs/>
          <w:sz w:val="36"/>
          <w:szCs w:val="36"/>
        </w:rPr>
        <w:t xml:space="preserve"> Air Quality</w:t>
      </w:r>
      <w:r w:rsidR="00000760" w:rsidRPr="008144BC">
        <w:rPr>
          <w:rFonts w:cs="Arial"/>
          <w:bCs/>
          <w:iCs/>
          <w:sz w:val="36"/>
          <w:szCs w:val="36"/>
        </w:rPr>
        <w:t xml:space="preserve"> </w:t>
      </w:r>
      <w:r w:rsidR="00640062" w:rsidRPr="008144BC">
        <w:rPr>
          <w:rFonts w:cs="Arial"/>
          <w:bCs/>
          <w:iCs/>
          <w:sz w:val="36"/>
          <w:szCs w:val="36"/>
        </w:rPr>
        <w:t>Annual</w:t>
      </w:r>
      <w:r w:rsidR="00000760" w:rsidRPr="008144BC">
        <w:rPr>
          <w:rFonts w:cs="Arial"/>
          <w:bCs/>
          <w:iCs/>
          <w:sz w:val="36"/>
          <w:szCs w:val="36"/>
        </w:rPr>
        <w:t xml:space="preserve"> </w:t>
      </w:r>
      <w:r w:rsidR="00D54B06" w:rsidRPr="008144BC">
        <w:rPr>
          <w:rFonts w:cs="Arial"/>
          <w:bCs/>
          <w:iCs/>
          <w:sz w:val="36"/>
          <w:szCs w:val="36"/>
        </w:rPr>
        <w:t xml:space="preserve">Status Report for </w:t>
      </w:r>
      <w:r w:rsidR="00605F45">
        <w:rPr>
          <w:rFonts w:cs="Arial"/>
          <w:bCs/>
          <w:iCs/>
          <w:sz w:val="36"/>
          <w:szCs w:val="36"/>
        </w:rPr>
        <w:t>202</w:t>
      </w:r>
      <w:r w:rsidR="009A73C5">
        <w:rPr>
          <w:rFonts w:cs="Arial"/>
          <w:bCs/>
          <w:iCs/>
          <w:sz w:val="36"/>
          <w:szCs w:val="36"/>
        </w:rPr>
        <w:t>4</w:t>
      </w:r>
    </w:p>
    <w:p w14:paraId="1E495C19" w14:textId="1B309777" w:rsidR="008144BC" w:rsidRDefault="00931DE5" w:rsidP="00C73775">
      <w:pPr>
        <w:suppressAutoHyphens/>
        <w:spacing w:after="0"/>
        <w:rPr>
          <w:rFonts w:cs="Arial"/>
          <w:bCs/>
          <w:iCs/>
          <w:color w:val="FF0000"/>
          <w:sz w:val="36"/>
          <w:szCs w:val="36"/>
        </w:rPr>
      </w:pPr>
      <w:r w:rsidRPr="008144BC">
        <w:rPr>
          <w:rFonts w:cs="Arial"/>
          <w:bCs/>
          <w:iCs/>
          <w:sz w:val="36"/>
          <w:szCs w:val="36"/>
        </w:rPr>
        <w:t xml:space="preserve">Date of </w:t>
      </w:r>
      <w:r w:rsidR="0067737E" w:rsidRPr="008144BC">
        <w:rPr>
          <w:rFonts w:cs="Arial"/>
          <w:bCs/>
          <w:iCs/>
          <w:sz w:val="36"/>
          <w:szCs w:val="36"/>
        </w:rPr>
        <w:t>publication:</w:t>
      </w:r>
      <w:r w:rsidR="0067737E" w:rsidRPr="008E776C">
        <w:rPr>
          <w:rFonts w:cs="Arial"/>
          <w:bCs/>
          <w:iCs/>
          <w:sz w:val="36"/>
          <w:szCs w:val="36"/>
        </w:rPr>
        <w:t xml:space="preserve"> </w:t>
      </w:r>
      <w:r w:rsidR="008E776C" w:rsidRPr="008E776C">
        <w:rPr>
          <w:rFonts w:cs="Arial"/>
          <w:bCs/>
          <w:iCs/>
          <w:sz w:val="36"/>
          <w:szCs w:val="36"/>
        </w:rPr>
        <w:t>May 202</w:t>
      </w:r>
      <w:r w:rsidR="00C920B2">
        <w:rPr>
          <w:rFonts w:cs="Arial"/>
          <w:bCs/>
          <w:iCs/>
          <w:sz w:val="36"/>
          <w:szCs w:val="36"/>
        </w:rPr>
        <w:t>5</w:t>
      </w:r>
    </w:p>
    <w:p w14:paraId="60AF68E8" w14:textId="77777777" w:rsidR="008144BC" w:rsidRPr="00C17B38" w:rsidRDefault="00934F5B" w:rsidP="00211823">
      <w:pPr>
        <w:suppressAutoHyphens/>
        <w:spacing w:after="0"/>
        <w:rPr>
          <w:rFonts w:cs="Arial"/>
          <w:bCs/>
          <w:color w:val="000000" w:themeColor="text1"/>
          <w:szCs w:val="24"/>
        </w:rPr>
      </w:pPr>
      <w:r w:rsidRPr="00C17B38">
        <w:rPr>
          <w:rFonts w:cs="Arial"/>
          <w:noProof/>
          <w:lang w:eastAsia="en-GB"/>
        </w:rPr>
        <w:drawing>
          <wp:inline distT="0" distB="0" distL="0" distR="0" wp14:anchorId="53F1EC22" wp14:editId="514F6581">
            <wp:extent cx="5731510" cy="2635104"/>
            <wp:effectExtent l="0" t="0" r="254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35104"/>
                    </a:xfrm>
                    <a:prstGeom prst="rect">
                      <a:avLst/>
                    </a:prstGeom>
                    <a:noFill/>
                    <a:ln>
                      <a:noFill/>
                    </a:ln>
                  </pic:spPr>
                </pic:pic>
              </a:graphicData>
            </a:graphic>
          </wp:inline>
        </w:drawing>
      </w:r>
    </w:p>
    <w:p w14:paraId="443E53C5" w14:textId="5EDD2AC1" w:rsidR="00D84155" w:rsidRDefault="00934F5B" w:rsidP="00C73775">
      <w:r w:rsidRPr="00C17B38">
        <w:t>This report provides a detailed overview of air quality in</w:t>
      </w:r>
      <w:r w:rsidR="008E776C">
        <w:t xml:space="preserve"> the City of London </w:t>
      </w:r>
      <w:r w:rsidRPr="00C17B38">
        <w:t xml:space="preserve">during </w:t>
      </w:r>
      <w:r w:rsidR="00F15B5F">
        <w:t>202</w:t>
      </w:r>
      <w:r w:rsidR="00990811">
        <w:t>4</w:t>
      </w:r>
      <w:r w:rsidRPr="00C17B38">
        <w:t>. It has been produced to meet the requirements of the London Local Air Quality Management statutory process</w:t>
      </w:r>
      <w:r w:rsidRPr="00C17B38">
        <w:rPr>
          <w:vertAlign w:val="superscript"/>
        </w:rPr>
        <w:footnoteReference w:id="2"/>
      </w:r>
      <w:r w:rsidRPr="00C17B38">
        <w:t>.</w:t>
      </w:r>
    </w:p>
    <w:p w14:paraId="6D56F932" w14:textId="5A6C331E" w:rsidR="00934F5B" w:rsidRPr="00211823" w:rsidRDefault="00934F5B" w:rsidP="00C73775">
      <w:pPr>
        <w:suppressAutoHyphens/>
        <w:spacing w:after="0"/>
        <w:rPr>
          <w:rFonts w:cs="Arial"/>
          <w:b/>
          <w:color w:val="000000" w:themeColor="text1"/>
          <w:sz w:val="28"/>
          <w:szCs w:val="28"/>
        </w:rPr>
      </w:pPr>
      <w:r w:rsidRPr="00211823">
        <w:rPr>
          <w:rFonts w:cs="Arial"/>
          <w:b/>
          <w:color w:val="000000" w:themeColor="text1"/>
          <w:sz w:val="28"/>
          <w:szCs w:val="28"/>
        </w:rPr>
        <w:t>Contact details:</w:t>
      </w:r>
    </w:p>
    <w:p w14:paraId="74336E29" w14:textId="77777777" w:rsidR="008E776C" w:rsidRDefault="008E776C" w:rsidP="008E776C">
      <w:pPr>
        <w:suppressAutoHyphens/>
        <w:spacing w:after="0"/>
        <w:rPr>
          <w:rFonts w:cs="Arial"/>
          <w:sz w:val="20"/>
          <w:szCs w:val="20"/>
        </w:rPr>
      </w:pPr>
      <w:r>
        <w:rPr>
          <w:rFonts w:cs="Arial"/>
          <w:sz w:val="20"/>
          <w:szCs w:val="20"/>
        </w:rPr>
        <w:t>Paul Bentley, Air Quality Officer</w:t>
      </w:r>
    </w:p>
    <w:p w14:paraId="74160717" w14:textId="77777777" w:rsidR="008E776C" w:rsidRPr="001C58F8" w:rsidRDefault="008E776C" w:rsidP="008E776C">
      <w:pPr>
        <w:suppressAutoHyphens/>
        <w:spacing w:after="0"/>
        <w:rPr>
          <w:rFonts w:eastAsia="Calibri" w:cs="Arial"/>
          <w:sz w:val="20"/>
          <w:szCs w:val="20"/>
        </w:rPr>
      </w:pPr>
      <w:r w:rsidRPr="001C58F8">
        <w:rPr>
          <w:rFonts w:cs="Arial"/>
          <w:sz w:val="20"/>
          <w:szCs w:val="20"/>
        </w:rPr>
        <w:t>Ruth Calderwood, Air Quality Manager</w:t>
      </w:r>
    </w:p>
    <w:p w14:paraId="0C1AE24A" w14:textId="76495D15" w:rsidR="008E776C" w:rsidRDefault="008E776C" w:rsidP="008E776C">
      <w:pPr>
        <w:suppressAutoHyphens/>
        <w:spacing w:after="0"/>
        <w:rPr>
          <w:rStyle w:val="Hyperlink"/>
          <w:rFonts w:cs="Arial"/>
          <w:sz w:val="20"/>
          <w:szCs w:val="18"/>
        </w:rPr>
      </w:pPr>
      <w:r w:rsidRPr="006E71F0">
        <w:rPr>
          <w:rFonts w:cs="Arial"/>
          <w:sz w:val="20"/>
          <w:szCs w:val="18"/>
        </w:rPr>
        <w:t xml:space="preserve">Email: </w:t>
      </w:r>
      <w:hyperlink r:id="rId12">
        <w:r w:rsidRPr="006E71F0">
          <w:rPr>
            <w:rStyle w:val="Hyperlink"/>
            <w:rFonts w:cs="Arial"/>
            <w:sz w:val="20"/>
            <w:szCs w:val="18"/>
          </w:rPr>
          <w:t>cityair@cityoflondon.gov.uk</w:t>
        </w:r>
      </w:hyperlink>
    </w:p>
    <w:p w14:paraId="194CD2AE" w14:textId="77777777" w:rsidR="008144BC" w:rsidRDefault="008144BC" w:rsidP="00934F5B">
      <w:pPr>
        <w:suppressAutoHyphens/>
        <w:spacing w:after="0"/>
        <w:rPr>
          <w:rFonts w:cs="Arial"/>
          <w:bCs/>
          <w:color w:val="FF0000"/>
          <w:szCs w:val="24"/>
        </w:rPr>
      </w:pPr>
    </w:p>
    <w:p w14:paraId="25D1BB0F" w14:textId="0CE22C78" w:rsidR="0067737E" w:rsidRPr="00C17B38" w:rsidRDefault="0067737E" w:rsidP="00965DF2">
      <w:pPr>
        <w:spacing w:after="0"/>
        <w:rPr>
          <w:rFonts w:cs="Arial"/>
          <w:bCs/>
          <w:color w:val="FF0000"/>
          <w:szCs w:val="24"/>
        </w:rPr>
        <w:sectPr w:rsidR="0067737E" w:rsidRPr="00C17B38" w:rsidSect="005B62A7">
          <w:footerReference w:type="default" r:id="rId13"/>
          <w:pgSz w:w="11906" w:h="16838" w:code="9"/>
          <w:pgMar w:top="1440" w:right="1440" w:bottom="1440" w:left="1440" w:header="709" w:footer="709" w:gutter="0"/>
          <w:cols w:space="708"/>
          <w:vAlign w:val="center"/>
          <w:docGrid w:linePitch="360"/>
        </w:sectPr>
      </w:pPr>
    </w:p>
    <w:p w14:paraId="3C0C9397" w14:textId="77777777" w:rsidR="00D962A3" w:rsidRDefault="007A5F2E" w:rsidP="004E230B">
      <w:pPr>
        <w:rPr>
          <w:rFonts w:cs="Arial"/>
          <w:b/>
          <w:bCs/>
        </w:rPr>
      </w:pPr>
      <w:r w:rsidRPr="004E230B">
        <w:rPr>
          <w:rFonts w:cs="Arial"/>
          <w:b/>
          <w:bCs/>
        </w:rPr>
        <w:lastRenderedPageBreak/>
        <w:t>Contents</w:t>
      </w:r>
    </w:p>
    <w:p w14:paraId="0BE4182A" w14:textId="35CAF3F8" w:rsidR="00595C79" w:rsidRDefault="00D44661">
      <w:pPr>
        <w:pStyle w:val="TOC1"/>
        <w:rPr>
          <w:rFonts w:asciiTheme="minorHAnsi" w:eastAsiaTheme="minorEastAsia" w:hAnsiTheme="minorHAnsi" w:cstheme="minorBidi"/>
          <w:bCs w:val="0"/>
          <w:noProof/>
          <w:kern w:val="2"/>
          <w:lang w:eastAsia="en-GB"/>
          <w14:ligatures w14:val="standardContextual"/>
        </w:rPr>
      </w:pPr>
      <w:r w:rsidRPr="00B12ED5">
        <w:rPr>
          <w:rFonts w:cs="Arial"/>
          <w:b/>
        </w:rPr>
        <w:fldChar w:fldCharType="begin"/>
      </w:r>
      <w:r w:rsidRPr="00B12ED5">
        <w:rPr>
          <w:rFonts w:cs="Arial"/>
          <w:b/>
        </w:rPr>
        <w:instrText xml:space="preserve"> TOC \o "1-1" \h \z \t "Sub heading 2,2" </w:instrText>
      </w:r>
      <w:r w:rsidRPr="00B12ED5">
        <w:rPr>
          <w:rFonts w:cs="Arial"/>
          <w:b/>
        </w:rPr>
        <w:fldChar w:fldCharType="separate"/>
      </w:r>
      <w:hyperlink w:anchor="_Toc199405568" w:history="1">
        <w:r w:rsidR="00595C79" w:rsidRPr="008B0436">
          <w:rPr>
            <w:rStyle w:val="Hyperlink"/>
            <w:noProof/>
          </w:rPr>
          <w:t>Abbreviations</w:t>
        </w:r>
        <w:r w:rsidR="00595C79">
          <w:rPr>
            <w:noProof/>
            <w:webHidden/>
          </w:rPr>
          <w:tab/>
        </w:r>
        <w:r w:rsidR="00595C79">
          <w:rPr>
            <w:noProof/>
            <w:webHidden/>
          </w:rPr>
          <w:fldChar w:fldCharType="begin"/>
        </w:r>
        <w:r w:rsidR="00595C79">
          <w:rPr>
            <w:noProof/>
            <w:webHidden/>
          </w:rPr>
          <w:instrText xml:space="preserve"> PAGEREF _Toc199405568 \h </w:instrText>
        </w:r>
        <w:r w:rsidR="00595C79">
          <w:rPr>
            <w:noProof/>
            <w:webHidden/>
          </w:rPr>
        </w:r>
        <w:r w:rsidR="00595C79">
          <w:rPr>
            <w:noProof/>
            <w:webHidden/>
          </w:rPr>
          <w:fldChar w:fldCharType="separate"/>
        </w:r>
        <w:r w:rsidR="00595C79">
          <w:rPr>
            <w:noProof/>
            <w:webHidden/>
          </w:rPr>
          <w:t>5</w:t>
        </w:r>
        <w:r w:rsidR="00595C79">
          <w:rPr>
            <w:noProof/>
            <w:webHidden/>
          </w:rPr>
          <w:fldChar w:fldCharType="end"/>
        </w:r>
      </w:hyperlink>
    </w:p>
    <w:p w14:paraId="487FB948" w14:textId="1BBC6710" w:rsidR="00595C79" w:rsidRDefault="00595C79">
      <w:pPr>
        <w:pStyle w:val="TOC1"/>
        <w:rPr>
          <w:rFonts w:asciiTheme="minorHAnsi" w:eastAsiaTheme="minorEastAsia" w:hAnsiTheme="minorHAnsi" w:cstheme="minorBidi"/>
          <w:bCs w:val="0"/>
          <w:noProof/>
          <w:kern w:val="2"/>
          <w:lang w:eastAsia="en-GB"/>
          <w14:ligatures w14:val="standardContextual"/>
        </w:rPr>
      </w:pPr>
      <w:hyperlink w:anchor="_Toc199405569" w:history="1">
        <w:r w:rsidRPr="008B0436">
          <w:rPr>
            <w:rStyle w:val="Hyperlink"/>
            <w:noProof/>
          </w:rPr>
          <w:t>1.</w:t>
        </w:r>
        <w:r>
          <w:rPr>
            <w:rFonts w:asciiTheme="minorHAnsi" w:eastAsiaTheme="minorEastAsia" w:hAnsiTheme="minorHAnsi" w:cstheme="minorBidi"/>
            <w:bCs w:val="0"/>
            <w:noProof/>
            <w:kern w:val="2"/>
            <w:lang w:eastAsia="en-GB"/>
            <w14:ligatures w14:val="standardContextual"/>
          </w:rPr>
          <w:tab/>
        </w:r>
        <w:r w:rsidRPr="008B0436">
          <w:rPr>
            <w:rStyle w:val="Hyperlink"/>
            <w:noProof/>
          </w:rPr>
          <w:t>Air Quality Monitoring</w:t>
        </w:r>
        <w:r>
          <w:rPr>
            <w:noProof/>
            <w:webHidden/>
          </w:rPr>
          <w:tab/>
        </w:r>
        <w:r>
          <w:rPr>
            <w:noProof/>
            <w:webHidden/>
          </w:rPr>
          <w:fldChar w:fldCharType="begin"/>
        </w:r>
        <w:r>
          <w:rPr>
            <w:noProof/>
            <w:webHidden/>
          </w:rPr>
          <w:instrText xml:space="preserve"> PAGEREF _Toc199405569 \h </w:instrText>
        </w:r>
        <w:r>
          <w:rPr>
            <w:noProof/>
            <w:webHidden/>
          </w:rPr>
        </w:r>
        <w:r>
          <w:rPr>
            <w:noProof/>
            <w:webHidden/>
          </w:rPr>
          <w:fldChar w:fldCharType="separate"/>
        </w:r>
        <w:r>
          <w:rPr>
            <w:noProof/>
            <w:webHidden/>
          </w:rPr>
          <w:t>7</w:t>
        </w:r>
        <w:r>
          <w:rPr>
            <w:noProof/>
            <w:webHidden/>
          </w:rPr>
          <w:fldChar w:fldCharType="end"/>
        </w:r>
      </w:hyperlink>
    </w:p>
    <w:p w14:paraId="66F3D792" w14:textId="1C6DE7AD" w:rsidR="00595C79" w:rsidRDefault="00595C79">
      <w:pPr>
        <w:pStyle w:val="TOC2"/>
        <w:rPr>
          <w:rFonts w:asciiTheme="minorHAnsi" w:eastAsiaTheme="minorEastAsia" w:hAnsiTheme="minorHAnsi"/>
          <w:noProof/>
          <w:kern w:val="2"/>
          <w:szCs w:val="24"/>
          <w:lang w:eastAsia="en-GB"/>
          <w14:ligatures w14:val="standardContextual"/>
        </w:rPr>
      </w:pPr>
      <w:hyperlink w:anchor="_Toc199405570" w:history="1">
        <w:r w:rsidRPr="008B0436">
          <w:rPr>
            <w:rStyle w:val="Hyperlink"/>
            <w:noProof/>
          </w:rPr>
          <w:t>1.1</w:t>
        </w:r>
        <w:r>
          <w:rPr>
            <w:rFonts w:asciiTheme="minorHAnsi" w:eastAsiaTheme="minorEastAsia" w:hAnsiTheme="minorHAnsi"/>
            <w:noProof/>
            <w:kern w:val="2"/>
            <w:szCs w:val="24"/>
            <w:lang w:eastAsia="en-GB"/>
            <w14:ligatures w14:val="standardContextual"/>
          </w:rPr>
          <w:tab/>
        </w:r>
        <w:r w:rsidRPr="008B0436">
          <w:rPr>
            <w:rStyle w:val="Hyperlink"/>
            <w:noProof/>
          </w:rPr>
          <w:t>Locations</w:t>
        </w:r>
        <w:r>
          <w:rPr>
            <w:noProof/>
            <w:webHidden/>
          </w:rPr>
          <w:tab/>
        </w:r>
        <w:r>
          <w:rPr>
            <w:noProof/>
            <w:webHidden/>
          </w:rPr>
          <w:fldChar w:fldCharType="begin"/>
        </w:r>
        <w:r>
          <w:rPr>
            <w:noProof/>
            <w:webHidden/>
          </w:rPr>
          <w:instrText xml:space="preserve"> PAGEREF _Toc199405570 \h </w:instrText>
        </w:r>
        <w:r>
          <w:rPr>
            <w:noProof/>
            <w:webHidden/>
          </w:rPr>
        </w:r>
        <w:r>
          <w:rPr>
            <w:noProof/>
            <w:webHidden/>
          </w:rPr>
          <w:fldChar w:fldCharType="separate"/>
        </w:r>
        <w:r>
          <w:rPr>
            <w:noProof/>
            <w:webHidden/>
          </w:rPr>
          <w:t>7</w:t>
        </w:r>
        <w:r>
          <w:rPr>
            <w:noProof/>
            <w:webHidden/>
          </w:rPr>
          <w:fldChar w:fldCharType="end"/>
        </w:r>
      </w:hyperlink>
    </w:p>
    <w:p w14:paraId="33A1E2C4" w14:textId="1258D071" w:rsidR="00595C79" w:rsidRDefault="00595C79">
      <w:pPr>
        <w:pStyle w:val="TOC2"/>
        <w:rPr>
          <w:rFonts w:asciiTheme="minorHAnsi" w:eastAsiaTheme="minorEastAsia" w:hAnsiTheme="minorHAnsi"/>
          <w:noProof/>
          <w:kern w:val="2"/>
          <w:szCs w:val="24"/>
          <w:lang w:eastAsia="en-GB"/>
          <w14:ligatures w14:val="standardContextual"/>
        </w:rPr>
      </w:pPr>
      <w:hyperlink w:anchor="_Toc199405571" w:history="1">
        <w:r w:rsidRPr="008B0436">
          <w:rPr>
            <w:rStyle w:val="Hyperlink"/>
            <w:noProof/>
          </w:rPr>
          <w:t>1.2</w:t>
        </w:r>
        <w:r>
          <w:rPr>
            <w:rFonts w:asciiTheme="minorHAnsi" w:eastAsiaTheme="minorEastAsia" w:hAnsiTheme="minorHAnsi"/>
            <w:noProof/>
            <w:kern w:val="2"/>
            <w:szCs w:val="24"/>
            <w:lang w:eastAsia="en-GB"/>
            <w14:ligatures w14:val="standardContextual"/>
          </w:rPr>
          <w:tab/>
        </w:r>
        <w:r w:rsidRPr="008B0436">
          <w:rPr>
            <w:rStyle w:val="Hyperlink"/>
            <w:noProof/>
          </w:rPr>
          <w:t>Comparison of Monitoring Results with AQOs</w:t>
        </w:r>
        <w:r>
          <w:rPr>
            <w:noProof/>
            <w:webHidden/>
          </w:rPr>
          <w:tab/>
        </w:r>
        <w:r>
          <w:rPr>
            <w:noProof/>
            <w:webHidden/>
          </w:rPr>
          <w:fldChar w:fldCharType="begin"/>
        </w:r>
        <w:r>
          <w:rPr>
            <w:noProof/>
            <w:webHidden/>
          </w:rPr>
          <w:instrText xml:space="preserve"> PAGEREF _Toc199405571 \h </w:instrText>
        </w:r>
        <w:r>
          <w:rPr>
            <w:noProof/>
            <w:webHidden/>
          </w:rPr>
        </w:r>
        <w:r>
          <w:rPr>
            <w:noProof/>
            <w:webHidden/>
          </w:rPr>
          <w:fldChar w:fldCharType="separate"/>
        </w:r>
        <w:r>
          <w:rPr>
            <w:noProof/>
            <w:webHidden/>
          </w:rPr>
          <w:t>14</w:t>
        </w:r>
        <w:r>
          <w:rPr>
            <w:noProof/>
            <w:webHidden/>
          </w:rPr>
          <w:fldChar w:fldCharType="end"/>
        </w:r>
      </w:hyperlink>
    </w:p>
    <w:p w14:paraId="6485542A" w14:textId="0700F8C9" w:rsidR="00595C79" w:rsidRDefault="00595C79">
      <w:pPr>
        <w:pStyle w:val="TOC1"/>
        <w:rPr>
          <w:rFonts w:asciiTheme="minorHAnsi" w:eastAsiaTheme="minorEastAsia" w:hAnsiTheme="minorHAnsi" w:cstheme="minorBidi"/>
          <w:bCs w:val="0"/>
          <w:noProof/>
          <w:kern w:val="2"/>
          <w:lang w:eastAsia="en-GB"/>
          <w14:ligatures w14:val="standardContextual"/>
        </w:rPr>
      </w:pPr>
      <w:hyperlink w:anchor="_Toc199405572" w:history="1">
        <w:r w:rsidRPr="008B0436">
          <w:rPr>
            <w:rStyle w:val="Hyperlink"/>
            <w:noProof/>
          </w:rPr>
          <w:t>2.</w:t>
        </w:r>
        <w:r>
          <w:rPr>
            <w:rFonts w:asciiTheme="minorHAnsi" w:eastAsiaTheme="minorEastAsia" w:hAnsiTheme="minorHAnsi" w:cstheme="minorBidi"/>
            <w:bCs w:val="0"/>
            <w:noProof/>
            <w:kern w:val="2"/>
            <w:lang w:eastAsia="en-GB"/>
            <w14:ligatures w14:val="standardContextual"/>
          </w:rPr>
          <w:tab/>
        </w:r>
        <w:r w:rsidRPr="008B0436">
          <w:rPr>
            <w:rStyle w:val="Hyperlink"/>
            <w:noProof/>
          </w:rPr>
          <w:t>Action to Improve Air Quality</w:t>
        </w:r>
        <w:r>
          <w:rPr>
            <w:noProof/>
            <w:webHidden/>
          </w:rPr>
          <w:tab/>
        </w:r>
        <w:r>
          <w:rPr>
            <w:noProof/>
            <w:webHidden/>
          </w:rPr>
          <w:fldChar w:fldCharType="begin"/>
        </w:r>
        <w:r>
          <w:rPr>
            <w:noProof/>
            <w:webHidden/>
          </w:rPr>
          <w:instrText xml:space="preserve"> PAGEREF _Toc199405572 \h </w:instrText>
        </w:r>
        <w:r>
          <w:rPr>
            <w:noProof/>
            <w:webHidden/>
          </w:rPr>
        </w:r>
        <w:r>
          <w:rPr>
            <w:noProof/>
            <w:webHidden/>
          </w:rPr>
          <w:fldChar w:fldCharType="separate"/>
        </w:r>
        <w:r>
          <w:rPr>
            <w:noProof/>
            <w:webHidden/>
          </w:rPr>
          <w:t>37</w:t>
        </w:r>
        <w:r>
          <w:rPr>
            <w:noProof/>
            <w:webHidden/>
          </w:rPr>
          <w:fldChar w:fldCharType="end"/>
        </w:r>
      </w:hyperlink>
    </w:p>
    <w:p w14:paraId="69FABCBA" w14:textId="04B4F114" w:rsidR="00595C79" w:rsidRDefault="00595C79">
      <w:pPr>
        <w:pStyle w:val="TOC2"/>
        <w:rPr>
          <w:rFonts w:asciiTheme="minorHAnsi" w:eastAsiaTheme="minorEastAsia" w:hAnsiTheme="minorHAnsi"/>
          <w:noProof/>
          <w:kern w:val="2"/>
          <w:szCs w:val="24"/>
          <w:lang w:eastAsia="en-GB"/>
          <w14:ligatures w14:val="standardContextual"/>
        </w:rPr>
      </w:pPr>
      <w:hyperlink w:anchor="_Toc199405573" w:history="1">
        <w:r w:rsidRPr="008B0436">
          <w:rPr>
            <w:rStyle w:val="Hyperlink"/>
            <w:noProof/>
          </w:rPr>
          <w:t>2.1</w:t>
        </w:r>
        <w:r>
          <w:rPr>
            <w:rFonts w:asciiTheme="minorHAnsi" w:eastAsiaTheme="minorEastAsia" w:hAnsiTheme="minorHAnsi"/>
            <w:noProof/>
            <w:kern w:val="2"/>
            <w:szCs w:val="24"/>
            <w:lang w:eastAsia="en-GB"/>
            <w14:ligatures w14:val="standardContextual"/>
          </w:rPr>
          <w:tab/>
        </w:r>
        <w:r w:rsidRPr="008B0436">
          <w:rPr>
            <w:rStyle w:val="Hyperlink"/>
            <w:noProof/>
          </w:rPr>
          <w:t>Air Quality Management Areas</w:t>
        </w:r>
        <w:r>
          <w:rPr>
            <w:noProof/>
            <w:webHidden/>
          </w:rPr>
          <w:tab/>
        </w:r>
        <w:r>
          <w:rPr>
            <w:noProof/>
            <w:webHidden/>
          </w:rPr>
          <w:fldChar w:fldCharType="begin"/>
        </w:r>
        <w:r>
          <w:rPr>
            <w:noProof/>
            <w:webHidden/>
          </w:rPr>
          <w:instrText xml:space="preserve"> PAGEREF _Toc199405573 \h </w:instrText>
        </w:r>
        <w:r>
          <w:rPr>
            <w:noProof/>
            <w:webHidden/>
          </w:rPr>
        </w:r>
        <w:r>
          <w:rPr>
            <w:noProof/>
            <w:webHidden/>
          </w:rPr>
          <w:fldChar w:fldCharType="separate"/>
        </w:r>
        <w:r>
          <w:rPr>
            <w:noProof/>
            <w:webHidden/>
          </w:rPr>
          <w:t>37</w:t>
        </w:r>
        <w:r>
          <w:rPr>
            <w:noProof/>
            <w:webHidden/>
          </w:rPr>
          <w:fldChar w:fldCharType="end"/>
        </w:r>
      </w:hyperlink>
    </w:p>
    <w:p w14:paraId="532713DF" w14:textId="19B0536E" w:rsidR="00595C79" w:rsidRDefault="00595C79">
      <w:pPr>
        <w:pStyle w:val="TOC2"/>
        <w:rPr>
          <w:rFonts w:asciiTheme="minorHAnsi" w:eastAsiaTheme="minorEastAsia" w:hAnsiTheme="minorHAnsi"/>
          <w:noProof/>
          <w:kern w:val="2"/>
          <w:szCs w:val="24"/>
          <w:lang w:eastAsia="en-GB"/>
          <w14:ligatures w14:val="standardContextual"/>
        </w:rPr>
      </w:pPr>
      <w:hyperlink w:anchor="_Toc199405574" w:history="1">
        <w:r w:rsidRPr="008B0436">
          <w:rPr>
            <w:rStyle w:val="Hyperlink"/>
            <w:noProof/>
          </w:rPr>
          <w:t>2.2</w:t>
        </w:r>
        <w:r>
          <w:rPr>
            <w:rFonts w:asciiTheme="minorHAnsi" w:eastAsiaTheme="minorEastAsia" w:hAnsiTheme="minorHAnsi"/>
            <w:noProof/>
            <w:kern w:val="2"/>
            <w:szCs w:val="24"/>
            <w:lang w:eastAsia="en-GB"/>
            <w14:ligatures w14:val="standardContextual"/>
          </w:rPr>
          <w:tab/>
        </w:r>
        <w:r w:rsidRPr="008B0436">
          <w:rPr>
            <w:rStyle w:val="Hyperlink"/>
            <w:noProof/>
          </w:rPr>
          <w:t>Air Quality Action Plan Progress</w:t>
        </w:r>
        <w:r>
          <w:rPr>
            <w:noProof/>
            <w:webHidden/>
          </w:rPr>
          <w:tab/>
        </w:r>
        <w:r>
          <w:rPr>
            <w:noProof/>
            <w:webHidden/>
          </w:rPr>
          <w:fldChar w:fldCharType="begin"/>
        </w:r>
        <w:r>
          <w:rPr>
            <w:noProof/>
            <w:webHidden/>
          </w:rPr>
          <w:instrText xml:space="preserve"> PAGEREF _Toc199405574 \h </w:instrText>
        </w:r>
        <w:r>
          <w:rPr>
            <w:noProof/>
            <w:webHidden/>
          </w:rPr>
        </w:r>
        <w:r>
          <w:rPr>
            <w:noProof/>
            <w:webHidden/>
          </w:rPr>
          <w:fldChar w:fldCharType="separate"/>
        </w:r>
        <w:r>
          <w:rPr>
            <w:noProof/>
            <w:webHidden/>
          </w:rPr>
          <w:t>39</w:t>
        </w:r>
        <w:r>
          <w:rPr>
            <w:noProof/>
            <w:webHidden/>
          </w:rPr>
          <w:fldChar w:fldCharType="end"/>
        </w:r>
      </w:hyperlink>
    </w:p>
    <w:p w14:paraId="1D3225DC" w14:textId="0BCD0BA6" w:rsidR="00595C79" w:rsidRDefault="00595C79">
      <w:pPr>
        <w:pStyle w:val="TOC1"/>
        <w:rPr>
          <w:rFonts w:asciiTheme="minorHAnsi" w:eastAsiaTheme="minorEastAsia" w:hAnsiTheme="minorHAnsi" w:cstheme="minorBidi"/>
          <w:bCs w:val="0"/>
          <w:noProof/>
          <w:kern w:val="2"/>
          <w:lang w:eastAsia="en-GB"/>
          <w14:ligatures w14:val="standardContextual"/>
        </w:rPr>
      </w:pPr>
      <w:hyperlink w:anchor="_Toc199405575" w:history="1">
        <w:r w:rsidRPr="008B0436">
          <w:rPr>
            <w:rStyle w:val="Hyperlink"/>
            <w:noProof/>
          </w:rPr>
          <w:t>3.</w:t>
        </w:r>
        <w:r>
          <w:rPr>
            <w:rFonts w:asciiTheme="minorHAnsi" w:eastAsiaTheme="minorEastAsia" w:hAnsiTheme="minorHAnsi" w:cstheme="minorBidi"/>
            <w:bCs w:val="0"/>
            <w:noProof/>
            <w:kern w:val="2"/>
            <w:lang w:eastAsia="en-GB"/>
            <w14:ligatures w14:val="standardContextual"/>
          </w:rPr>
          <w:tab/>
        </w:r>
        <w:r w:rsidRPr="008B0436">
          <w:rPr>
            <w:rStyle w:val="Hyperlink"/>
            <w:noProof/>
          </w:rPr>
          <w:t>Planning Update and Other New Sources of Emissions</w:t>
        </w:r>
        <w:r>
          <w:rPr>
            <w:noProof/>
            <w:webHidden/>
          </w:rPr>
          <w:tab/>
        </w:r>
        <w:r>
          <w:rPr>
            <w:noProof/>
            <w:webHidden/>
          </w:rPr>
          <w:fldChar w:fldCharType="begin"/>
        </w:r>
        <w:r>
          <w:rPr>
            <w:noProof/>
            <w:webHidden/>
          </w:rPr>
          <w:instrText xml:space="preserve"> PAGEREF _Toc199405575 \h </w:instrText>
        </w:r>
        <w:r>
          <w:rPr>
            <w:noProof/>
            <w:webHidden/>
          </w:rPr>
        </w:r>
        <w:r>
          <w:rPr>
            <w:noProof/>
            <w:webHidden/>
          </w:rPr>
          <w:fldChar w:fldCharType="separate"/>
        </w:r>
        <w:r>
          <w:rPr>
            <w:noProof/>
            <w:webHidden/>
          </w:rPr>
          <w:t>63</w:t>
        </w:r>
        <w:r>
          <w:rPr>
            <w:noProof/>
            <w:webHidden/>
          </w:rPr>
          <w:fldChar w:fldCharType="end"/>
        </w:r>
      </w:hyperlink>
    </w:p>
    <w:p w14:paraId="27E32637" w14:textId="5FB64300" w:rsidR="00595C79" w:rsidRDefault="00595C79">
      <w:pPr>
        <w:pStyle w:val="TOC2"/>
        <w:rPr>
          <w:rFonts w:asciiTheme="minorHAnsi" w:eastAsiaTheme="minorEastAsia" w:hAnsiTheme="minorHAnsi"/>
          <w:noProof/>
          <w:kern w:val="2"/>
          <w:szCs w:val="24"/>
          <w:lang w:eastAsia="en-GB"/>
          <w14:ligatures w14:val="standardContextual"/>
        </w:rPr>
      </w:pPr>
      <w:hyperlink w:anchor="_Toc199405576" w:history="1">
        <w:r w:rsidRPr="008B0436">
          <w:rPr>
            <w:rStyle w:val="Hyperlink"/>
            <w:bCs/>
            <w:noProof/>
          </w:rPr>
          <w:t>* Statistics for planning applications decided upon in 2024</w:t>
        </w:r>
        <w:r>
          <w:rPr>
            <w:noProof/>
            <w:webHidden/>
          </w:rPr>
          <w:tab/>
        </w:r>
        <w:r>
          <w:rPr>
            <w:noProof/>
            <w:webHidden/>
          </w:rPr>
          <w:fldChar w:fldCharType="begin"/>
        </w:r>
        <w:r>
          <w:rPr>
            <w:noProof/>
            <w:webHidden/>
          </w:rPr>
          <w:instrText xml:space="preserve"> PAGEREF _Toc199405576 \h </w:instrText>
        </w:r>
        <w:r>
          <w:rPr>
            <w:noProof/>
            <w:webHidden/>
          </w:rPr>
        </w:r>
        <w:r>
          <w:rPr>
            <w:noProof/>
            <w:webHidden/>
          </w:rPr>
          <w:fldChar w:fldCharType="separate"/>
        </w:r>
        <w:r>
          <w:rPr>
            <w:noProof/>
            <w:webHidden/>
          </w:rPr>
          <w:t>63</w:t>
        </w:r>
        <w:r>
          <w:rPr>
            <w:noProof/>
            <w:webHidden/>
          </w:rPr>
          <w:fldChar w:fldCharType="end"/>
        </w:r>
      </w:hyperlink>
    </w:p>
    <w:p w14:paraId="503DD5C9" w14:textId="27B58F33" w:rsidR="00595C79" w:rsidRDefault="00595C79">
      <w:pPr>
        <w:pStyle w:val="TOC2"/>
        <w:rPr>
          <w:rFonts w:asciiTheme="minorHAnsi" w:eastAsiaTheme="minorEastAsia" w:hAnsiTheme="minorHAnsi"/>
          <w:noProof/>
          <w:kern w:val="2"/>
          <w:szCs w:val="24"/>
          <w:lang w:eastAsia="en-GB"/>
          <w14:ligatures w14:val="standardContextual"/>
        </w:rPr>
      </w:pPr>
      <w:hyperlink w:anchor="_Toc199405577" w:history="1">
        <w:r w:rsidRPr="008B0436">
          <w:rPr>
            <w:rStyle w:val="Hyperlink"/>
            <w:noProof/>
          </w:rPr>
          <w:t>3.1</w:t>
        </w:r>
        <w:r>
          <w:rPr>
            <w:rFonts w:asciiTheme="minorHAnsi" w:eastAsiaTheme="minorEastAsia" w:hAnsiTheme="minorHAnsi"/>
            <w:noProof/>
            <w:kern w:val="2"/>
            <w:szCs w:val="24"/>
            <w:lang w:eastAsia="en-GB"/>
            <w14:ligatures w14:val="standardContextual"/>
          </w:rPr>
          <w:tab/>
        </w:r>
        <w:r w:rsidRPr="008B0436">
          <w:rPr>
            <w:rStyle w:val="Hyperlink"/>
            <w:noProof/>
          </w:rPr>
          <w:t>New or significantly changed industrial or other sources</w:t>
        </w:r>
        <w:r>
          <w:rPr>
            <w:noProof/>
            <w:webHidden/>
          </w:rPr>
          <w:tab/>
        </w:r>
        <w:r>
          <w:rPr>
            <w:noProof/>
            <w:webHidden/>
          </w:rPr>
          <w:fldChar w:fldCharType="begin"/>
        </w:r>
        <w:r>
          <w:rPr>
            <w:noProof/>
            <w:webHidden/>
          </w:rPr>
          <w:instrText xml:space="preserve"> PAGEREF _Toc199405577 \h </w:instrText>
        </w:r>
        <w:r>
          <w:rPr>
            <w:noProof/>
            <w:webHidden/>
          </w:rPr>
        </w:r>
        <w:r>
          <w:rPr>
            <w:noProof/>
            <w:webHidden/>
          </w:rPr>
          <w:fldChar w:fldCharType="separate"/>
        </w:r>
        <w:r>
          <w:rPr>
            <w:noProof/>
            <w:webHidden/>
          </w:rPr>
          <w:t>63</w:t>
        </w:r>
        <w:r>
          <w:rPr>
            <w:noProof/>
            <w:webHidden/>
          </w:rPr>
          <w:fldChar w:fldCharType="end"/>
        </w:r>
      </w:hyperlink>
    </w:p>
    <w:p w14:paraId="6F3F56A2" w14:textId="46AA10A0" w:rsidR="00595C79" w:rsidRDefault="00595C79">
      <w:pPr>
        <w:pStyle w:val="TOC1"/>
        <w:rPr>
          <w:rFonts w:asciiTheme="minorHAnsi" w:eastAsiaTheme="minorEastAsia" w:hAnsiTheme="minorHAnsi" w:cstheme="minorBidi"/>
          <w:bCs w:val="0"/>
          <w:noProof/>
          <w:kern w:val="2"/>
          <w:lang w:eastAsia="en-GB"/>
          <w14:ligatures w14:val="standardContextual"/>
        </w:rPr>
      </w:pPr>
      <w:hyperlink w:anchor="_Toc199405578" w:history="1">
        <w:r w:rsidRPr="008B0436">
          <w:rPr>
            <w:rStyle w:val="Hyperlink"/>
            <w:noProof/>
          </w:rPr>
          <w:t>4.</w:t>
        </w:r>
        <w:r>
          <w:rPr>
            <w:rFonts w:asciiTheme="minorHAnsi" w:eastAsiaTheme="minorEastAsia" w:hAnsiTheme="minorHAnsi" w:cstheme="minorBidi"/>
            <w:bCs w:val="0"/>
            <w:noProof/>
            <w:kern w:val="2"/>
            <w:lang w:eastAsia="en-GB"/>
            <w14:ligatures w14:val="standardContextual"/>
          </w:rPr>
          <w:tab/>
        </w:r>
        <w:r w:rsidRPr="008B0436">
          <w:rPr>
            <w:rStyle w:val="Hyperlink"/>
            <w:noProof/>
          </w:rPr>
          <w:t>Additional Activities to Improve Air Quality</w:t>
        </w:r>
        <w:r>
          <w:rPr>
            <w:noProof/>
            <w:webHidden/>
          </w:rPr>
          <w:tab/>
        </w:r>
        <w:r>
          <w:rPr>
            <w:noProof/>
            <w:webHidden/>
          </w:rPr>
          <w:fldChar w:fldCharType="begin"/>
        </w:r>
        <w:r>
          <w:rPr>
            <w:noProof/>
            <w:webHidden/>
          </w:rPr>
          <w:instrText xml:space="preserve"> PAGEREF _Toc199405578 \h </w:instrText>
        </w:r>
        <w:r>
          <w:rPr>
            <w:noProof/>
            <w:webHidden/>
          </w:rPr>
        </w:r>
        <w:r>
          <w:rPr>
            <w:noProof/>
            <w:webHidden/>
          </w:rPr>
          <w:fldChar w:fldCharType="separate"/>
        </w:r>
        <w:r>
          <w:rPr>
            <w:noProof/>
            <w:webHidden/>
          </w:rPr>
          <w:t>64</w:t>
        </w:r>
        <w:r>
          <w:rPr>
            <w:noProof/>
            <w:webHidden/>
          </w:rPr>
          <w:fldChar w:fldCharType="end"/>
        </w:r>
      </w:hyperlink>
    </w:p>
    <w:p w14:paraId="6BEB8427" w14:textId="06AE6E0E" w:rsidR="00595C79" w:rsidRDefault="00595C79">
      <w:pPr>
        <w:pStyle w:val="TOC2"/>
        <w:rPr>
          <w:rFonts w:asciiTheme="minorHAnsi" w:eastAsiaTheme="minorEastAsia" w:hAnsiTheme="minorHAnsi"/>
          <w:noProof/>
          <w:kern w:val="2"/>
          <w:szCs w:val="24"/>
          <w:lang w:eastAsia="en-GB"/>
          <w14:ligatures w14:val="standardContextual"/>
        </w:rPr>
      </w:pPr>
      <w:hyperlink w:anchor="_Toc199405579" w:history="1">
        <w:r w:rsidRPr="008B0436">
          <w:rPr>
            <w:rStyle w:val="Hyperlink"/>
            <w:noProof/>
          </w:rPr>
          <w:t>4.1</w:t>
        </w:r>
        <w:r>
          <w:rPr>
            <w:rFonts w:asciiTheme="minorHAnsi" w:eastAsiaTheme="minorEastAsia" w:hAnsiTheme="minorHAnsi"/>
            <w:noProof/>
            <w:kern w:val="2"/>
            <w:szCs w:val="24"/>
            <w:lang w:eastAsia="en-GB"/>
            <w14:ligatures w14:val="standardContextual"/>
          </w:rPr>
          <w:tab/>
        </w:r>
        <w:r w:rsidRPr="008B0436">
          <w:rPr>
            <w:rStyle w:val="Hyperlink"/>
            <w:noProof/>
          </w:rPr>
          <w:t>The City of London Corporation Fleet</w:t>
        </w:r>
        <w:r>
          <w:rPr>
            <w:noProof/>
            <w:webHidden/>
          </w:rPr>
          <w:tab/>
        </w:r>
        <w:r>
          <w:rPr>
            <w:noProof/>
            <w:webHidden/>
          </w:rPr>
          <w:fldChar w:fldCharType="begin"/>
        </w:r>
        <w:r>
          <w:rPr>
            <w:noProof/>
            <w:webHidden/>
          </w:rPr>
          <w:instrText xml:space="preserve"> PAGEREF _Toc199405579 \h </w:instrText>
        </w:r>
        <w:r>
          <w:rPr>
            <w:noProof/>
            <w:webHidden/>
          </w:rPr>
        </w:r>
        <w:r>
          <w:rPr>
            <w:noProof/>
            <w:webHidden/>
          </w:rPr>
          <w:fldChar w:fldCharType="separate"/>
        </w:r>
        <w:r>
          <w:rPr>
            <w:noProof/>
            <w:webHidden/>
          </w:rPr>
          <w:t>64</w:t>
        </w:r>
        <w:r>
          <w:rPr>
            <w:noProof/>
            <w:webHidden/>
          </w:rPr>
          <w:fldChar w:fldCharType="end"/>
        </w:r>
      </w:hyperlink>
    </w:p>
    <w:p w14:paraId="4539BD62" w14:textId="17A9E138" w:rsidR="00595C79" w:rsidRDefault="00595C79">
      <w:pPr>
        <w:pStyle w:val="TOC2"/>
        <w:rPr>
          <w:rFonts w:asciiTheme="minorHAnsi" w:eastAsiaTheme="minorEastAsia" w:hAnsiTheme="minorHAnsi"/>
          <w:noProof/>
          <w:kern w:val="2"/>
          <w:szCs w:val="24"/>
          <w:lang w:eastAsia="en-GB"/>
          <w14:ligatures w14:val="standardContextual"/>
        </w:rPr>
      </w:pPr>
      <w:hyperlink w:anchor="_Toc199405580" w:history="1">
        <w:r w:rsidRPr="008B0436">
          <w:rPr>
            <w:rStyle w:val="Hyperlink"/>
            <w:noProof/>
          </w:rPr>
          <w:t>4.3</w:t>
        </w:r>
        <w:r>
          <w:rPr>
            <w:rFonts w:asciiTheme="minorHAnsi" w:eastAsiaTheme="minorEastAsia" w:hAnsiTheme="minorHAnsi"/>
            <w:noProof/>
            <w:kern w:val="2"/>
            <w:szCs w:val="24"/>
            <w:lang w:eastAsia="en-GB"/>
            <w14:ligatures w14:val="standardContextual"/>
          </w:rPr>
          <w:tab/>
        </w:r>
        <w:r w:rsidRPr="008B0436">
          <w:rPr>
            <w:rStyle w:val="Hyperlink"/>
            <w:noProof/>
          </w:rPr>
          <w:t>Pan-London NRMM Auditing Project</w:t>
        </w:r>
        <w:r>
          <w:rPr>
            <w:noProof/>
            <w:webHidden/>
          </w:rPr>
          <w:tab/>
        </w:r>
        <w:r>
          <w:rPr>
            <w:noProof/>
            <w:webHidden/>
          </w:rPr>
          <w:fldChar w:fldCharType="begin"/>
        </w:r>
        <w:r>
          <w:rPr>
            <w:noProof/>
            <w:webHidden/>
          </w:rPr>
          <w:instrText xml:space="preserve"> PAGEREF _Toc199405580 \h </w:instrText>
        </w:r>
        <w:r>
          <w:rPr>
            <w:noProof/>
            <w:webHidden/>
          </w:rPr>
        </w:r>
        <w:r>
          <w:rPr>
            <w:noProof/>
            <w:webHidden/>
          </w:rPr>
          <w:fldChar w:fldCharType="separate"/>
        </w:r>
        <w:r>
          <w:rPr>
            <w:noProof/>
            <w:webHidden/>
          </w:rPr>
          <w:t>64</w:t>
        </w:r>
        <w:r>
          <w:rPr>
            <w:noProof/>
            <w:webHidden/>
          </w:rPr>
          <w:fldChar w:fldCharType="end"/>
        </w:r>
      </w:hyperlink>
    </w:p>
    <w:p w14:paraId="5323441F" w14:textId="657E0012" w:rsidR="00595C79" w:rsidRDefault="00595C79">
      <w:pPr>
        <w:pStyle w:val="TOC2"/>
        <w:rPr>
          <w:rFonts w:asciiTheme="minorHAnsi" w:eastAsiaTheme="minorEastAsia" w:hAnsiTheme="minorHAnsi"/>
          <w:noProof/>
          <w:kern w:val="2"/>
          <w:szCs w:val="24"/>
          <w:lang w:eastAsia="en-GB"/>
          <w14:ligatures w14:val="standardContextual"/>
        </w:rPr>
      </w:pPr>
      <w:hyperlink w:anchor="_Toc199405581" w:history="1">
        <w:r w:rsidRPr="008B0436">
          <w:rPr>
            <w:rStyle w:val="Hyperlink"/>
            <w:noProof/>
          </w:rPr>
          <w:t>4.4</w:t>
        </w:r>
        <w:r>
          <w:rPr>
            <w:rFonts w:asciiTheme="minorHAnsi" w:eastAsiaTheme="minorEastAsia" w:hAnsiTheme="minorHAnsi"/>
            <w:noProof/>
            <w:kern w:val="2"/>
            <w:szCs w:val="24"/>
            <w:lang w:eastAsia="en-GB"/>
            <w14:ligatures w14:val="standardContextual"/>
          </w:rPr>
          <w:tab/>
        </w:r>
        <w:r w:rsidRPr="008B0436">
          <w:rPr>
            <w:rStyle w:val="Hyperlink"/>
            <w:noProof/>
          </w:rPr>
          <w:t>Air Quality Alerts</w:t>
        </w:r>
        <w:r>
          <w:rPr>
            <w:noProof/>
            <w:webHidden/>
          </w:rPr>
          <w:tab/>
        </w:r>
        <w:r>
          <w:rPr>
            <w:noProof/>
            <w:webHidden/>
          </w:rPr>
          <w:fldChar w:fldCharType="begin"/>
        </w:r>
        <w:r>
          <w:rPr>
            <w:noProof/>
            <w:webHidden/>
          </w:rPr>
          <w:instrText xml:space="preserve"> PAGEREF _Toc199405581 \h </w:instrText>
        </w:r>
        <w:r>
          <w:rPr>
            <w:noProof/>
            <w:webHidden/>
          </w:rPr>
        </w:r>
        <w:r>
          <w:rPr>
            <w:noProof/>
            <w:webHidden/>
          </w:rPr>
          <w:fldChar w:fldCharType="separate"/>
        </w:r>
        <w:r>
          <w:rPr>
            <w:noProof/>
            <w:webHidden/>
          </w:rPr>
          <w:t>65</w:t>
        </w:r>
        <w:r>
          <w:rPr>
            <w:noProof/>
            <w:webHidden/>
          </w:rPr>
          <w:fldChar w:fldCharType="end"/>
        </w:r>
      </w:hyperlink>
    </w:p>
    <w:p w14:paraId="0AF94C35" w14:textId="6494EFE4" w:rsidR="00595C79" w:rsidRDefault="00595C79">
      <w:pPr>
        <w:pStyle w:val="TOC1"/>
        <w:tabs>
          <w:tab w:val="left" w:pos="1680"/>
        </w:tabs>
        <w:rPr>
          <w:rFonts w:asciiTheme="minorHAnsi" w:eastAsiaTheme="minorEastAsia" w:hAnsiTheme="minorHAnsi" w:cstheme="minorBidi"/>
          <w:bCs w:val="0"/>
          <w:noProof/>
          <w:kern w:val="2"/>
          <w:lang w:eastAsia="en-GB"/>
          <w14:ligatures w14:val="standardContextual"/>
        </w:rPr>
      </w:pPr>
      <w:hyperlink w:anchor="_Toc199405582" w:history="1">
        <w:r w:rsidRPr="008B0436">
          <w:rPr>
            <w:rStyle w:val="Hyperlink"/>
            <w:noProof/>
          </w:rPr>
          <w:t>Appendix A</w:t>
        </w:r>
        <w:r>
          <w:rPr>
            <w:rFonts w:asciiTheme="minorHAnsi" w:eastAsiaTheme="minorEastAsia" w:hAnsiTheme="minorHAnsi" w:cstheme="minorBidi"/>
            <w:bCs w:val="0"/>
            <w:noProof/>
            <w:kern w:val="2"/>
            <w:lang w:eastAsia="en-GB"/>
            <w14:ligatures w14:val="standardContextual"/>
          </w:rPr>
          <w:tab/>
        </w:r>
        <w:r w:rsidRPr="008B0436">
          <w:rPr>
            <w:rStyle w:val="Hyperlink"/>
            <w:noProof/>
          </w:rPr>
          <w:t>Details of Monitoring Site Quality QA/QC</w:t>
        </w:r>
        <w:r>
          <w:rPr>
            <w:noProof/>
            <w:webHidden/>
          </w:rPr>
          <w:tab/>
        </w:r>
        <w:r>
          <w:rPr>
            <w:noProof/>
            <w:webHidden/>
          </w:rPr>
          <w:fldChar w:fldCharType="begin"/>
        </w:r>
        <w:r>
          <w:rPr>
            <w:noProof/>
            <w:webHidden/>
          </w:rPr>
          <w:instrText xml:space="preserve"> PAGEREF _Toc199405582 \h </w:instrText>
        </w:r>
        <w:r>
          <w:rPr>
            <w:noProof/>
            <w:webHidden/>
          </w:rPr>
        </w:r>
        <w:r>
          <w:rPr>
            <w:noProof/>
            <w:webHidden/>
          </w:rPr>
          <w:fldChar w:fldCharType="separate"/>
        </w:r>
        <w:r>
          <w:rPr>
            <w:noProof/>
            <w:webHidden/>
          </w:rPr>
          <w:t>66</w:t>
        </w:r>
        <w:r>
          <w:rPr>
            <w:noProof/>
            <w:webHidden/>
          </w:rPr>
          <w:fldChar w:fldCharType="end"/>
        </w:r>
      </w:hyperlink>
    </w:p>
    <w:p w14:paraId="18ED32CC" w14:textId="70ECDB36" w:rsidR="00595C79" w:rsidRDefault="00595C79">
      <w:pPr>
        <w:pStyle w:val="TOC2"/>
        <w:rPr>
          <w:rFonts w:asciiTheme="minorHAnsi" w:eastAsiaTheme="minorEastAsia" w:hAnsiTheme="minorHAnsi"/>
          <w:noProof/>
          <w:kern w:val="2"/>
          <w:szCs w:val="24"/>
          <w:lang w:eastAsia="en-GB"/>
          <w14:ligatures w14:val="standardContextual"/>
        </w:rPr>
      </w:pPr>
      <w:hyperlink w:anchor="_Toc199405583" w:history="1">
        <w:r w:rsidRPr="008B0436">
          <w:rPr>
            <w:rStyle w:val="Hyperlink"/>
            <w:noProof/>
          </w:rPr>
          <w:t>A.1</w:t>
        </w:r>
        <w:r>
          <w:rPr>
            <w:rFonts w:asciiTheme="minorHAnsi" w:eastAsiaTheme="minorEastAsia" w:hAnsiTheme="minorHAnsi"/>
            <w:noProof/>
            <w:kern w:val="2"/>
            <w:szCs w:val="24"/>
            <w:lang w:eastAsia="en-GB"/>
            <w14:ligatures w14:val="standardContextual"/>
          </w:rPr>
          <w:tab/>
        </w:r>
        <w:r w:rsidRPr="008B0436">
          <w:rPr>
            <w:rStyle w:val="Hyperlink"/>
            <w:noProof/>
          </w:rPr>
          <w:t>Automatic Monitoring Sites</w:t>
        </w:r>
        <w:r>
          <w:rPr>
            <w:noProof/>
            <w:webHidden/>
          </w:rPr>
          <w:tab/>
        </w:r>
        <w:r>
          <w:rPr>
            <w:noProof/>
            <w:webHidden/>
          </w:rPr>
          <w:fldChar w:fldCharType="begin"/>
        </w:r>
        <w:r>
          <w:rPr>
            <w:noProof/>
            <w:webHidden/>
          </w:rPr>
          <w:instrText xml:space="preserve"> PAGEREF _Toc199405583 \h </w:instrText>
        </w:r>
        <w:r>
          <w:rPr>
            <w:noProof/>
            <w:webHidden/>
          </w:rPr>
        </w:r>
        <w:r>
          <w:rPr>
            <w:noProof/>
            <w:webHidden/>
          </w:rPr>
          <w:fldChar w:fldCharType="separate"/>
        </w:r>
        <w:r>
          <w:rPr>
            <w:noProof/>
            <w:webHidden/>
          </w:rPr>
          <w:t>66</w:t>
        </w:r>
        <w:r>
          <w:rPr>
            <w:noProof/>
            <w:webHidden/>
          </w:rPr>
          <w:fldChar w:fldCharType="end"/>
        </w:r>
      </w:hyperlink>
    </w:p>
    <w:p w14:paraId="5EC26FA9" w14:textId="6E0BF704" w:rsidR="00595C79" w:rsidRDefault="00595C79">
      <w:pPr>
        <w:pStyle w:val="TOC2"/>
        <w:rPr>
          <w:rFonts w:asciiTheme="minorHAnsi" w:eastAsiaTheme="minorEastAsia" w:hAnsiTheme="minorHAnsi"/>
          <w:noProof/>
          <w:kern w:val="2"/>
          <w:szCs w:val="24"/>
          <w:lang w:eastAsia="en-GB"/>
          <w14:ligatures w14:val="standardContextual"/>
        </w:rPr>
      </w:pPr>
      <w:hyperlink w:anchor="_Toc199405584" w:history="1">
        <w:r w:rsidRPr="008B0436">
          <w:rPr>
            <w:rStyle w:val="Hyperlink"/>
            <w:noProof/>
          </w:rPr>
          <w:t>A.2</w:t>
        </w:r>
        <w:r>
          <w:rPr>
            <w:rFonts w:asciiTheme="minorHAnsi" w:eastAsiaTheme="minorEastAsia" w:hAnsiTheme="minorHAnsi"/>
            <w:noProof/>
            <w:kern w:val="2"/>
            <w:szCs w:val="24"/>
            <w:lang w:eastAsia="en-GB"/>
            <w14:ligatures w14:val="standardContextual"/>
          </w:rPr>
          <w:tab/>
        </w:r>
        <w:r w:rsidRPr="008B0436">
          <w:rPr>
            <w:rStyle w:val="Hyperlink"/>
            <w:noProof/>
          </w:rPr>
          <w:t>Diffusion Tubes</w:t>
        </w:r>
        <w:r>
          <w:rPr>
            <w:noProof/>
            <w:webHidden/>
          </w:rPr>
          <w:tab/>
        </w:r>
        <w:r>
          <w:rPr>
            <w:noProof/>
            <w:webHidden/>
          </w:rPr>
          <w:fldChar w:fldCharType="begin"/>
        </w:r>
        <w:r>
          <w:rPr>
            <w:noProof/>
            <w:webHidden/>
          </w:rPr>
          <w:instrText xml:space="preserve"> PAGEREF _Toc199405584 \h </w:instrText>
        </w:r>
        <w:r>
          <w:rPr>
            <w:noProof/>
            <w:webHidden/>
          </w:rPr>
        </w:r>
        <w:r>
          <w:rPr>
            <w:noProof/>
            <w:webHidden/>
          </w:rPr>
          <w:fldChar w:fldCharType="separate"/>
        </w:r>
        <w:r>
          <w:rPr>
            <w:noProof/>
            <w:webHidden/>
          </w:rPr>
          <w:t>66</w:t>
        </w:r>
        <w:r>
          <w:rPr>
            <w:noProof/>
            <w:webHidden/>
          </w:rPr>
          <w:fldChar w:fldCharType="end"/>
        </w:r>
      </w:hyperlink>
    </w:p>
    <w:p w14:paraId="64427F08" w14:textId="6B9965B4" w:rsidR="00595C79" w:rsidRDefault="00595C79">
      <w:pPr>
        <w:pStyle w:val="TOC2"/>
        <w:rPr>
          <w:rFonts w:asciiTheme="minorHAnsi" w:eastAsiaTheme="minorEastAsia" w:hAnsiTheme="minorHAnsi"/>
          <w:noProof/>
          <w:kern w:val="2"/>
          <w:szCs w:val="24"/>
          <w:lang w:eastAsia="en-GB"/>
          <w14:ligatures w14:val="standardContextual"/>
        </w:rPr>
      </w:pPr>
      <w:hyperlink w:anchor="_Toc199405585" w:history="1">
        <w:r w:rsidRPr="008B0436">
          <w:rPr>
            <w:rStyle w:val="Hyperlink"/>
            <w:noProof/>
          </w:rPr>
          <w:t>A.3</w:t>
        </w:r>
        <w:r>
          <w:rPr>
            <w:rFonts w:asciiTheme="minorHAnsi" w:eastAsiaTheme="minorEastAsia" w:hAnsiTheme="minorHAnsi"/>
            <w:noProof/>
            <w:kern w:val="2"/>
            <w:szCs w:val="24"/>
            <w:lang w:eastAsia="en-GB"/>
            <w14:ligatures w14:val="standardContextual"/>
          </w:rPr>
          <w:tab/>
        </w:r>
        <w:r w:rsidRPr="008B0436">
          <w:rPr>
            <w:rStyle w:val="Hyperlink"/>
            <w:noProof/>
          </w:rPr>
          <w:t>Adjustments to the Ratified Monitoring Data</w:t>
        </w:r>
        <w:r>
          <w:rPr>
            <w:noProof/>
            <w:webHidden/>
          </w:rPr>
          <w:tab/>
        </w:r>
        <w:r>
          <w:rPr>
            <w:noProof/>
            <w:webHidden/>
          </w:rPr>
          <w:fldChar w:fldCharType="begin"/>
        </w:r>
        <w:r>
          <w:rPr>
            <w:noProof/>
            <w:webHidden/>
          </w:rPr>
          <w:instrText xml:space="preserve"> PAGEREF _Toc199405585 \h </w:instrText>
        </w:r>
        <w:r>
          <w:rPr>
            <w:noProof/>
            <w:webHidden/>
          </w:rPr>
        </w:r>
        <w:r>
          <w:rPr>
            <w:noProof/>
            <w:webHidden/>
          </w:rPr>
          <w:fldChar w:fldCharType="separate"/>
        </w:r>
        <w:r>
          <w:rPr>
            <w:noProof/>
            <w:webHidden/>
          </w:rPr>
          <w:t>69</w:t>
        </w:r>
        <w:r>
          <w:rPr>
            <w:noProof/>
            <w:webHidden/>
          </w:rPr>
          <w:fldChar w:fldCharType="end"/>
        </w:r>
      </w:hyperlink>
    </w:p>
    <w:p w14:paraId="66105189" w14:textId="0DB57A3B" w:rsidR="00595C79" w:rsidRDefault="00595C79">
      <w:pPr>
        <w:pStyle w:val="TOC1"/>
        <w:tabs>
          <w:tab w:val="left" w:pos="1680"/>
        </w:tabs>
        <w:rPr>
          <w:rFonts w:asciiTheme="minorHAnsi" w:eastAsiaTheme="minorEastAsia" w:hAnsiTheme="minorHAnsi" w:cstheme="minorBidi"/>
          <w:bCs w:val="0"/>
          <w:noProof/>
          <w:kern w:val="2"/>
          <w:lang w:eastAsia="en-GB"/>
          <w14:ligatures w14:val="standardContextual"/>
        </w:rPr>
      </w:pPr>
      <w:hyperlink w:anchor="_Toc199405586" w:history="1">
        <w:r w:rsidRPr="008B0436">
          <w:rPr>
            <w:rStyle w:val="Hyperlink"/>
            <w:noProof/>
          </w:rPr>
          <w:t>Appendix B</w:t>
        </w:r>
        <w:r>
          <w:rPr>
            <w:rFonts w:asciiTheme="minorHAnsi" w:eastAsiaTheme="minorEastAsia" w:hAnsiTheme="minorHAnsi" w:cstheme="minorBidi"/>
            <w:bCs w:val="0"/>
            <w:noProof/>
            <w:kern w:val="2"/>
            <w:lang w:eastAsia="en-GB"/>
            <w14:ligatures w14:val="standardContextual"/>
          </w:rPr>
          <w:tab/>
        </w:r>
        <w:r w:rsidRPr="008B0436">
          <w:rPr>
            <w:rStyle w:val="Hyperlink"/>
            <w:noProof/>
          </w:rPr>
          <w:t>Full Monthly Diffusion Tube Results for 2024</w:t>
        </w:r>
        <w:r>
          <w:rPr>
            <w:noProof/>
            <w:webHidden/>
          </w:rPr>
          <w:tab/>
        </w:r>
        <w:r>
          <w:rPr>
            <w:noProof/>
            <w:webHidden/>
          </w:rPr>
          <w:fldChar w:fldCharType="begin"/>
        </w:r>
        <w:r>
          <w:rPr>
            <w:noProof/>
            <w:webHidden/>
          </w:rPr>
          <w:instrText xml:space="preserve"> PAGEREF _Toc199405586 \h </w:instrText>
        </w:r>
        <w:r>
          <w:rPr>
            <w:noProof/>
            <w:webHidden/>
          </w:rPr>
        </w:r>
        <w:r>
          <w:rPr>
            <w:noProof/>
            <w:webHidden/>
          </w:rPr>
          <w:fldChar w:fldCharType="separate"/>
        </w:r>
        <w:r>
          <w:rPr>
            <w:noProof/>
            <w:webHidden/>
          </w:rPr>
          <w:t>71</w:t>
        </w:r>
        <w:r>
          <w:rPr>
            <w:noProof/>
            <w:webHidden/>
          </w:rPr>
          <w:fldChar w:fldCharType="end"/>
        </w:r>
      </w:hyperlink>
    </w:p>
    <w:p w14:paraId="1B14E9BC" w14:textId="5D997DD1" w:rsidR="00595C79" w:rsidRDefault="00595C79">
      <w:pPr>
        <w:pStyle w:val="TOC1"/>
        <w:tabs>
          <w:tab w:val="left" w:pos="1680"/>
        </w:tabs>
        <w:rPr>
          <w:rFonts w:asciiTheme="minorHAnsi" w:eastAsiaTheme="minorEastAsia" w:hAnsiTheme="minorHAnsi" w:cstheme="minorBidi"/>
          <w:bCs w:val="0"/>
          <w:noProof/>
          <w:kern w:val="2"/>
          <w:lang w:eastAsia="en-GB"/>
          <w14:ligatures w14:val="standardContextual"/>
        </w:rPr>
      </w:pPr>
      <w:hyperlink w:anchor="_Toc199405587" w:history="1">
        <w:r w:rsidRPr="008B0436">
          <w:rPr>
            <w:rStyle w:val="Hyperlink"/>
            <w:noProof/>
          </w:rPr>
          <w:t>Appendix C</w:t>
        </w:r>
        <w:r>
          <w:rPr>
            <w:rFonts w:asciiTheme="minorHAnsi" w:eastAsiaTheme="minorEastAsia" w:hAnsiTheme="minorHAnsi" w:cstheme="minorBidi"/>
            <w:bCs w:val="0"/>
            <w:noProof/>
            <w:kern w:val="2"/>
            <w:lang w:eastAsia="en-GB"/>
            <w14:ligatures w14:val="standardContextual"/>
          </w:rPr>
          <w:tab/>
        </w:r>
        <w:r w:rsidRPr="008B0436">
          <w:rPr>
            <w:rStyle w:val="Hyperlink"/>
            <w:noProof/>
          </w:rPr>
          <w:t>Maps of Monitoring Locations and AQMAs</w:t>
        </w:r>
        <w:r>
          <w:rPr>
            <w:noProof/>
            <w:webHidden/>
          </w:rPr>
          <w:tab/>
        </w:r>
        <w:r>
          <w:rPr>
            <w:noProof/>
            <w:webHidden/>
          </w:rPr>
          <w:fldChar w:fldCharType="begin"/>
        </w:r>
        <w:r>
          <w:rPr>
            <w:noProof/>
            <w:webHidden/>
          </w:rPr>
          <w:instrText xml:space="preserve"> PAGEREF _Toc199405587 \h </w:instrText>
        </w:r>
        <w:r>
          <w:rPr>
            <w:noProof/>
            <w:webHidden/>
          </w:rPr>
        </w:r>
        <w:r>
          <w:rPr>
            <w:noProof/>
            <w:webHidden/>
          </w:rPr>
          <w:fldChar w:fldCharType="separate"/>
        </w:r>
        <w:r>
          <w:rPr>
            <w:noProof/>
            <w:webHidden/>
          </w:rPr>
          <w:t>74</w:t>
        </w:r>
        <w:r>
          <w:rPr>
            <w:noProof/>
            <w:webHidden/>
          </w:rPr>
          <w:fldChar w:fldCharType="end"/>
        </w:r>
      </w:hyperlink>
    </w:p>
    <w:p w14:paraId="40C358FE" w14:textId="0C579988" w:rsidR="00D962A3" w:rsidRDefault="00D44661" w:rsidP="00D962A3">
      <w:pPr>
        <w:spacing w:line="240" w:lineRule="auto"/>
        <w:rPr>
          <w:szCs w:val="24"/>
        </w:rPr>
      </w:pPr>
      <w:r w:rsidRPr="00B12ED5">
        <w:rPr>
          <w:szCs w:val="24"/>
        </w:rPr>
        <w:fldChar w:fldCharType="end"/>
      </w:r>
      <w:bookmarkStart w:id="0" w:name="_Toc64016323"/>
      <w:r w:rsidR="00D962A3">
        <w:rPr>
          <w:szCs w:val="24"/>
        </w:rPr>
        <w:br w:type="page"/>
      </w:r>
    </w:p>
    <w:p w14:paraId="437FE10A" w14:textId="41057FF9" w:rsidR="004701EE" w:rsidRDefault="008B4528" w:rsidP="00D962A3">
      <w:pPr>
        <w:spacing w:line="240" w:lineRule="auto"/>
        <w:rPr>
          <w:rFonts w:cs="Arial"/>
          <w:b/>
          <w:bCs/>
        </w:rPr>
      </w:pPr>
      <w:r w:rsidRPr="004E230B">
        <w:rPr>
          <w:rFonts w:cs="Arial"/>
          <w:b/>
          <w:bCs/>
        </w:rPr>
        <w:lastRenderedPageBreak/>
        <w:t>Tables</w:t>
      </w:r>
      <w:bookmarkEnd w:id="0"/>
    </w:p>
    <w:p w14:paraId="0B2968EF" w14:textId="60EC23B2" w:rsidR="00595C79" w:rsidRPr="00595C79" w:rsidRDefault="00B363A7">
      <w:pPr>
        <w:pStyle w:val="TableofFigures"/>
        <w:tabs>
          <w:tab w:val="right" w:leader="dot" w:pos="9016"/>
        </w:tabs>
        <w:rPr>
          <w:rFonts w:asciiTheme="minorHAnsi" w:eastAsiaTheme="minorEastAsia" w:hAnsiTheme="minorHAnsi"/>
          <w:noProof/>
          <w:kern w:val="2"/>
          <w:szCs w:val="24"/>
          <w:lang w:eastAsia="en-GB"/>
          <w14:ligatures w14:val="standardContextual"/>
        </w:rPr>
      </w:pPr>
      <w:r w:rsidRPr="00C865F4">
        <w:rPr>
          <w:rFonts w:cs="Arial"/>
        </w:rPr>
        <w:fldChar w:fldCharType="begin"/>
      </w:r>
      <w:r w:rsidRPr="00C865F4">
        <w:rPr>
          <w:rFonts w:cs="Arial"/>
        </w:rPr>
        <w:instrText xml:space="preserve"> TOC \h \z \c "Table" </w:instrText>
      </w:r>
      <w:r w:rsidRPr="00C865F4">
        <w:rPr>
          <w:rFonts w:cs="Arial"/>
        </w:rPr>
        <w:fldChar w:fldCharType="separate"/>
      </w:r>
      <w:hyperlink w:anchor="_Toc199405588" w:history="1">
        <w:r w:rsidR="00595C79" w:rsidRPr="00595C79">
          <w:rPr>
            <w:rStyle w:val="Hyperlink"/>
            <w:noProof/>
          </w:rPr>
          <w:t>Table A. Summary of National Air Quality and International Standards, Objectives and Guidelines</w:t>
        </w:r>
        <w:r w:rsidR="00595C79" w:rsidRPr="00595C79">
          <w:rPr>
            <w:noProof/>
            <w:webHidden/>
          </w:rPr>
          <w:tab/>
        </w:r>
        <w:r w:rsidR="00595C79" w:rsidRPr="00595C79">
          <w:rPr>
            <w:noProof/>
            <w:webHidden/>
          </w:rPr>
          <w:fldChar w:fldCharType="begin"/>
        </w:r>
        <w:r w:rsidR="00595C79" w:rsidRPr="00595C79">
          <w:rPr>
            <w:noProof/>
            <w:webHidden/>
          </w:rPr>
          <w:instrText xml:space="preserve"> PAGEREF _Toc199405588 \h </w:instrText>
        </w:r>
        <w:r w:rsidR="00595C79" w:rsidRPr="00595C79">
          <w:rPr>
            <w:noProof/>
            <w:webHidden/>
          </w:rPr>
        </w:r>
        <w:r w:rsidR="00595C79" w:rsidRPr="00595C79">
          <w:rPr>
            <w:noProof/>
            <w:webHidden/>
          </w:rPr>
          <w:fldChar w:fldCharType="separate"/>
        </w:r>
        <w:r w:rsidR="00595C79" w:rsidRPr="00595C79">
          <w:rPr>
            <w:noProof/>
            <w:webHidden/>
          </w:rPr>
          <w:t>6</w:t>
        </w:r>
        <w:r w:rsidR="00595C79" w:rsidRPr="00595C79">
          <w:rPr>
            <w:noProof/>
            <w:webHidden/>
          </w:rPr>
          <w:fldChar w:fldCharType="end"/>
        </w:r>
      </w:hyperlink>
    </w:p>
    <w:p w14:paraId="4EAB4721" w14:textId="443D52E5"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89" w:history="1">
        <w:r w:rsidRPr="00906A0E">
          <w:rPr>
            <w:rStyle w:val="Hyperlink"/>
            <w:bCs/>
            <w:noProof/>
          </w:rPr>
          <w:t xml:space="preserve">Table B. </w:t>
        </w:r>
        <w:r w:rsidRPr="00906A0E">
          <w:rPr>
            <w:rStyle w:val="Hyperlink"/>
            <w:rFonts w:cs="Arial"/>
            <w:noProof/>
          </w:rPr>
          <w:t>Details of Automatic Monitoring Sites for 2024</w:t>
        </w:r>
        <w:r>
          <w:rPr>
            <w:noProof/>
            <w:webHidden/>
          </w:rPr>
          <w:tab/>
        </w:r>
        <w:r>
          <w:rPr>
            <w:noProof/>
            <w:webHidden/>
          </w:rPr>
          <w:fldChar w:fldCharType="begin"/>
        </w:r>
        <w:r>
          <w:rPr>
            <w:noProof/>
            <w:webHidden/>
          </w:rPr>
          <w:instrText xml:space="preserve"> PAGEREF _Toc199405589 \h </w:instrText>
        </w:r>
        <w:r>
          <w:rPr>
            <w:noProof/>
            <w:webHidden/>
          </w:rPr>
        </w:r>
        <w:r>
          <w:rPr>
            <w:noProof/>
            <w:webHidden/>
          </w:rPr>
          <w:fldChar w:fldCharType="separate"/>
        </w:r>
        <w:r>
          <w:rPr>
            <w:noProof/>
            <w:webHidden/>
          </w:rPr>
          <w:t>7</w:t>
        </w:r>
        <w:r>
          <w:rPr>
            <w:noProof/>
            <w:webHidden/>
          </w:rPr>
          <w:fldChar w:fldCharType="end"/>
        </w:r>
      </w:hyperlink>
    </w:p>
    <w:p w14:paraId="1BD4A092" w14:textId="4C47D4C5"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0" w:history="1">
        <w:r w:rsidRPr="00906A0E">
          <w:rPr>
            <w:rStyle w:val="Hyperlink"/>
            <w:bCs/>
            <w:noProof/>
          </w:rPr>
          <w:t xml:space="preserve">Table C. </w:t>
        </w:r>
        <w:r w:rsidRPr="00906A0E">
          <w:rPr>
            <w:rStyle w:val="Hyperlink"/>
            <w:rFonts w:cs="Arial"/>
            <w:noProof/>
          </w:rPr>
          <w:t>Details of Non-Automatic Monitoring Sites for 2024: Long Term Sites</w:t>
        </w:r>
        <w:r>
          <w:rPr>
            <w:noProof/>
            <w:webHidden/>
          </w:rPr>
          <w:tab/>
        </w:r>
        <w:r>
          <w:rPr>
            <w:noProof/>
            <w:webHidden/>
          </w:rPr>
          <w:fldChar w:fldCharType="begin"/>
        </w:r>
        <w:r>
          <w:rPr>
            <w:noProof/>
            <w:webHidden/>
          </w:rPr>
          <w:instrText xml:space="preserve"> PAGEREF _Toc199405590 \h </w:instrText>
        </w:r>
        <w:r>
          <w:rPr>
            <w:noProof/>
            <w:webHidden/>
          </w:rPr>
        </w:r>
        <w:r>
          <w:rPr>
            <w:noProof/>
            <w:webHidden/>
          </w:rPr>
          <w:fldChar w:fldCharType="separate"/>
        </w:r>
        <w:r>
          <w:rPr>
            <w:noProof/>
            <w:webHidden/>
          </w:rPr>
          <w:t>8</w:t>
        </w:r>
        <w:r>
          <w:rPr>
            <w:noProof/>
            <w:webHidden/>
          </w:rPr>
          <w:fldChar w:fldCharType="end"/>
        </w:r>
      </w:hyperlink>
    </w:p>
    <w:p w14:paraId="4720C3E0" w14:textId="734BB380"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1" w:history="1">
        <w:r w:rsidRPr="00906A0E">
          <w:rPr>
            <w:rStyle w:val="Hyperlink"/>
            <w:bCs/>
            <w:noProof/>
          </w:rPr>
          <w:t xml:space="preserve">Table D. </w:t>
        </w:r>
        <w:r w:rsidRPr="00906A0E">
          <w:rPr>
            <w:rStyle w:val="Hyperlink"/>
            <w:rFonts w:cs="Arial"/>
            <w:noProof/>
          </w:rPr>
          <w:t>Details of Non-Automatic Monitoring Sites for 2024: Bank Area</w:t>
        </w:r>
        <w:r>
          <w:rPr>
            <w:noProof/>
            <w:webHidden/>
          </w:rPr>
          <w:tab/>
        </w:r>
        <w:r>
          <w:rPr>
            <w:noProof/>
            <w:webHidden/>
          </w:rPr>
          <w:fldChar w:fldCharType="begin"/>
        </w:r>
        <w:r>
          <w:rPr>
            <w:noProof/>
            <w:webHidden/>
          </w:rPr>
          <w:instrText xml:space="preserve"> PAGEREF _Toc199405591 \h </w:instrText>
        </w:r>
        <w:r>
          <w:rPr>
            <w:noProof/>
            <w:webHidden/>
          </w:rPr>
        </w:r>
        <w:r>
          <w:rPr>
            <w:noProof/>
            <w:webHidden/>
          </w:rPr>
          <w:fldChar w:fldCharType="separate"/>
        </w:r>
        <w:r>
          <w:rPr>
            <w:noProof/>
            <w:webHidden/>
          </w:rPr>
          <w:t>9</w:t>
        </w:r>
        <w:r>
          <w:rPr>
            <w:noProof/>
            <w:webHidden/>
          </w:rPr>
          <w:fldChar w:fldCharType="end"/>
        </w:r>
      </w:hyperlink>
    </w:p>
    <w:p w14:paraId="4F07431D" w14:textId="4DBEA1ED"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2" w:history="1">
        <w:r w:rsidRPr="00906A0E">
          <w:rPr>
            <w:rStyle w:val="Hyperlink"/>
            <w:bCs/>
            <w:noProof/>
          </w:rPr>
          <w:t xml:space="preserve">Table E. </w:t>
        </w:r>
        <w:r w:rsidRPr="00906A0E">
          <w:rPr>
            <w:rStyle w:val="Hyperlink"/>
            <w:rFonts w:cs="Arial"/>
            <w:noProof/>
          </w:rPr>
          <w:t>Details of Non-Automatic Monitoring Sites for 2024: Transport Strategy Diffusion Tube Sites</w:t>
        </w:r>
        <w:r>
          <w:rPr>
            <w:noProof/>
            <w:webHidden/>
          </w:rPr>
          <w:tab/>
        </w:r>
        <w:r>
          <w:rPr>
            <w:noProof/>
            <w:webHidden/>
          </w:rPr>
          <w:fldChar w:fldCharType="begin"/>
        </w:r>
        <w:r>
          <w:rPr>
            <w:noProof/>
            <w:webHidden/>
          </w:rPr>
          <w:instrText xml:space="preserve"> PAGEREF _Toc199405592 \h </w:instrText>
        </w:r>
        <w:r>
          <w:rPr>
            <w:noProof/>
            <w:webHidden/>
          </w:rPr>
        </w:r>
        <w:r>
          <w:rPr>
            <w:noProof/>
            <w:webHidden/>
          </w:rPr>
          <w:fldChar w:fldCharType="separate"/>
        </w:r>
        <w:r>
          <w:rPr>
            <w:noProof/>
            <w:webHidden/>
          </w:rPr>
          <w:t>10</w:t>
        </w:r>
        <w:r>
          <w:rPr>
            <w:noProof/>
            <w:webHidden/>
          </w:rPr>
          <w:fldChar w:fldCharType="end"/>
        </w:r>
      </w:hyperlink>
    </w:p>
    <w:p w14:paraId="64A68819" w14:textId="53493139"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3" w:history="1">
        <w:r w:rsidRPr="00906A0E">
          <w:rPr>
            <w:rStyle w:val="Hyperlink"/>
            <w:bCs/>
            <w:noProof/>
          </w:rPr>
          <w:t xml:space="preserve">Table F. </w:t>
        </w:r>
        <w:r w:rsidRPr="00906A0E">
          <w:rPr>
            <w:rStyle w:val="Hyperlink"/>
            <w:rFonts w:cs="Arial"/>
            <w:noProof/>
          </w:rPr>
          <w:t>Details of Non-Automatic Monitoring Sites for 2024: City Area</w:t>
        </w:r>
        <w:r>
          <w:rPr>
            <w:noProof/>
            <w:webHidden/>
          </w:rPr>
          <w:tab/>
        </w:r>
        <w:r>
          <w:rPr>
            <w:noProof/>
            <w:webHidden/>
          </w:rPr>
          <w:fldChar w:fldCharType="begin"/>
        </w:r>
        <w:r>
          <w:rPr>
            <w:noProof/>
            <w:webHidden/>
          </w:rPr>
          <w:instrText xml:space="preserve"> PAGEREF _Toc199405593 \h </w:instrText>
        </w:r>
        <w:r>
          <w:rPr>
            <w:noProof/>
            <w:webHidden/>
          </w:rPr>
        </w:r>
        <w:r>
          <w:rPr>
            <w:noProof/>
            <w:webHidden/>
          </w:rPr>
          <w:fldChar w:fldCharType="separate"/>
        </w:r>
        <w:r>
          <w:rPr>
            <w:noProof/>
            <w:webHidden/>
          </w:rPr>
          <w:t>11</w:t>
        </w:r>
        <w:r>
          <w:rPr>
            <w:noProof/>
            <w:webHidden/>
          </w:rPr>
          <w:fldChar w:fldCharType="end"/>
        </w:r>
      </w:hyperlink>
    </w:p>
    <w:p w14:paraId="63C01BBE" w14:textId="175DB04C"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4" w:history="1">
        <w:r w:rsidRPr="00906A0E">
          <w:rPr>
            <w:rStyle w:val="Hyperlink"/>
            <w:bCs/>
            <w:noProof/>
          </w:rPr>
          <w:t xml:space="preserve">Table G. </w:t>
        </w:r>
        <w:r w:rsidRPr="00906A0E">
          <w:rPr>
            <w:rStyle w:val="Hyperlink"/>
            <w:rFonts w:cs="Arial"/>
            <w:noProof/>
          </w:rPr>
          <w:t>Details of Non-Automatic Monitoring Sites for 2024: St Martin’s Le Grand Regeneration Project</w:t>
        </w:r>
        <w:r>
          <w:rPr>
            <w:noProof/>
            <w:webHidden/>
          </w:rPr>
          <w:tab/>
        </w:r>
        <w:r>
          <w:rPr>
            <w:noProof/>
            <w:webHidden/>
          </w:rPr>
          <w:fldChar w:fldCharType="begin"/>
        </w:r>
        <w:r>
          <w:rPr>
            <w:noProof/>
            <w:webHidden/>
          </w:rPr>
          <w:instrText xml:space="preserve"> PAGEREF _Toc199405594 \h </w:instrText>
        </w:r>
        <w:r>
          <w:rPr>
            <w:noProof/>
            <w:webHidden/>
          </w:rPr>
        </w:r>
        <w:r>
          <w:rPr>
            <w:noProof/>
            <w:webHidden/>
          </w:rPr>
          <w:fldChar w:fldCharType="separate"/>
        </w:r>
        <w:r>
          <w:rPr>
            <w:noProof/>
            <w:webHidden/>
          </w:rPr>
          <w:t>13</w:t>
        </w:r>
        <w:r>
          <w:rPr>
            <w:noProof/>
            <w:webHidden/>
          </w:rPr>
          <w:fldChar w:fldCharType="end"/>
        </w:r>
      </w:hyperlink>
    </w:p>
    <w:p w14:paraId="5BF5411B" w14:textId="19224887"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5" w:history="1">
        <w:r w:rsidRPr="00906A0E">
          <w:rPr>
            <w:rStyle w:val="Hyperlink"/>
            <w:bCs/>
            <w:noProof/>
          </w:rPr>
          <w:t>Table H. Annual Mean NO</w:t>
        </w:r>
        <w:r w:rsidRPr="00906A0E">
          <w:rPr>
            <w:rStyle w:val="Hyperlink"/>
            <w:bCs/>
            <w:noProof/>
            <w:vertAlign w:val="subscript"/>
          </w:rPr>
          <w:t>2</w:t>
        </w:r>
        <w:r w:rsidRPr="00906A0E">
          <w:rPr>
            <w:rStyle w:val="Hyperlink"/>
            <w:bCs/>
            <w:noProof/>
          </w:rPr>
          <w:t xml:space="preserve"> Monitoring Results: Automatic Monitoring (µg m</w:t>
        </w:r>
        <w:r w:rsidRPr="00906A0E">
          <w:rPr>
            <w:rStyle w:val="Hyperlink"/>
            <w:bCs/>
            <w:noProof/>
            <w:vertAlign w:val="superscript"/>
          </w:rPr>
          <w:t>-3</w:t>
        </w:r>
        <w:r w:rsidRPr="00906A0E">
          <w:rPr>
            <w:rStyle w:val="Hyperlink"/>
            <w:bCs/>
            <w:noProof/>
          </w:rPr>
          <w:t>)</w:t>
        </w:r>
        <w:r>
          <w:rPr>
            <w:noProof/>
            <w:webHidden/>
          </w:rPr>
          <w:tab/>
        </w:r>
        <w:r>
          <w:rPr>
            <w:noProof/>
            <w:webHidden/>
          </w:rPr>
          <w:fldChar w:fldCharType="begin"/>
        </w:r>
        <w:r>
          <w:rPr>
            <w:noProof/>
            <w:webHidden/>
          </w:rPr>
          <w:instrText xml:space="preserve"> PAGEREF _Toc199405595 \h </w:instrText>
        </w:r>
        <w:r>
          <w:rPr>
            <w:noProof/>
            <w:webHidden/>
          </w:rPr>
        </w:r>
        <w:r>
          <w:rPr>
            <w:noProof/>
            <w:webHidden/>
          </w:rPr>
          <w:fldChar w:fldCharType="separate"/>
        </w:r>
        <w:r>
          <w:rPr>
            <w:noProof/>
            <w:webHidden/>
          </w:rPr>
          <w:t>14</w:t>
        </w:r>
        <w:r>
          <w:rPr>
            <w:noProof/>
            <w:webHidden/>
          </w:rPr>
          <w:fldChar w:fldCharType="end"/>
        </w:r>
      </w:hyperlink>
    </w:p>
    <w:p w14:paraId="6ACF9707" w14:textId="401D5D22"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6" w:history="1">
        <w:r w:rsidRPr="00906A0E">
          <w:rPr>
            <w:rStyle w:val="Hyperlink"/>
            <w:bCs/>
            <w:noProof/>
          </w:rPr>
          <w:t>Table I. Annual Mean NO</w:t>
        </w:r>
        <w:r w:rsidRPr="00906A0E">
          <w:rPr>
            <w:rStyle w:val="Hyperlink"/>
            <w:bCs/>
            <w:noProof/>
            <w:vertAlign w:val="subscript"/>
          </w:rPr>
          <w:t>2</w:t>
        </w:r>
        <w:r w:rsidRPr="00906A0E">
          <w:rPr>
            <w:rStyle w:val="Hyperlink"/>
            <w:bCs/>
            <w:noProof/>
          </w:rPr>
          <w:t xml:space="preserve"> Monitoring Results: </w:t>
        </w:r>
        <w:r w:rsidRPr="00906A0E">
          <w:rPr>
            <w:rStyle w:val="Hyperlink"/>
            <w:rFonts w:cs="Arial"/>
            <w:noProof/>
          </w:rPr>
          <w:t>Long Term Diffusion Tube Sites</w:t>
        </w:r>
        <w:r>
          <w:rPr>
            <w:noProof/>
            <w:webHidden/>
          </w:rPr>
          <w:tab/>
        </w:r>
        <w:r>
          <w:rPr>
            <w:noProof/>
            <w:webHidden/>
          </w:rPr>
          <w:fldChar w:fldCharType="begin"/>
        </w:r>
        <w:r>
          <w:rPr>
            <w:noProof/>
            <w:webHidden/>
          </w:rPr>
          <w:instrText xml:space="preserve"> PAGEREF _Toc199405596 \h </w:instrText>
        </w:r>
        <w:r>
          <w:rPr>
            <w:noProof/>
            <w:webHidden/>
          </w:rPr>
        </w:r>
        <w:r>
          <w:rPr>
            <w:noProof/>
            <w:webHidden/>
          </w:rPr>
          <w:fldChar w:fldCharType="separate"/>
        </w:r>
        <w:r>
          <w:rPr>
            <w:noProof/>
            <w:webHidden/>
          </w:rPr>
          <w:t>16</w:t>
        </w:r>
        <w:r>
          <w:rPr>
            <w:noProof/>
            <w:webHidden/>
          </w:rPr>
          <w:fldChar w:fldCharType="end"/>
        </w:r>
      </w:hyperlink>
    </w:p>
    <w:p w14:paraId="38E1C8CD" w14:textId="2AF88272"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7" w:history="1">
        <w:r w:rsidRPr="00906A0E">
          <w:rPr>
            <w:rStyle w:val="Hyperlink"/>
            <w:bCs/>
            <w:noProof/>
          </w:rPr>
          <w:t>Table J. Annual Mean NO</w:t>
        </w:r>
        <w:r w:rsidRPr="00906A0E">
          <w:rPr>
            <w:rStyle w:val="Hyperlink"/>
            <w:bCs/>
            <w:noProof/>
            <w:vertAlign w:val="subscript"/>
          </w:rPr>
          <w:t>2</w:t>
        </w:r>
        <w:r w:rsidRPr="00906A0E">
          <w:rPr>
            <w:rStyle w:val="Hyperlink"/>
            <w:bCs/>
            <w:noProof/>
          </w:rPr>
          <w:t xml:space="preserve"> Monitoring Results: </w:t>
        </w:r>
        <w:r w:rsidRPr="00906A0E">
          <w:rPr>
            <w:rStyle w:val="Hyperlink"/>
            <w:rFonts w:cs="Arial"/>
            <w:noProof/>
          </w:rPr>
          <w:t>Bank Diffusion Tube Sites</w:t>
        </w:r>
        <w:r>
          <w:rPr>
            <w:noProof/>
            <w:webHidden/>
          </w:rPr>
          <w:tab/>
        </w:r>
        <w:r>
          <w:rPr>
            <w:noProof/>
            <w:webHidden/>
          </w:rPr>
          <w:fldChar w:fldCharType="begin"/>
        </w:r>
        <w:r>
          <w:rPr>
            <w:noProof/>
            <w:webHidden/>
          </w:rPr>
          <w:instrText xml:space="preserve"> PAGEREF _Toc199405597 \h </w:instrText>
        </w:r>
        <w:r>
          <w:rPr>
            <w:noProof/>
            <w:webHidden/>
          </w:rPr>
        </w:r>
        <w:r>
          <w:rPr>
            <w:noProof/>
            <w:webHidden/>
          </w:rPr>
          <w:fldChar w:fldCharType="separate"/>
        </w:r>
        <w:r>
          <w:rPr>
            <w:noProof/>
            <w:webHidden/>
          </w:rPr>
          <w:t>16</w:t>
        </w:r>
        <w:r>
          <w:rPr>
            <w:noProof/>
            <w:webHidden/>
          </w:rPr>
          <w:fldChar w:fldCharType="end"/>
        </w:r>
      </w:hyperlink>
    </w:p>
    <w:p w14:paraId="48E1319F" w14:textId="77B41453"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8" w:history="1">
        <w:r w:rsidRPr="00906A0E">
          <w:rPr>
            <w:rStyle w:val="Hyperlink"/>
            <w:bCs/>
            <w:noProof/>
          </w:rPr>
          <w:t>Table K. Annual Mean NO</w:t>
        </w:r>
        <w:r w:rsidRPr="00906A0E">
          <w:rPr>
            <w:rStyle w:val="Hyperlink"/>
            <w:bCs/>
            <w:noProof/>
            <w:vertAlign w:val="subscript"/>
          </w:rPr>
          <w:t>2</w:t>
        </w:r>
        <w:r w:rsidRPr="00906A0E">
          <w:rPr>
            <w:rStyle w:val="Hyperlink"/>
            <w:bCs/>
            <w:noProof/>
          </w:rPr>
          <w:t xml:space="preserve"> Monitoring Results: </w:t>
        </w:r>
        <w:r w:rsidRPr="00906A0E">
          <w:rPr>
            <w:rStyle w:val="Hyperlink"/>
            <w:rFonts w:cs="Arial"/>
            <w:noProof/>
          </w:rPr>
          <w:t>Transport Strategy Diffusion Tube Sites</w:t>
        </w:r>
        <w:r>
          <w:rPr>
            <w:noProof/>
            <w:webHidden/>
          </w:rPr>
          <w:tab/>
        </w:r>
        <w:r>
          <w:rPr>
            <w:noProof/>
            <w:webHidden/>
          </w:rPr>
          <w:fldChar w:fldCharType="begin"/>
        </w:r>
        <w:r>
          <w:rPr>
            <w:noProof/>
            <w:webHidden/>
          </w:rPr>
          <w:instrText xml:space="preserve"> PAGEREF _Toc199405598 \h </w:instrText>
        </w:r>
        <w:r>
          <w:rPr>
            <w:noProof/>
            <w:webHidden/>
          </w:rPr>
        </w:r>
        <w:r>
          <w:rPr>
            <w:noProof/>
            <w:webHidden/>
          </w:rPr>
          <w:fldChar w:fldCharType="separate"/>
        </w:r>
        <w:r>
          <w:rPr>
            <w:noProof/>
            <w:webHidden/>
          </w:rPr>
          <w:t>18</w:t>
        </w:r>
        <w:r>
          <w:rPr>
            <w:noProof/>
            <w:webHidden/>
          </w:rPr>
          <w:fldChar w:fldCharType="end"/>
        </w:r>
      </w:hyperlink>
    </w:p>
    <w:p w14:paraId="02396FBE" w14:textId="7219A241"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599" w:history="1">
        <w:r w:rsidRPr="00906A0E">
          <w:rPr>
            <w:rStyle w:val="Hyperlink"/>
            <w:bCs/>
            <w:noProof/>
          </w:rPr>
          <w:t>Table L. Annual Mean NO</w:t>
        </w:r>
        <w:r w:rsidRPr="00906A0E">
          <w:rPr>
            <w:rStyle w:val="Hyperlink"/>
            <w:bCs/>
            <w:noProof/>
            <w:vertAlign w:val="subscript"/>
          </w:rPr>
          <w:t>2</w:t>
        </w:r>
        <w:r w:rsidRPr="00906A0E">
          <w:rPr>
            <w:rStyle w:val="Hyperlink"/>
            <w:bCs/>
            <w:noProof/>
          </w:rPr>
          <w:t xml:space="preserve"> Monitoring Results: </w:t>
        </w:r>
        <w:r w:rsidRPr="00906A0E">
          <w:rPr>
            <w:rStyle w:val="Hyperlink"/>
            <w:rFonts w:cs="Arial"/>
            <w:noProof/>
          </w:rPr>
          <w:t>City Area Diffusion Tube Sites</w:t>
        </w:r>
        <w:r>
          <w:rPr>
            <w:noProof/>
            <w:webHidden/>
          </w:rPr>
          <w:tab/>
        </w:r>
        <w:r>
          <w:rPr>
            <w:noProof/>
            <w:webHidden/>
          </w:rPr>
          <w:fldChar w:fldCharType="begin"/>
        </w:r>
        <w:r>
          <w:rPr>
            <w:noProof/>
            <w:webHidden/>
          </w:rPr>
          <w:instrText xml:space="preserve"> PAGEREF _Toc199405599 \h </w:instrText>
        </w:r>
        <w:r>
          <w:rPr>
            <w:noProof/>
            <w:webHidden/>
          </w:rPr>
        </w:r>
        <w:r>
          <w:rPr>
            <w:noProof/>
            <w:webHidden/>
          </w:rPr>
          <w:fldChar w:fldCharType="separate"/>
        </w:r>
        <w:r>
          <w:rPr>
            <w:noProof/>
            <w:webHidden/>
          </w:rPr>
          <w:t>19</w:t>
        </w:r>
        <w:r>
          <w:rPr>
            <w:noProof/>
            <w:webHidden/>
          </w:rPr>
          <w:fldChar w:fldCharType="end"/>
        </w:r>
      </w:hyperlink>
    </w:p>
    <w:p w14:paraId="70806A5E" w14:textId="1B90271D"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0" w:history="1">
        <w:r w:rsidRPr="00906A0E">
          <w:rPr>
            <w:rStyle w:val="Hyperlink"/>
            <w:bCs/>
            <w:noProof/>
          </w:rPr>
          <w:t>Table M. Annual Mean NO</w:t>
        </w:r>
        <w:r w:rsidRPr="00906A0E">
          <w:rPr>
            <w:rStyle w:val="Hyperlink"/>
            <w:bCs/>
            <w:noProof/>
            <w:vertAlign w:val="subscript"/>
          </w:rPr>
          <w:t>2</w:t>
        </w:r>
        <w:r w:rsidRPr="00906A0E">
          <w:rPr>
            <w:rStyle w:val="Hyperlink"/>
            <w:bCs/>
            <w:noProof/>
          </w:rPr>
          <w:t xml:space="preserve"> Monitoring Results: </w:t>
        </w:r>
        <w:r w:rsidRPr="00906A0E">
          <w:rPr>
            <w:rStyle w:val="Hyperlink"/>
            <w:rFonts w:cs="Arial"/>
            <w:noProof/>
          </w:rPr>
          <w:t>St Martin’s Le Grand Regeneration Project Diffusion Tubes</w:t>
        </w:r>
        <w:r>
          <w:rPr>
            <w:noProof/>
            <w:webHidden/>
          </w:rPr>
          <w:tab/>
        </w:r>
        <w:r>
          <w:rPr>
            <w:noProof/>
            <w:webHidden/>
          </w:rPr>
          <w:fldChar w:fldCharType="begin"/>
        </w:r>
        <w:r>
          <w:rPr>
            <w:noProof/>
            <w:webHidden/>
          </w:rPr>
          <w:instrText xml:space="preserve"> PAGEREF _Toc199405600 \h </w:instrText>
        </w:r>
        <w:r>
          <w:rPr>
            <w:noProof/>
            <w:webHidden/>
          </w:rPr>
        </w:r>
        <w:r>
          <w:rPr>
            <w:noProof/>
            <w:webHidden/>
          </w:rPr>
          <w:fldChar w:fldCharType="separate"/>
        </w:r>
        <w:r>
          <w:rPr>
            <w:noProof/>
            <w:webHidden/>
          </w:rPr>
          <w:t>22</w:t>
        </w:r>
        <w:r>
          <w:rPr>
            <w:noProof/>
            <w:webHidden/>
          </w:rPr>
          <w:fldChar w:fldCharType="end"/>
        </w:r>
      </w:hyperlink>
    </w:p>
    <w:p w14:paraId="097D87A6" w14:textId="66CF5B9B"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1" w:history="1">
        <w:r w:rsidRPr="00906A0E">
          <w:rPr>
            <w:rStyle w:val="Hyperlink"/>
            <w:bCs/>
            <w:noProof/>
          </w:rPr>
          <w:t xml:space="preserve">Table N. </w:t>
        </w:r>
        <w:r w:rsidRPr="00906A0E">
          <w:rPr>
            <w:rStyle w:val="Hyperlink"/>
            <w:rFonts w:cs="Arial"/>
            <w:noProof/>
          </w:rPr>
          <w:t>NO</w:t>
        </w:r>
        <w:r w:rsidRPr="00906A0E">
          <w:rPr>
            <w:rStyle w:val="Hyperlink"/>
            <w:rFonts w:cs="Arial"/>
            <w:noProof/>
            <w:vertAlign w:val="subscript"/>
          </w:rPr>
          <w:t>2</w:t>
        </w:r>
        <w:r w:rsidRPr="00906A0E">
          <w:rPr>
            <w:rStyle w:val="Hyperlink"/>
            <w:rFonts w:cs="Arial"/>
            <w:noProof/>
          </w:rPr>
          <w:t xml:space="preserve"> Automatic Monitoring Results: Comparison with 1-hour Mean AQO, Number of 1-Hour Means &gt; 200 μg m</w:t>
        </w:r>
        <w:r w:rsidRPr="00906A0E">
          <w:rPr>
            <w:rStyle w:val="Hyperlink"/>
            <w:rFonts w:cs="Arial"/>
            <w:noProof/>
            <w:vertAlign w:val="superscript"/>
          </w:rPr>
          <w:t>-3</w:t>
        </w:r>
        <w:r>
          <w:rPr>
            <w:noProof/>
            <w:webHidden/>
          </w:rPr>
          <w:tab/>
        </w:r>
        <w:r>
          <w:rPr>
            <w:noProof/>
            <w:webHidden/>
          </w:rPr>
          <w:fldChar w:fldCharType="begin"/>
        </w:r>
        <w:r>
          <w:rPr>
            <w:noProof/>
            <w:webHidden/>
          </w:rPr>
          <w:instrText xml:space="preserve"> PAGEREF _Toc199405601 \h </w:instrText>
        </w:r>
        <w:r>
          <w:rPr>
            <w:noProof/>
            <w:webHidden/>
          </w:rPr>
        </w:r>
        <w:r>
          <w:rPr>
            <w:noProof/>
            <w:webHidden/>
          </w:rPr>
          <w:fldChar w:fldCharType="separate"/>
        </w:r>
        <w:r>
          <w:rPr>
            <w:noProof/>
            <w:webHidden/>
          </w:rPr>
          <w:t>30</w:t>
        </w:r>
        <w:r>
          <w:rPr>
            <w:noProof/>
            <w:webHidden/>
          </w:rPr>
          <w:fldChar w:fldCharType="end"/>
        </w:r>
      </w:hyperlink>
    </w:p>
    <w:p w14:paraId="2FC99A49" w14:textId="54EB168C"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2" w:history="1">
        <w:r w:rsidRPr="00906A0E">
          <w:rPr>
            <w:rStyle w:val="Hyperlink"/>
            <w:bCs/>
            <w:noProof/>
          </w:rPr>
          <w:t xml:space="preserve">Table O. </w:t>
        </w:r>
        <w:r w:rsidRPr="00906A0E">
          <w:rPr>
            <w:rStyle w:val="Hyperlink"/>
            <w:rFonts w:cs="Arial"/>
            <w:noProof/>
          </w:rPr>
          <w:t>Annual Mean PM</w:t>
        </w:r>
        <w:r w:rsidRPr="00906A0E">
          <w:rPr>
            <w:rStyle w:val="Hyperlink"/>
            <w:rFonts w:cs="Arial"/>
            <w:noProof/>
            <w:vertAlign w:val="subscript"/>
          </w:rPr>
          <w:t>10</w:t>
        </w:r>
        <w:r w:rsidRPr="00906A0E">
          <w:rPr>
            <w:rStyle w:val="Hyperlink"/>
            <w:rFonts w:cs="Arial"/>
            <w:noProof/>
          </w:rPr>
          <w:t xml:space="preserve"> Automatic Monitoring Results (μg m</w:t>
        </w:r>
        <w:r w:rsidRPr="00906A0E">
          <w:rPr>
            <w:rStyle w:val="Hyperlink"/>
            <w:rFonts w:cs="Arial"/>
            <w:noProof/>
            <w:vertAlign w:val="superscript"/>
          </w:rPr>
          <w:t>-3</w:t>
        </w:r>
        <w:r w:rsidRPr="00906A0E">
          <w:rPr>
            <w:rStyle w:val="Hyperlink"/>
            <w:rFonts w:cs="Arial"/>
            <w:noProof/>
          </w:rPr>
          <w:t>)</w:t>
        </w:r>
        <w:r>
          <w:rPr>
            <w:noProof/>
            <w:webHidden/>
          </w:rPr>
          <w:tab/>
        </w:r>
        <w:r>
          <w:rPr>
            <w:noProof/>
            <w:webHidden/>
          </w:rPr>
          <w:fldChar w:fldCharType="begin"/>
        </w:r>
        <w:r>
          <w:rPr>
            <w:noProof/>
            <w:webHidden/>
          </w:rPr>
          <w:instrText xml:space="preserve"> PAGEREF _Toc199405602 \h </w:instrText>
        </w:r>
        <w:r>
          <w:rPr>
            <w:noProof/>
            <w:webHidden/>
          </w:rPr>
        </w:r>
        <w:r>
          <w:rPr>
            <w:noProof/>
            <w:webHidden/>
          </w:rPr>
          <w:fldChar w:fldCharType="separate"/>
        </w:r>
        <w:r>
          <w:rPr>
            <w:noProof/>
            <w:webHidden/>
          </w:rPr>
          <w:t>31</w:t>
        </w:r>
        <w:r>
          <w:rPr>
            <w:noProof/>
            <w:webHidden/>
          </w:rPr>
          <w:fldChar w:fldCharType="end"/>
        </w:r>
      </w:hyperlink>
    </w:p>
    <w:p w14:paraId="6430B816" w14:textId="396AE385"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3" w:history="1">
        <w:r w:rsidRPr="00906A0E">
          <w:rPr>
            <w:rStyle w:val="Hyperlink"/>
            <w:bCs/>
            <w:noProof/>
          </w:rPr>
          <w:t xml:space="preserve">Table P. </w:t>
        </w:r>
        <w:r w:rsidRPr="00906A0E">
          <w:rPr>
            <w:rStyle w:val="Hyperlink"/>
            <w:rFonts w:cs="Arial"/>
            <w:noProof/>
          </w:rPr>
          <w:t>PM</w:t>
        </w:r>
        <w:r w:rsidRPr="00906A0E">
          <w:rPr>
            <w:rStyle w:val="Hyperlink"/>
            <w:rFonts w:cs="Arial"/>
            <w:noProof/>
            <w:vertAlign w:val="subscript"/>
          </w:rPr>
          <w:t>10</w:t>
        </w:r>
        <w:r w:rsidRPr="00906A0E">
          <w:rPr>
            <w:rStyle w:val="Hyperlink"/>
            <w:rFonts w:cs="Arial"/>
            <w:noProof/>
          </w:rPr>
          <w:t xml:space="preserve"> Automatic Monitoring Results: Comparison with 24-Hour Mean AQO, Number of PM</w:t>
        </w:r>
        <w:r w:rsidRPr="00906A0E">
          <w:rPr>
            <w:rStyle w:val="Hyperlink"/>
            <w:rFonts w:cs="Arial"/>
            <w:noProof/>
            <w:vertAlign w:val="subscript"/>
          </w:rPr>
          <w:t>10</w:t>
        </w:r>
        <w:r w:rsidRPr="00906A0E">
          <w:rPr>
            <w:rStyle w:val="Hyperlink"/>
            <w:rFonts w:cs="Arial"/>
            <w:noProof/>
          </w:rPr>
          <w:t xml:space="preserve"> 24-Hour Means &gt; 50 μg m</w:t>
        </w:r>
        <w:r w:rsidRPr="00906A0E">
          <w:rPr>
            <w:rStyle w:val="Hyperlink"/>
            <w:rFonts w:cs="Arial"/>
            <w:noProof/>
            <w:vertAlign w:val="superscript"/>
          </w:rPr>
          <w:t>-3</w:t>
        </w:r>
        <w:r>
          <w:rPr>
            <w:noProof/>
            <w:webHidden/>
          </w:rPr>
          <w:tab/>
        </w:r>
        <w:r>
          <w:rPr>
            <w:noProof/>
            <w:webHidden/>
          </w:rPr>
          <w:fldChar w:fldCharType="begin"/>
        </w:r>
        <w:r>
          <w:rPr>
            <w:noProof/>
            <w:webHidden/>
          </w:rPr>
          <w:instrText xml:space="preserve"> PAGEREF _Toc199405603 \h </w:instrText>
        </w:r>
        <w:r>
          <w:rPr>
            <w:noProof/>
            <w:webHidden/>
          </w:rPr>
        </w:r>
        <w:r>
          <w:rPr>
            <w:noProof/>
            <w:webHidden/>
          </w:rPr>
          <w:fldChar w:fldCharType="separate"/>
        </w:r>
        <w:r>
          <w:rPr>
            <w:noProof/>
            <w:webHidden/>
          </w:rPr>
          <w:t>33</w:t>
        </w:r>
        <w:r>
          <w:rPr>
            <w:noProof/>
            <w:webHidden/>
          </w:rPr>
          <w:fldChar w:fldCharType="end"/>
        </w:r>
      </w:hyperlink>
    </w:p>
    <w:p w14:paraId="3C130E77" w14:textId="25A4C3B5"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4" w:history="1">
        <w:r w:rsidRPr="00906A0E">
          <w:rPr>
            <w:rStyle w:val="Hyperlink"/>
            <w:bCs/>
            <w:noProof/>
          </w:rPr>
          <w:t xml:space="preserve">Table Q. </w:t>
        </w:r>
        <w:r w:rsidRPr="00906A0E">
          <w:rPr>
            <w:rStyle w:val="Hyperlink"/>
            <w:rFonts w:cs="Arial"/>
            <w:noProof/>
          </w:rPr>
          <w:t>Annual Mean PM</w:t>
        </w:r>
        <w:r w:rsidRPr="00906A0E">
          <w:rPr>
            <w:rStyle w:val="Hyperlink"/>
            <w:rFonts w:cs="Arial"/>
            <w:noProof/>
            <w:vertAlign w:val="subscript"/>
          </w:rPr>
          <w:t>2.5</w:t>
        </w:r>
        <w:r w:rsidRPr="00906A0E">
          <w:rPr>
            <w:rStyle w:val="Hyperlink"/>
            <w:rFonts w:cs="Arial"/>
            <w:noProof/>
          </w:rPr>
          <w:t xml:space="preserve"> Automatic Monitoring Results (</w:t>
        </w:r>
        <w:r w:rsidRPr="00906A0E">
          <w:rPr>
            <w:rStyle w:val="Hyperlink"/>
            <w:rFonts w:cs="Arial"/>
            <w:bCs/>
            <w:noProof/>
          </w:rPr>
          <w:t>μ</w:t>
        </w:r>
        <w:r w:rsidRPr="00906A0E">
          <w:rPr>
            <w:rStyle w:val="Hyperlink"/>
            <w:rFonts w:cs="Arial"/>
            <w:noProof/>
          </w:rPr>
          <w:t>g m</w:t>
        </w:r>
        <w:r w:rsidRPr="00906A0E">
          <w:rPr>
            <w:rStyle w:val="Hyperlink"/>
            <w:rFonts w:cs="Arial"/>
            <w:noProof/>
            <w:vertAlign w:val="superscript"/>
          </w:rPr>
          <w:t>-3</w:t>
        </w:r>
        <w:r w:rsidRPr="00906A0E">
          <w:rPr>
            <w:rStyle w:val="Hyperlink"/>
            <w:noProof/>
          </w:rPr>
          <w:t>)</w:t>
        </w:r>
        <w:r>
          <w:rPr>
            <w:noProof/>
            <w:webHidden/>
          </w:rPr>
          <w:tab/>
        </w:r>
        <w:r>
          <w:rPr>
            <w:noProof/>
            <w:webHidden/>
          </w:rPr>
          <w:fldChar w:fldCharType="begin"/>
        </w:r>
        <w:r>
          <w:rPr>
            <w:noProof/>
            <w:webHidden/>
          </w:rPr>
          <w:instrText xml:space="preserve"> PAGEREF _Toc199405604 \h </w:instrText>
        </w:r>
        <w:r>
          <w:rPr>
            <w:noProof/>
            <w:webHidden/>
          </w:rPr>
        </w:r>
        <w:r>
          <w:rPr>
            <w:noProof/>
            <w:webHidden/>
          </w:rPr>
          <w:fldChar w:fldCharType="separate"/>
        </w:r>
        <w:r>
          <w:rPr>
            <w:noProof/>
            <w:webHidden/>
          </w:rPr>
          <w:t>34</w:t>
        </w:r>
        <w:r>
          <w:rPr>
            <w:noProof/>
            <w:webHidden/>
          </w:rPr>
          <w:fldChar w:fldCharType="end"/>
        </w:r>
      </w:hyperlink>
    </w:p>
    <w:p w14:paraId="421EC957" w14:textId="10222145"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5" w:history="1">
        <w:r w:rsidRPr="00906A0E">
          <w:rPr>
            <w:rStyle w:val="Hyperlink"/>
            <w:bCs/>
            <w:noProof/>
          </w:rPr>
          <w:t xml:space="preserve">Table R. </w:t>
        </w:r>
        <w:r w:rsidRPr="00906A0E">
          <w:rPr>
            <w:rStyle w:val="Hyperlink"/>
            <w:rFonts w:cs="Arial"/>
            <w:noProof/>
          </w:rPr>
          <w:t>O</w:t>
        </w:r>
        <w:r w:rsidRPr="00906A0E">
          <w:rPr>
            <w:rStyle w:val="Hyperlink"/>
            <w:rFonts w:cs="Arial"/>
            <w:noProof/>
            <w:vertAlign w:val="subscript"/>
          </w:rPr>
          <w:t>3</w:t>
        </w:r>
        <w:r w:rsidRPr="00906A0E">
          <w:rPr>
            <w:rStyle w:val="Hyperlink"/>
            <w:rFonts w:cs="Arial"/>
            <w:noProof/>
          </w:rPr>
          <w:t xml:space="preserve"> Automatic Monitoring Results</w:t>
        </w:r>
        <w:r>
          <w:rPr>
            <w:noProof/>
            <w:webHidden/>
          </w:rPr>
          <w:tab/>
        </w:r>
        <w:r>
          <w:rPr>
            <w:noProof/>
            <w:webHidden/>
          </w:rPr>
          <w:fldChar w:fldCharType="begin"/>
        </w:r>
        <w:r>
          <w:rPr>
            <w:noProof/>
            <w:webHidden/>
          </w:rPr>
          <w:instrText xml:space="preserve"> PAGEREF _Toc199405605 \h </w:instrText>
        </w:r>
        <w:r>
          <w:rPr>
            <w:noProof/>
            <w:webHidden/>
          </w:rPr>
        </w:r>
        <w:r>
          <w:rPr>
            <w:noProof/>
            <w:webHidden/>
          </w:rPr>
          <w:fldChar w:fldCharType="separate"/>
        </w:r>
        <w:r>
          <w:rPr>
            <w:noProof/>
            <w:webHidden/>
          </w:rPr>
          <w:t>36</w:t>
        </w:r>
        <w:r>
          <w:rPr>
            <w:noProof/>
            <w:webHidden/>
          </w:rPr>
          <w:fldChar w:fldCharType="end"/>
        </w:r>
      </w:hyperlink>
    </w:p>
    <w:p w14:paraId="321EEDD7" w14:textId="6FED0444"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6" w:history="1">
        <w:r w:rsidRPr="00906A0E">
          <w:rPr>
            <w:rStyle w:val="Hyperlink"/>
            <w:bCs/>
            <w:noProof/>
          </w:rPr>
          <w:t xml:space="preserve">Table S. </w:t>
        </w:r>
        <w:r w:rsidRPr="00906A0E">
          <w:rPr>
            <w:rStyle w:val="Hyperlink"/>
            <w:rFonts w:cs="Arial"/>
            <w:noProof/>
          </w:rPr>
          <w:t>Declared Air Quality Management Areas</w:t>
        </w:r>
        <w:r>
          <w:rPr>
            <w:noProof/>
            <w:webHidden/>
          </w:rPr>
          <w:tab/>
        </w:r>
        <w:r>
          <w:rPr>
            <w:noProof/>
            <w:webHidden/>
          </w:rPr>
          <w:fldChar w:fldCharType="begin"/>
        </w:r>
        <w:r>
          <w:rPr>
            <w:noProof/>
            <w:webHidden/>
          </w:rPr>
          <w:instrText xml:space="preserve"> PAGEREF _Toc199405606 \h </w:instrText>
        </w:r>
        <w:r>
          <w:rPr>
            <w:noProof/>
            <w:webHidden/>
          </w:rPr>
        </w:r>
        <w:r>
          <w:rPr>
            <w:noProof/>
            <w:webHidden/>
          </w:rPr>
          <w:fldChar w:fldCharType="separate"/>
        </w:r>
        <w:r>
          <w:rPr>
            <w:noProof/>
            <w:webHidden/>
          </w:rPr>
          <w:t>38</w:t>
        </w:r>
        <w:r>
          <w:rPr>
            <w:noProof/>
            <w:webHidden/>
          </w:rPr>
          <w:fldChar w:fldCharType="end"/>
        </w:r>
      </w:hyperlink>
    </w:p>
    <w:p w14:paraId="679725C6" w14:textId="0B5B3F43"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7" w:history="1">
        <w:r w:rsidRPr="00906A0E">
          <w:rPr>
            <w:rStyle w:val="Hyperlink"/>
            <w:bCs/>
            <w:noProof/>
          </w:rPr>
          <w:t xml:space="preserve">Table T. </w:t>
        </w:r>
        <w:r w:rsidRPr="00906A0E">
          <w:rPr>
            <w:rStyle w:val="Hyperlink"/>
            <w:rFonts w:cs="Arial"/>
            <w:noProof/>
          </w:rPr>
          <w:t>Delivery of Air Quality Action Plan Measures</w:t>
        </w:r>
        <w:r>
          <w:rPr>
            <w:noProof/>
            <w:webHidden/>
          </w:rPr>
          <w:tab/>
        </w:r>
        <w:r>
          <w:rPr>
            <w:noProof/>
            <w:webHidden/>
          </w:rPr>
          <w:fldChar w:fldCharType="begin"/>
        </w:r>
        <w:r>
          <w:rPr>
            <w:noProof/>
            <w:webHidden/>
          </w:rPr>
          <w:instrText xml:space="preserve"> PAGEREF _Toc199405607 \h </w:instrText>
        </w:r>
        <w:r>
          <w:rPr>
            <w:noProof/>
            <w:webHidden/>
          </w:rPr>
        </w:r>
        <w:r>
          <w:rPr>
            <w:noProof/>
            <w:webHidden/>
          </w:rPr>
          <w:fldChar w:fldCharType="separate"/>
        </w:r>
        <w:r>
          <w:rPr>
            <w:noProof/>
            <w:webHidden/>
          </w:rPr>
          <w:t>39</w:t>
        </w:r>
        <w:r>
          <w:rPr>
            <w:noProof/>
            <w:webHidden/>
          </w:rPr>
          <w:fldChar w:fldCharType="end"/>
        </w:r>
      </w:hyperlink>
    </w:p>
    <w:p w14:paraId="2C910083" w14:textId="5C560A2D"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8" w:history="1">
        <w:r w:rsidRPr="00906A0E">
          <w:rPr>
            <w:rStyle w:val="Hyperlink"/>
            <w:bCs/>
            <w:noProof/>
          </w:rPr>
          <w:t xml:space="preserve">Table U. </w:t>
        </w:r>
        <w:r w:rsidRPr="00906A0E">
          <w:rPr>
            <w:rStyle w:val="Hyperlink"/>
            <w:rFonts w:cs="Arial"/>
            <w:noProof/>
          </w:rPr>
          <w:t>Planning requirements met by planning applications in the City of London in 2024*</w:t>
        </w:r>
        <w:r>
          <w:rPr>
            <w:noProof/>
            <w:webHidden/>
          </w:rPr>
          <w:tab/>
        </w:r>
        <w:r>
          <w:rPr>
            <w:noProof/>
            <w:webHidden/>
          </w:rPr>
          <w:fldChar w:fldCharType="begin"/>
        </w:r>
        <w:r>
          <w:rPr>
            <w:noProof/>
            <w:webHidden/>
          </w:rPr>
          <w:instrText xml:space="preserve"> PAGEREF _Toc199405608 \h </w:instrText>
        </w:r>
        <w:r>
          <w:rPr>
            <w:noProof/>
            <w:webHidden/>
          </w:rPr>
        </w:r>
        <w:r>
          <w:rPr>
            <w:noProof/>
            <w:webHidden/>
          </w:rPr>
          <w:fldChar w:fldCharType="separate"/>
        </w:r>
        <w:r>
          <w:rPr>
            <w:noProof/>
            <w:webHidden/>
          </w:rPr>
          <w:t>63</w:t>
        </w:r>
        <w:r>
          <w:rPr>
            <w:noProof/>
            <w:webHidden/>
          </w:rPr>
          <w:fldChar w:fldCharType="end"/>
        </w:r>
      </w:hyperlink>
    </w:p>
    <w:p w14:paraId="51CD646D" w14:textId="31222C89"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09" w:history="1">
        <w:r w:rsidRPr="00906A0E">
          <w:rPr>
            <w:rStyle w:val="Hyperlink"/>
            <w:bCs/>
            <w:noProof/>
          </w:rPr>
          <w:t>Table V. Local Bias Factor Results</w:t>
        </w:r>
        <w:r>
          <w:rPr>
            <w:noProof/>
            <w:webHidden/>
          </w:rPr>
          <w:tab/>
        </w:r>
        <w:r>
          <w:rPr>
            <w:noProof/>
            <w:webHidden/>
          </w:rPr>
          <w:fldChar w:fldCharType="begin"/>
        </w:r>
        <w:r>
          <w:rPr>
            <w:noProof/>
            <w:webHidden/>
          </w:rPr>
          <w:instrText xml:space="preserve"> PAGEREF _Toc199405609 \h </w:instrText>
        </w:r>
        <w:r>
          <w:rPr>
            <w:noProof/>
            <w:webHidden/>
          </w:rPr>
        </w:r>
        <w:r>
          <w:rPr>
            <w:noProof/>
            <w:webHidden/>
          </w:rPr>
          <w:fldChar w:fldCharType="separate"/>
        </w:r>
        <w:r>
          <w:rPr>
            <w:noProof/>
            <w:webHidden/>
          </w:rPr>
          <w:t>67</w:t>
        </w:r>
        <w:r>
          <w:rPr>
            <w:noProof/>
            <w:webHidden/>
          </w:rPr>
          <w:fldChar w:fldCharType="end"/>
        </w:r>
      </w:hyperlink>
    </w:p>
    <w:p w14:paraId="4F928456" w14:textId="2D5AD327"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0" w:history="1">
        <w:r w:rsidRPr="00906A0E">
          <w:rPr>
            <w:rStyle w:val="Hyperlink"/>
            <w:bCs/>
            <w:noProof/>
          </w:rPr>
          <w:t xml:space="preserve">Table W. </w:t>
        </w:r>
        <w:r w:rsidRPr="00906A0E">
          <w:rPr>
            <w:rStyle w:val="Hyperlink"/>
            <w:noProof/>
          </w:rPr>
          <w:t>Bias Adjustment Factor</w:t>
        </w:r>
        <w:r>
          <w:rPr>
            <w:noProof/>
            <w:webHidden/>
          </w:rPr>
          <w:tab/>
        </w:r>
        <w:r>
          <w:rPr>
            <w:noProof/>
            <w:webHidden/>
          </w:rPr>
          <w:fldChar w:fldCharType="begin"/>
        </w:r>
        <w:r>
          <w:rPr>
            <w:noProof/>
            <w:webHidden/>
          </w:rPr>
          <w:instrText xml:space="preserve"> PAGEREF _Toc199405610 \h </w:instrText>
        </w:r>
        <w:r>
          <w:rPr>
            <w:noProof/>
            <w:webHidden/>
          </w:rPr>
        </w:r>
        <w:r>
          <w:rPr>
            <w:noProof/>
            <w:webHidden/>
          </w:rPr>
          <w:fldChar w:fldCharType="separate"/>
        </w:r>
        <w:r>
          <w:rPr>
            <w:noProof/>
            <w:webHidden/>
          </w:rPr>
          <w:t>68</w:t>
        </w:r>
        <w:r>
          <w:rPr>
            <w:noProof/>
            <w:webHidden/>
          </w:rPr>
          <w:fldChar w:fldCharType="end"/>
        </w:r>
      </w:hyperlink>
    </w:p>
    <w:p w14:paraId="42EBAFCF" w14:textId="48539A5F"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1" w:history="1">
        <w:r w:rsidRPr="00906A0E">
          <w:rPr>
            <w:rStyle w:val="Hyperlink"/>
            <w:bCs/>
            <w:noProof/>
          </w:rPr>
          <w:t xml:space="preserve">Table X. </w:t>
        </w:r>
        <w:r w:rsidRPr="00906A0E">
          <w:rPr>
            <w:rStyle w:val="Hyperlink"/>
            <w:noProof/>
          </w:rPr>
          <w:t>Non-Automatic Monitoring Data Adjustment</w:t>
        </w:r>
        <w:r>
          <w:rPr>
            <w:noProof/>
            <w:webHidden/>
          </w:rPr>
          <w:tab/>
        </w:r>
        <w:r>
          <w:rPr>
            <w:noProof/>
            <w:webHidden/>
          </w:rPr>
          <w:fldChar w:fldCharType="begin"/>
        </w:r>
        <w:r>
          <w:rPr>
            <w:noProof/>
            <w:webHidden/>
          </w:rPr>
          <w:instrText xml:space="preserve"> PAGEREF _Toc199405611 \h </w:instrText>
        </w:r>
        <w:r>
          <w:rPr>
            <w:noProof/>
            <w:webHidden/>
          </w:rPr>
        </w:r>
        <w:r>
          <w:rPr>
            <w:noProof/>
            <w:webHidden/>
          </w:rPr>
          <w:fldChar w:fldCharType="separate"/>
        </w:r>
        <w:r>
          <w:rPr>
            <w:noProof/>
            <w:webHidden/>
          </w:rPr>
          <w:t>70</w:t>
        </w:r>
        <w:r>
          <w:rPr>
            <w:noProof/>
            <w:webHidden/>
          </w:rPr>
          <w:fldChar w:fldCharType="end"/>
        </w:r>
      </w:hyperlink>
    </w:p>
    <w:p w14:paraId="66C4667F" w14:textId="04FB3D31" w:rsid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2" w:history="1">
        <w:r w:rsidRPr="00906A0E">
          <w:rPr>
            <w:rStyle w:val="Hyperlink"/>
            <w:bCs/>
            <w:noProof/>
          </w:rPr>
          <w:t>Table Y. NO</w:t>
        </w:r>
        <w:r w:rsidRPr="00906A0E">
          <w:rPr>
            <w:rStyle w:val="Hyperlink"/>
            <w:bCs/>
            <w:noProof/>
            <w:vertAlign w:val="subscript"/>
          </w:rPr>
          <w:t>2</w:t>
        </w:r>
        <w:r w:rsidRPr="00906A0E">
          <w:rPr>
            <w:rStyle w:val="Hyperlink"/>
            <w:bCs/>
            <w:noProof/>
          </w:rPr>
          <w:t xml:space="preserve"> 2024 Diffusion Tube Results (µg m</w:t>
        </w:r>
        <w:r w:rsidRPr="00906A0E">
          <w:rPr>
            <w:rStyle w:val="Hyperlink"/>
            <w:bCs/>
            <w:noProof/>
            <w:vertAlign w:val="superscript"/>
          </w:rPr>
          <w:t>-3</w:t>
        </w:r>
        <w:r w:rsidRPr="00906A0E">
          <w:rPr>
            <w:rStyle w:val="Hyperlink"/>
            <w:bCs/>
            <w:noProof/>
          </w:rPr>
          <w:t>)</w:t>
        </w:r>
        <w:r>
          <w:rPr>
            <w:noProof/>
            <w:webHidden/>
          </w:rPr>
          <w:tab/>
        </w:r>
        <w:r>
          <w:rPr>
            <w:noProof/>
            <w:webHidden/>
          </w:rPr>
          <w:fldChar w:fldCharType="begin"/>
        </w:r>
        <w:r>
          <w:rPr>
            <w:noProof/>
            <w:webHidden/>
          </w:rPr>
          <w:instrText xml:space="preserve"> PAGEREF _Toc199405612 \h </w:instrText>
        </w:r>
        <w:r>
          <w:rPr>
            <w:noProof/>
            <w:webHidden/>
          </w:rPr>
        </w:r>
        <w:r>
          <w:rPr>
            <w:noProof/>
            <w:webHidden/>
          </w:rPr>
          <w:fldChar w:fldCharType="separate"/>
        </w:r>
        <w:r>
          <w:rPr>
            <w:noProof/>
            <w:webHidden/>
          </w:rPr>
          <w:t>71</w:t>
        </w:r>
        <w:r>
          <w:rPr>
            <w:noProof/>
            <w:webHidden/>
          </w:rPr>
          <w:fldChar w:fldCharType="end"/>
        </w:r>
      </w:hyperlink>
    </w:p>
    <w:p w14:paraId="79FD921A" w14:textId="179D0F39" w:rsidR="003F35A9" w:rsidRPr="00314B35" w:rsidRDefault="00B363A7" w:rsidP="003A4DEF">
      <w:pPr>
        <w:spacing w:line="240" w:lineRule="auto"/>
        <w:rPr>
          <w:b/>
          <w:bCs/>
        </w:rPr>
      </w:pPr>
      <w:r w:rsidRPr="00C865F4">
        <w:rPr>
          <w:rFonts w:cs="Arial"/>
        </w:rPr>
        <w:fldChar w:fldCharType="end"/>
      </w:r>
      <w:r w:rsidR="003F35A9" w:rsidRPr="00314B35">
        <w:rPr>
          <w:b/>
        </w:rPr>
        <w:t>Figures</w:t>
      </w:r>
    </w:p>
    <w:p w14:paraId="4D33534B" w14:textId="7305F3B8" w:rsidR="00595C79" w:rsidRPr="00595C79" w:rsidRDefault="00CA1C6C">
      <w:pPr>
        <w:pStyle w:val="TableofFigures"/>
        <w:tabs>
          <w:tab w:val="right" w:leader="dot" w:pos="9016"/>
        </w:tabs>
        <w:rPr>
          <w:rFonts w:asciiTheme="minorHAnsi" w:eastAsiaTheme="minorEastAsia" w:hAnsiTheme="minorHAnsi"/>
          <w:noProof/>
          <w:kern w:val="2"/>
          <w:szCs w:val="24"/>
          <w:lang w:eastAsia="en-GB"/>
          <w14:ligatures w14:val="standardContextual"/>
        </w:rPr>
      </w:pPr>
      <w:r w:rsidRPr="00595C79">
        <w:fldChar w:fldCharType="begin"/>
      </w:r>
      <w:r w:rsidRPr="00595C79">
        <w:instrText xml:space="preserve"> TOC \h \z \c "Figure" </w:instrText>
      </w:r>
      <w:r w:rsidRPr="00595C79">
        <w:fldChar w:fldCharType="separate"/>
      </w:r>
      <w:hyperlink w:anchor="_Toc199405613" w:history="1">
        <w:r w:rsidR="00595C79" w:rsidRPr="00595C79">
          <w:rPr>
            <w:rStyle w:val="Hyperlink"/>
            <w:noProof/>
          </w:rPr>
          <w:t>Figure A. Annual Mean NO</w:t>
        </w:r>
        <w:r w:rsidR="00595C79" w:rsidRPr="00595C79">
          <w:rPr>
            <w:rStyle w:val="Hyperlink"/>
            <w:noProof/>
            <w:vertAlign w:val="subscript"/>
          </w:rPr>
          <w:t>2</w:t>
        </w:r>
        <w:r w:rsidR="00595C79" w:rsidRPr="00595C79">
          <w:rPr>
            <w:rStyle w:val="Hyperlink"/>
            <w:noProof/>
          </w:rPr>
          <w:t xml:space="preserve"> Monitoring Results: Automatic Monitoring Sites</w:t>
        </w:r>
        <w:r w:rsidR="00595C79" w:rsidRPr="00595C79">
          <w:rPr>
            <w:noProof/>
            <w:webHidden/>
          </w:rPr>
          <w:tab/>
        </w:r>
        <w:r w:rsidR="00595C79" w:rsidRPr="00595C79">
          <w:rPr>
            <w:noProof/>
            <w:webHidden/>
          </w:rPr>
          <w:fldChar w:fldCharType="begin"/>
        </w:r>
        <w:r w:rsidR="00595C79" w:rsidRPr="00595C79">
          <w:rPr>
            <w:noProof/>
            <w:webHidden/>
          </w:rPr>
          <w:instrText xml:space="preserve"> PAGEREF _Toc199405613 \h </w:instrText>
        </w:r>
        <w:r w:rsidR="00595C79" w:rsidRPr="00595C79">
          <w:rPr>
            <w:noProof/>
            <w:webHidden/>
          </w:rPr>
        </w:r>
        <w:r w:rsidR="00595C79" w:rsidRPr="00595C79">
          <w:rPr>
            <w:noProof/>
            <w:webHidden/>
          </w:rPr>
          <w:fldChar w:fldCharType="separate"/>
        </w:r>
        <w:r w:rsidR="00595C79" w:rsidRPr="00595C79">
          <w:rPr>
            <w:noProof/>
            <w:webHidden/>
          </w:rPr>
          <w:t>15</w:t>
        </w:r>
        <w:r w:rsidR="00595C79" w:rsidRPr="00595C79">
          <w:rPr>
            <w:noProof/>
            <w:webHidden/>
          </w:rPr>
          <w:fldChar w:fldCharType="end"/>
        </w:r>
      </w:hyperlink>
    </w:p>
    <w:p w14:paraId="450F3731" w14:textId="56E1C2BE"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4" w:history="1">
        <w:r w:rsidRPr="00595C79">
          <w:rPr>
            <w:rStyle w:val="Hyperlink"/>
            <w:noProof/>
          </w:rPr>
          <w:t>Figure B. Annual Mean NO</w:t>
        </w:r>
        <w:r w:rsidRPr="00595C79">
          <w:rPr>
            <w:rStyle w:val="Hyperlink"/>
            <w:noProof/>
            <w:vertAlign w:val="subscript"/>
          </w:rPr>
          <w:t>2</w:t>
        </w:r>
        <w:r w:rsidRPr="00595C79">
          <w:rPr>
            <w:rStyle w:val="Hyperlink"/>
            <w:noProof/>
          </w:rPr>
          <w:t xml:space="preserve"> Monitoring Results: Long Term Diffusion Tubes</w:t>
        </w:r>
        <w:r w:rsidRPr="00595C79">
          <w:rPr>
            <w:noProof/>
            <w:webHidden/>
          </w:rPr>
          <w:tab/>
        </w:r>
        <w:r w:rsidRPr="00595C79">
          <w:rPr>
            <w:noProof/>
            <w:webHidden/>
          </w:rPr>
          <w:fldChar w:fldCharType="begin"/>
        </w:r>
        <w:r w:rsidRPr="00595C79">
          <w:rPr>
            <w:noProof/>
            <w:webHidden/>
          </w:rPr>
          <w:instrText xml:space="preserve"> PAGEREF _Toc199405614 \h </w:instrText>
        </w:r>
        <w:r w:rsidRPr="00595C79">
          <w:rPr>
            <w:noProof/>
            <w:webHidden/>
          </w:rPr>
        </w:r>
        <w:r w:rsidRPr="00595C79">
          <w:rPr>
            <w:noProof/>
            <w:webHidden/>
          </w:rPr>
          <w:fldChar w:fldCharType="separate"/>
        </w:r>
        <w:r w:rsidRPr="00595C79">
          <w:rPr>
            <w:noProof/>
            <w:webHidden/>
          </w:rPr>
          <w:t>24</w:t>
        </w:r>
        <w:r w:rsidRPr="00595C79">
          <w:rPr>
            <w:noProof/>
            <w:webHidden/>
          </w:rPr>
          <w:fldChar w:fldCharType="end"/>
        </w:r>
      </w:hyperlink>
    </w:p>
    <w:p w14:paraId="73C52F8F" w14:textId="7E46E191"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5" w:history="1">
        <w:r w:rsidRPr="00595C79">
          <w:rPr>
            <w:rStyle w:val="Hyperlink"/>
            <w:noProof/>
          </w:rPr>
          <w:t>Figure C. Annual Mean NO</w:t>
        </w:r>
        <w:r w:rsidRPr="00595C79">
          <w:rPr>
            <w:rStyle w:val="Hyperlink"/>
            <w:noProof/>
            <w:vertAlign w:val="subscript"/>
          </w:rPr>
          <w:t>2</w:t>
        </w:r>
        <w:r w:rsidRPr="00595C79">
          <w:rPr>
            <w:rStyle w:val="Hyperlink"/>
            <w:noProof/>
          </w:rPr>
          <w:t xml:space="preserve"> Monitoring Results: Bank Area Diffusion Tubes</w:t>
        </w:r>
        <w:r w:rsidRPr="00595C79">
          <w:rPr>
            <w:noProof/>
            <w:webHidden/>
          </w:rPr>
          <w:tab/>
        </w:r>
        <w:r w:rsidRPr="00595C79">
          <w:rPr>
            <w:noProof/>
            <w:webHidden/>
          </w:rPr>
          <w:fldChar w:fldCharType="begin"/>
        </w:r>
        <w:r w:rsidRPr="00595C79">
          <w:rPr>
            <w:noProof/>
            <w:webHidden/>
          </w:rPr>
          <w:instrText xml:space="preserve"> PAGEREF _Toc199405615 \h </w:instrText>
        </w:r>
        <w:r w:rsidRPr="00595C79">
          <w:rPr>
            <w:noProof/>
            <w:webHidden/>
          </w:rPr>
        </w:r>
        <w:r w:rsidRPr="00595C79">
          <w:rPr>
            <w:noProof/>
            <w:webHidden/>
          </w:rPr>
          <w:fldChar w:fldCharType="separate"/>
        </w:r>
        <w:r w:rsidRPr="00595C79">
          <w:rPr>
            <w:noProof/>
            <w:webHidden/>
          </w:rPr>
          <w:t>25</w:t>
        </w:r>
        <w:r w:rsidRPr="00595C79">
          <w:rPr>
            <w:noProof/>
            <w:webHidden/>
          </w:rPr>
          <w:fldChar w:fldCharType="end"/>
        </w:r>
      </w:hyperlink>
    </w:p>
    <w:p w14:paraId="6EBE7C34" w14:textId="43AD9E7D"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6" w:history="1">
        <w:r w:rsidRPr="00595C79">
          <w:rPr>
            <w:rStyle w:val="Hyperlink"/>
            <w:noProof/>
          </w:rPr>
          <w:t>Figure D. Annual Mean NO</w:t>
        </w:r>
        <w:r w:rsidRPr="00595C79">
          <w:rPr>
            <w:rStyle w:val="Hyperlink"/>
            <w:noProof/>
            <w:vertAlign w:val="subscript"/>
          </w:rPr>
          <w:t>2</w:t>
        </w:r>
        <w:r w:rsidRPr="00595C79">
          <w:rPr>
            <w:rStyle w:val="Hyperlink"/>
            <w:noProof/>
          </w:rPr>
          <w:t xml:space="preserve"> Monitoring Results: Transport Strategy Diffusion Tubes</w:t>
        </w:r>
        <w:r w:rsidRPr="00595C79">
          <w:rPr>
            <w:noProof/>
            <w:webHidden/>
          </w:rPr>
          <w:tab/>
        </w:r>
        <w:r w:rsidRPr="00595C79">
          <w:rPr>
            <w:noProof/>
            <w:webHidden/>
          </w:rPr>
          <w:fldChar w:fldCharType="begin"/>
        </w:r>
        <w:r w:rsidRPr="00595C79">
          <w:rPr>
            <w:noProof/>
            <w:webHidden/>
          </w:rPr>
          <w:instrText xml:space="preserve"> PAGEREF _Toc199405616 \h </w:instrText>
        </w:r>
        <w:r w:rsidRPr="00595C79">
          <w:rPr>
            <w:noProof/>
            <w:webHidden/>
          </w:rPr>
        </w:r>
        <w:r w:rsidRPr="00595C79">
          <w:rPr>
            <w:noProof/>
            <w:webHidden/>
          </w:rPr>
          <w:fldChar w:fldCharType="separate"/>
        </w:r>
        <w:r w:rsidRPr="00595C79">
          <w:rPr>
            <w:noProof/>
            <w:webHidden/>
          </w:rPr>
          <w:t>26</w:t>
        </w:r>
        <w:r w:rsidRPr="00595C79">
          <w:rPr>
            <w:noProof/>
            <w:webHidden/>
          </w:rPr>
          <w:fldChar w:fldCharType="end"/>
        </w:r>
      </w:hyperlink>
    </w:p>
    <w:p w14:paraId="1CAFCF74" w14:textId="067088D8"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7" w:history="1">
        <w:r w:rsidRPr="00595C79">
          <w:rPr>
            <w:rStyle w:val="Hyperlink"/>
            <w:noProof/>
          </w:rPr>
          <w:t>Figure E. Annual Mean NO</w:t>
        </w:r>
        <w:r w:rsidRPr="00595C79">
          <w:rPr>
            <w:rStyle w:val="Hyperlink"/>
            <w:noProof/>
            <w:vertAlign w:val="subscript"/>
          </w:rPr>
          <w:t>2</w:t>
        </w:r>
        <w:r w:rsidRPr="00595C79">
          <w:rPr>
            <w:rStyle w:val="Hyperlink"/>
            <w:noProof/>
          </w:rPr>
          <w:t xml:space="preserve"> Monitoring Results: City Area Diffusion Tubes 1</w:t>
        </w:r>
        <w:r w:rsidRPr="00595C79">
          <w:rPr>
            <w:noProof/>
            <w:webHidden/>
          </w:rPr>
          <w:tab/>
        </w:r>
        <w:r w:rsidRPr="00595C79">
          <w:rPr>
            <w:noProof/>
            <w:webHidden/>
          </w:rPr>
          <w:fldChar w:fldCharType="begin"/>
        </w:r>
        <w:r w:rsidRPr="00595C79">
          <w:rPr>
            <w:noProof/>
            <w:webHidden/>
          </w:rPr>
          <w:instrText xml:space="preserve"> PAGEREF _Toc199405617 \h </w:instrText>
        </w:r>
        <w:r w:rsidRPr="00595C79">
          <w:rPr>
            <w:noProof/>
            <w:webHidden/>
          </w:rPr>
        </w:r>
        <w:r w:rsidRPr="00595C79">
          <w:rPr>
            <w:noProof/>
            <w:webHidden/>
          </w:rPr>
          <w:fldChar w:fldCharType="separate"/>
        </w:r>
        <w:r w:rsidRPr="00595C79">
          <w:rPr>
            <w:noProof/>
            <w:webHidden/>
          </w:rPr>
          <w:t>27</w:t>
        </w:r>
        <w:r w:rsidRPr="00595C79">
          <w:rPr>
            <w:noProof/>
            <w:webHidden/>
          </w:rPr>
          <w:fldChar w:fldCharType="end"/>
        </w:r>
      </w:hyperlink>
    </w:p>
    <w:p w14:paraId="1FB652A9" w14:textId="67E2F26C"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8" w:history="1">
        <w:r w:rsidRPr="00595C79">
          <w:rPr>
            <w:rStyle w:val="Hyperlink"/>
            <w:noProof/>
          </w:rPr>
          <w:t>Figure F. Annual Mean NO</w:t>
        </w:r>
        <w:r w:rsidRPr="00595C79">
          <w:rPr>
            <w:rStyle w:val="Hyperlink"/>
            <w:noProof/>
            <w:vertAlign w:val="subscript"/>
          </w:rPr>
          <w:t>2</w:t>
        </w:r>
        <w:r w:rsidRPr="00595C79">
          <w:rPr>
            <w:rStyle w:val="Hyperlink"/>
            <w:noProof/>
          </w:rPr>
          <w:t xml:space="preserve"> Monitoring Results: City Area Diffusion Tubes 2</w:t>
        </w:r>
        <w:r w:rsidRPr="00595C79">
          <w:rPr>
            <w:noProof/>
            <w:webHidden/>
          </w:rPr>
          <w:tab/>
        </w:r>
        <w:r w:rsidRPr="00595C79">
          <w:rPr>
            <w:noProof/>
            <w:webHidden/>
          </w:rPr>
          <w:fldChar w:fldCharType="begin"/>
        </w:r>
        <w:r w:rsidRPr="00595C79">
          <w:rPr>
            <w:noProof/>
            <w:webHidden/>
          </w:rPr>
          <w:instrText xml:space="preserve"> PAGEREF _Toc199405618 \h </w:instrText>
        </w:r>
        <w:r w:rsidRPr="00595C79">
          <w:rPr>
            <w:noProof/>
            <w:webHidden/>
          </w:rPr>
        </w:r>
        <w:r w:rsidRPr="00595C79">
          <w:rPr>
            <w:noProof/>
            <w:webHidden/>
          </w:rPr>
          <w:fldChar w:fldCharType="separate"/>
        </w:r>
        <w:r w:rsidRPr="00595C79">
          <w:rPr>
            <w:noProof/>
            <w:webHidden/>
          </w:rPr>
          <w:t>28</w:t>
        </w:r>
        <w:r w:rsidRPr="00595C79">
          <w:rPr>
            <w:noProof/>
            <w:webHidden/>
          </w:rPr>
          <w:fldChar w:fldCharType="end"/>
        </w:r>
      </w:hyperlink>
    </w:p>
    <w:p w14:paraId="308DD5BE" w14:textId="5E1BCF7C"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19" w:history="1">
        <w:r w:rsidRPr="00595C79">
          <w:rPr>
            <w:rStyle w:val="Hyperlink"/>
            <w:noProof/>
          </w:rPr>
          <w:t>Figure G. Annual Mean NO</w:t>
        </w:r>
        <w:r w:rsidRPr="00595C79">
          <w:rPr>
            <w:rStyle w:val="Hyperlink"/>
            <w:noProof/>
            <w:vertAlign w:val="subscript"/>
          </w:rPr>
          <w:t>2</w:t>
        </w:r>
        <w:r w:rsidRPr="00595C79">
          <w:rPr>
            <w:rStyle w:val="Hyperlink"/>
            <w:noProof/>
          </w:rPr>
          <w:t xml:space="preserve"> Monitoring Results: St Martin’s Le Grand Diffusion Tubes</w:t>
        </w:r>
        <w:r w:rsidRPr="00595C79">
          <w:rPr>
            <w:noProof/>
            <w:webHidden/>
          </w:rPr>
          <w:tab/>
        </w:r>
        <w:r w:rsidRPr="00595C79">
          <w:rPr>
            <w:noProof/>
            <w:webHidden/>
          </w:rPr>
          <w:fldChar w:fldCharType="begin"/>
        </w:r>
        <w:r w:rsidRPr="00595C79">
          <w:rPr>
            <w:noProof/>
            <w:webHidden/>
          </w:rPr>
          <w:instrText xml:space="preserve"> PAGEREF _Toc199405619 \h </w:instrText>
        </w:r>
        <w:r w:rsidRPr="00595C79">
          <w:rPr>
            <w:noProof/>
            <w:webHidden/>
          </w:rPr>
        </w:r>
        <w:r w:rsidRPr="00595C79">
          <w:rPr>
            <w:noProof/>
            <w:webHidden/>
          </w:rPr>
          <w:fldChar w:fldCharType="separate"/>
        </w:r>
        <w:r w:rsidRPr="00595C79">
          <w:rPr>
            <w:noProof/>
            <w:webHidden/>
          </w:rPr>
          <w:t>29</w:t>
        </w:r>
        <w:r w:rsidRPr="00595C79">
          <w:rPr>
            <w:noProof/>
            <w:webHidden/>
          </w:rPr>
          <w:fldChar w:fldCharType="end"/>
        </w:r>
      </w:hyperlink>
    </w:p>
    <w:p w14:paraId="4C4DA447" w14:textId="2B5EAC67"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20" w:history="1">
        <w:r w:rsidRPr="00595C79">
          <w:rPr>
            <w:rStyle w:val="Hyperlink"/>
            <w:noProof/>
          </w:rPr>
          <w:t>Figure H. Annual Mean PM</w:t>
        </w:r>
        <w:r w:rsidRPr="00595C79">
          <w:rPr>
            <w:rStyle w:val="Hyperlink"/>
            <w:noProof/>
            <w:vertAlign w:val="subscript"/>
          </w:rPr>
          <w:t>10</w:t>
        </w:r>
        <w:r w:rsidRPr="00595C79">
          <w:rPr>
            <w:rStyle w:val="Hyperlink"/>
            <w:noProof/>
          </w:rPr>
          <w:t xml:space="preserve"> Monitoring Results</w:t>
        </w:r>
        <w:r w:rsidRPr="00595C79">
          <w:rPr>
            <w:noProof/>
            <w:webHidden/>
          </w:rPr>
          <w:tab/>
        </w:r>
        <w:r w:rsidRPr="00595C79">
          <w:rPr>
            <w:noProof/>
            <w:webHidden/>
          </w:rPr>
          <w:fldChar w:fldCharType="begin"/>
        </w:r>
        <w:r w:rsidRPr="00595C79">
          <w:rPr>
            <w:noProof/>
            <w:webHidden/>
          </w:rPr>
          <w:instrText xml:space="preserve"> PAGEREF _Toc199405620 \h </w:instrText>
        </w:r>
        <w:r w:rsidRPr="00595C79">
          <w:rPr>
            <w:noProof/>
            <w:webHidden/>
          </w:rPr>
        </w:r>
        <w:r w:rsidRPr="00595C79">
          <w:rPr>
            <w:noProof/>
            <w:webHidden/>
          </w:rPr>
          <w:fldChar w:fldCharType="separate"/>
        </w:r>
        <w:r w:rsidRPr="00595C79">
          <w:rPr>
            <w:noProof/>
            <w:webHidden/>
          </w:rPr>
          <w:t>32</w:t>
        </w:r>
        <w:r w:rsidRPr="00595C79">
          <w:rPr>
            <w:noProof/>
            <w:webHidden/>
          </w:rPr>
          <w:fldChar w:fldCharType="end"/>
        </w:r>
      </w:hyperlink>
    </w:p>
    <w:p w14:paraId="59A411DB" w14:textId="0337493A"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21" w:history="1">
        <w:r w:rsidRPr="00595C79">
          <w:rPr>
            <w:rStyle w:val="Hyperlink"/>
            <w:noProof/>
          </w:rPr>
          <w:t>Figure I. Annual Mean PM</w:t>
        </w:r>
        <w:r w:rsidRPr="00595C79">
          <w:rPr>
            <w:rStyle w:val="Hyperlink"/>
            <w:noProof/>
            <w:vertAlign w:val="subscript"/>
          </w:rPr>
          <w:t>2.5</w:t>
        </w:r>
        <w:r w:rsidRPr="00595C79">
          <w:rPr>
            <w:rStyle w:val="Hyperlink"/>
            <w:noProof/>
          </w:rPr>
          <w:t xml:space="preserve"> Monitoring Results</w:t>
        </w:r>
        <w:r w:rsidRPr="00595C79">
          <w:rPr>
            <w:noProof/>
            <w:webHidden/>
          </w:rPr>
          <w:tab/>
        </w:r>
        <w:r w:rsidRPr="00595C79">
          <w:rPr>
            <w:noProof/>
            <w:webHidden/>
          </w:rPr>
          <w:fldChar w:fldCharType="begin"/>
        </w:r>
        <w:r w:rsidRPr="00595C79">
          <w:rPr>
            <w:noProof/>
            <w:webHidden/>
          </w:rPr>
          <w:instrText xml:space="preserve"> PAGEREF _Toc199405621 \h </w:instrText>
        </w:r>
        <w:r w:rsidRPr="00595C79">
          <w:rPr>
            <w:noProof/>
            <w:webHidden/>
          </w:rPr>
        </w:r>
        <w:r w:rsidRPr="00595C79">
          <w:rPr>
            <w:noProof/>
            <w:webHidden/>
          </w:rPr>
          <w:fldChar w:fldCharType="separate"/>
        </w:r>
        <w:r w:rsidRPr="00595C79">
          <w:rPr>
            <w:noProof/>
            <w:webHidden/>
          </w:rPr>
          <w:t>35</w:t>
        </w:r>
        <w:r w:rsidRPr="00595C79">
          <w:rPr>
            <w:noProof/>
            <w:webHidden/>
          </w:rPr>
          <w:fldChar w:fldCharType="end"/>
        </w:r>
      </w:hyperlink>
    </w:p>
    <w:p w14:paraId="064DE524" w14:textId="135342F1"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22" w:history="1">
        <w:r w:rsidRPr="00595C79">
          <w:rPr>
            <w:rStyle w:val="Hyperlink"/>
            <w:noProof/>
          </w:rPr>
          <w:t>Figure J. Map of Non-Automatic Monitoring Sites</w:t>
        </w:r>
        <w:r w:rsidRPr="00595C79">
          <w:rPr>
            <w:noProof/>
            <w:webHidden/>
          </w:rPr>
          <w:tab/>
        </w:r>
        <w:r w:rsidRPr="00595C79">
          <w:rPr>
            <w:noProof/>
            <w:webHidden/>
          </w:rPr>
          <w:fldChar w:fldCharType="begin"/>
        </w:r>
        <w:r w:rsidRPr="00595C79">
          <w:rPr>
            <w:noProof/>
            <w:webHidden/>
          </w:rPr>
          <w:instrText xml:space="preserve"> PAGEREF _Toc199405622 \h </w:instrText>
        </w:r>
        <w:r w:rsidRPr="00595C79">
          <w:rPr>
            <w:noProof/>
            <w:webHidden/>
          </w:rPr>
        </w:r>
        <w:r w:rsidRPr="00595C79">
          <w:rPr>
            <w:noProof/>
            <w:webHidden/>
          </w:rPr>
          <w:fldChar w:fldCharType="separate"/>
        </w:r>
        <w:r w:rsidRPr="00595C79">
          <w:rPr>
            <w:noProof/>
            <w:webHidden/>
          </w:rPr>
          <w:t>74</w:t>
        </w:r>
        <w:r w:rsidRPr="00595C79">
          <w:rPr>
            <w:noProof/>
            <w:webHidden/>
          </w:rPr>
          <w:fldChar w:fldCharType="end"/>
        </w:r>
      </w:hyperlink>
    </w:p>
    <w:p w14:paraId="755C3CBD" w14:textId="46574C97" w:rsidR="00595C79" w:rsidRPr="00595C79" w:rsidRDefault="00595C79">
      <w:pPr>
        <w:pStyle w:val="TableofFigures"/>
        <w:tabs>
          <w:tab w:val="right" w:leader="dot" w:pos="9016"/>
        </w:tabs>
        <w:rPr>
          <w:rFonts w:asciiTheme="minorHAnsi" w:eastAsiaTheme="minorEastAsia" w:hAnsiTheme="minorHAnsi"/>
          <w:noProof/>
          <w:kern w:val="2"/>
          <w:szCs w:val="24"/>
          <w:lang w:eastAsia="en-GB"/>
          <w14:ligatures w14:val="standardContextual"/>
        </w:rPr>
      </w:pPr>
      <w:hyperlink w:anchor="_Toc199405623" w:history="1">
        <w:r w:rsidRPr="00595C79">
          <w:rPr>
            <w:rStyle w:val="Hyperlink"/>
            <w:noProof/>
          </w:rPr>
          <w:t>Figure K. Map of Aut</w:t>
        </w:r>
        <w:r w:rsidRPr="00595C79">
          <w:rPr>
            <w:rStyle w:val="Hyperlink"/>
            <w:noProof/>
          </w:rPr>
          <w:t>o</w:t>
        </w:r>
        <w:r w:rsidRPr="00595C79">
          <w:rPr>
            <w:rStyle w:val="Hyperlink"/>
            <w:noProof/>
          </w:rPr>
          <w:t>matic Monitoring Sites</w:t>
        </w:r>
        <w:r w:rsidRPr="00595C79">
          <w:rPr>
            <w:noProof/>
            <w:webHidden/>
          </w:rPr>
          <w:tab/>
        </w:r>
        <w:r w:rsidRPr="00595C79">
          <w:rPr>
            <w:noProof/>
            <w:webHidden/>
          </w:rPr>
          <w:fldChar w:fldCharType="begin"/>
        </w:r>
        <w:r w:rsidRPr="00595C79">
          <w:rPr>
            <w:noProof/>
            <w:webHidden/>
          </w:rPr>
          <w:instrText xml:space="preserve"> PAGEREF _Toc199405623 \h </w:instrText>
        </w:r>
        <w:r w:rsidRPr="00595C79">
          <w:rPr>
            <w:noProof/>
            <w:webHidden/>
          </w:rPr>
        </w:r>
        <w:r w:rsidRPr="00595C79">
          <w:rPr>
            <w:noProof/>
            <w:webHidden/>
          </w:rPr>
          <w:fldChar w:fldCharType="separate"/>
        </w:r>
        <w:r w:rsidRPr="00595C79">
          <w:rPr>
            <w:noProof/>
            <w:webHidden/>
          </w:rPr>
          <w:t>75</w:t>
        </w:r>
        <w:r w:rsidRPr="00595C79">
          <w:rPr>
            <w:noProof/>
            <w:webHidden/>
          </w:rPr>
          <w:fldChar w:fldCharType="end"/>
        </w:r>
      </w:hyperlink>
    </w:p>
    <w:p w14:paraId="21C70803" w14:textId="6E93145F" w:rsidR="00B1554D" w:rsidRPr="00CA1C6C" w:rsidRDefault="00CA1C6C" w:rsidP="00CA1C6C">
      <w:pPr>
        <w:sectPr w:rsidR="00B1554D" w:rsidRPr="00CA1C6C" w:rsidSect="005B62A7">
          <w:pgSz w:w="11906" w:h="16838"/>
          <w:pgMar w:top="1440" w:right="1440" w:bottom="1440" w:left="1440" w:header="708" w:footer="708" w:gutter="0"/>
          <w:cols w:space="708"/>
          <w:docGrid w:linePitch="360"/>
        </w:sectPr>
      </w:pPr>
      <w:r w:rsidRPr="00595C79">
        <w:fldChar w:fldCharType="end"/>
      </w:r>
    </w:p>
    <w:p w14:paraId="592061FF" w14:textId="4CE8562A" w:rsidR="008B709B" w:rsidRPr="00C73775" w:rsidRDefault="008B709B" w:rsidP="008E5A2C">
      <w:pPr>
        <w:pStyle w:val="Heading1"/>
        <w:numPr>
          <w:ilvl w:val="0"/>
          <w:numId w:val="0"/>
        </w:numPr>
        <w:ind w:left="720" w:hanging="360"/>
      </w:pPr>
      <w:bookmarkStart w:id="1" w:name="_Toc199405568"/>
      <w:r w:rsidRPr="00C73775">
        <w:lastRenderedPageBreak/>
        <w:t>Abbreviations</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6044"/>
      </w:tblGrid>
      <w:tr w:rsidR="00D84155" w:rsidRPr="00D84155" w14:paraId="43EE18A0" w14:textId="77777777" w:rsidTr="00D84155">
        <w:trPr>
          <w:tblHeader/>
          <w:jc w:val="center"/>
        </w:trPr>
        <w:tc>
          <w:tcPr>
            <w:tcW w:w="1648" w:type="pct"/>
            <w:shd w:val="clear" w:color="auto" w:fill="auto"/>
            <w:vAlign w:val="center"/>
          </w:tcPr>
          <w:p w14:paraId="430E4E27" w14:textId="296A4A49" w:rsidR="00D84155" w:rsidRPr="00D84155" w:rsidRDefault="00D84155" w:rsidP="00D84155">
            <w:pPr>
              <w:spacing w:line="240" w:lineRule="auto"/>
              <w:jc w:val="center"/>
              <w:rPr>
                <w:rFonts w:cs="Arial"/>
                <w:b/>
                <w:bCs/>
                <w:szCs w:val="24"/>
              </w:rPr>
            </w:pPr>
            <w:r w:rsidRPr="00D84155">
              <w:rPr>
                <w:rFonts w:cs="Arial"/>
                <w:b/>
                <w:bCs/>
                <w:szCs w:val="24"/>
              </w:rPr>
              <w:t>Abbreviation</w:t>
            </w:r>
          </w:p>
        </w:tc>
        <w:tc>
          <w:tcPr>
            <w:tcW w:w="3352" w:type="pct"/>
            <w:shd w:val="clear" w:color="auto" w:fill="auto"/>
            <w:vAlign w:val="center"/>
          </w:tcPr>
          <w:p w14:paraId="1D6B998B" w14:textId="18BEB7D1" w:rsidR="00D84155" w:rsidRPr="00D84155" w:rsidRDefault="00D84155" w:rsidP="00D84155">
            <w:pPr>
              <w:spacing w:line="240" w:lineRule="auto"/>
              <w:jc w:val="center"/>
              <w:rPr>
                <w:rFonts w:cs="Arial"/>
                <w:b/>
                <w:bCs/>
                <w:szCs w:val="24"/>
              </w:rPr>
            </w:pPr>
            <w:r w:rsidRPr="00D84155">
              <w:rPr>
                <w:rFonts w:cs="Arial"/>
                <w:b/>
                <w:bCs/>
                <w:szCs w:val="24"/>
              </w:rPr>
              <w:t>Description</w:t>
            </w:r>
          </w:p>
        </w:tc>
      </w:tr>
      <w:tr w:rsidR="00BD1C6B" w:rsidRPr="00D84155" w14:paraId="69D20BC2" w14:textId="77777777" w:rsidTr="00D84155">
        <w:trPr>
          <w:jc w:val="center"/>
        </w:trPr>
        <w:tc>
          <w:tcPr>
            <w:tcW w:w="1648" w:type="pct"/>
          </w:tcPr>
          <w:p w14:paraId="2D745DB6" w14:textId="270412F9" w:rsidR="00BD1C6B" w:rsidRPr="00D84155" w:rsidRDefault="00BD1C6B" w:rsidP="00D84155">
            <w:pPr>
              <w:pStyle w:val="Table-ContentsCT"/>
              <w:jc w:val="center"/>
              <w:rPr>
                <w:rFonts w:cs="Arial"/>
                <w:sz w:val="24"/>
                <w:szCs w:val="24"/>
              </w:rPr>
            </w:pPr>
            <w:r>
              <w:rPr>
                <w:rFonts w:cs="Arial"/>
                <w:sz w:val="24"/>
                <w:szCs w:val="24"/>
              </w:rPr>
              <w:t>AMCT</w:t>
            </w:r>
          </w:p>
        </w:tc>
        <w:tc>
          <w:tcPr>
            <w:tcW w:w="3352" w:type="pct"/>
          </w:tcPr>
          <w:p w14:paraId="643BEBCD" w14:textId="7EBCD3B9" w:rsidR="00BD1C6B" w:rsidRPr="00D84155" w:rsidRDefault="00BD1C6B" w:rsidP="00D84155">
            <w:pPr>
              <w:pStyle w:val="Table-ContentsCT"/>
              <w:jc w:val="center"/>
              <w:rPr>
                <w:rFonts w:cs="Arial"/>
                <w:sz w:val="24"/>
                <w:szCs w:val="24"/>
              </w:rPr>
            </w:pPr>
            <w:r>
              <w:rPr>
                <w:rFonts w:cs="Arial"/>
                <w:sz w:val="24"/>
                <w:szCs w:val="24"/>
              </w:rPr>
              <w:t>Annual Mean Concentration Target</w:t>
            </w:r>
          </w:p>
        </w:tc>
      </w:tr>
      <w:tr w:rsidR="00D84155" w:rsidRPr="00D84155" w14:paraId="212C3AC5" w14:textId="77777777" w:rsidTr="00D84155">
        <w:trPr>
          <w:jc w:val="center"/>
        </w:trPr>
        <w:tc>
          <w:tcPr>
            <w:tcW w:w="1648" w:type="pct"/>
          </w:tcPr>
          <w:p w14:paraId="760023B7" w14:textId="4535ED70" w:rsidR="00D84155" w:rsidRPr="00D84155" w:rsidRDefault="00D84155" w:rsidP="00D84155">
            <w:pPr>
              <w:pStyle w:val="Table-ContentsCT"/>
              <w:jc w:val="center"/>
              <w:rPr>
                <w:rFonts w:cs="Arial"/>
                <w:sz w:val="24"/>
                <w:szCs w:val="24"/>
              </w:rPr>
            </w:pPr>
            <w:r w:rsidRPr="00D84155">
              <w:rPr>
                <w:rFonts w:cs="Arial"/>
                <w:sz w:val="24"/>
                <w:szCs w:val="24"/>
              </w:rPr>
              <w:t>AQAP</w:t>
            </w:r>
          </w:p>
        </w:tc>
        <w:tc>
          <w:tcPr>
            <w:tcW w:w="3352" w:type="pct"/>
          </w:tcPr>
          <w:p w14:paraId="569159BB" w14:textId="7ED40C2A" w:rsidR="00D84155" w:rsidRPr="00D84155" w:rsidRDefault="00D84155" w:rsidP="00D84155">
            <w:pPr>
              <w:pStyle w:val="Table-ContentsCT"/>
              <w:jc w:val="center"/>
              <w:rPr>
                <w:rFonts w:cs="Arial"/>
                <w:sz w:val="24"/>
                <w:szCs w:val="24"/>
              </w:rPr>
            </w:pPr>
            <w:r w:rsidRPr="00D84155">
              <w:rPr>
                <w:rFonts w:cs="Arial"/>
                <w:sz w:val="24"/>
                <w:szCs w:val="24"/>
              </w:rPr>
              <w:t>Air Quality Action Plan</w:t>
            </w:r>
          </w:p>
        </w:tc>
      </w:tr>
      <w:tr w:rsidR="00D84155" w:rsidRPr="00D84155" w14:paraId="2763CDFE" w14:textId="77777777" w:rsidTr="00D84155">
        <w:trPr>
          <w:jc w:val="center"/>
        </w:trPr>
        <w:tc>
          <w:tcPr>
            <w:tcW w:w="1648" w:type="pct"/>
          </w:tcPr>
          <w:p w14:paraId="3BBB849C" w14:textId="40E2B6E2" w:rsidR="00D84155" w:rsidRPr="00D84155" w:rsidRDefault="00D84155" w:rsidP="00D84155">
            <w:pPr>
              <w:pStyle w:val="Table-ContentsCT"/>
              <w:jc w:val="center"/>
              <w:rPr>
                <w:rFonts w:cs="Arial"/>
                <w:sz w:val="24"/>
                <w:szCs w:val="24"/>
              </w:rPr>
            </w:pPr>
            <w:r w:rsidRPr="00D84155">
              <w:rPr>
                <w:rFonts w:cs="Arial"/>
                <w:sz w:val="24"/>
                <w:szCs w:val="24"/>
              </w:rPr>
              <w:t>AQMA</w:t>
            </w:r>
          </w:p>
        </w:tc>
        <w:tc>
          <w:tcPr>
            <w:tcW w:w="3352" w:type="pct"/>
          </w:tcPr>
          <w:p w14:paraId="23DB193C" w14:textId="548EC3BB" w:rsidR="00D84155" w:rsidRPr="00D84155" w:rsidRDefault="00D84155" w:rsidP="00D84155">
            <w:pPr>
              <w:pStyle w:val="Table-ContentsCT"/>
              <w:jc w:val="center"/>
              <w:rPr>
                <w:rFonts w:cs="Arial"/>
                <w:sz w:val="24"/>
                <w:szCs w:val="24"/>
              </w:rPr>
            </w:pPr>
            <w:r w:rsidRPr="00D84155">
              <w:rPr>
                <w:rFonts w:cs="Arial"/>
                <w:sz w:val="24"/>
                <w:szCs w:val="24"/>
              </w:rPr>
              <w:t>Air Quality Management Area</w:t>
            </w:r>
          </w:p>
        </w:tc>
      </w:tr>
      <w:tr w:rsidR="00B433AC" w:rsidRPr="00D84155" w14:paraId="2F18C9EC" w14:textId="77777777" w:rsidTr="00D84155">
        <w:trPr>
          <w:jc w:val="center"/>
        </w:trPr>
        <w:tc>
          <w:tcPr>
            <w:tcW w:w="1648" w:type="pct"/>
          </w:tcPr>
          <w:p w14:paraId="0A3102E7" w14:textId="2E766FEE" w:rsidR="00B433AC" w:rsidRPr="00D84155" w:rsidRDefault="00B433AC" w:rsidP="00D84155">
            <w:pPr>
              <w:pStyle w:val="Table-ContentsCT"/>
              <w:jc w:val="center"/>
              <w:rPr>
                <w:rFonts w:cs="Arial"/>
                <w:sz w:val="24"/>
                <w:szCs w:val="24"/>
              </w:rPr>
            </w:pPr>
            <w:r>
              <w:rPr>
                <w:rFonts w:cs="Arial"/>
                <w:sz w:val="24"/>
                <w:szCs w:val="24"/>
              </w:rPr>
              <w:t>AQN</w:t>
            </w:r>
          </w:p>
        </w:tc>
        <w:tc>
          <w:tcPr>
            <w:tcW w:w="3352" w:type="pct"/>
          </w:tcPr>
          <w:p w14:paraId="154910DE" w14:textId="252D48A7" w:rsidR="00B433AC" w:rsidRPr="00D84155" w:rsidRDefault="00B433AC" w:rsidP="00D84155">
            <w:pPr>
              <w:pStyle w:val="Table-ContentsCT"/>
              <w:jc w:val="center"/>
              <w:rPr>
                <w:rFonts w:cs="Arial"/>
                <w:sz w:val="24"/>
                <w:szCs w:val="24"/>
              </w:rPr>
            </w:pPr>
            <w:r>
              <w:rPr>
                <w:rFonts w:cs="Arial"/>
                <w:sz w:val="24"/>
                <w:szCs w:val="24"/>
              </w:rPr>
              <w:t>Air Quality Neutral</w:t>
            </w:r>
          </w:p>
        </w:tc>
      </w:tr>
      <w:tr w:rsidR="00D84155" w:rsidRPr="00D84155" w14:paraId="450ED72C" w14:textId="77777777" w:rsidTr="00D84155">
        <w:trPr>
          <w:jc w:val="center"/>
        </w:trPr>
        <w:tc>
          <w:tcPr>
            <w:tcW w:w="1648" w:type="pct"/>
          </w:tcPr>
          <w:p w14:paraId="156D0FDB" w14:textId="7C900A63" w:rsidR="00D84155" w:rsidRPr="00D84155" w:rsidRDefault="00D84155" w:rsidP="00D84155">
            <w:pPr>
              <w:pStyle w:val="Table-ContentsCT"/>
              <w:jc w:val="center"/>
              <w:rPr>
                <w:rFonts w:cs="Arial"/>
                <w:sz w:val="24"/>
                <w:szCs w:val="24"/>
              </w:rPr>
            </w:pPr>
            <w:r w:rsidRPr="00D84155">
              <w:rPr>
                <w:rFonts w:cs="Arial"/>
                <w:sz w:val="24"/>
                <w:szCs w:val="24"/>
              </w:rPr>
              <w:t>AQO</w:t>
            </w:r>
          </w:p>
        </w:tc>
        <w:tc>
          <w:tcPr>
            <w:tcW w:w="3352" w:type="pct"/>
          </w:tcPr>
          <w:p w14:paraId="1405FEDB" w14:textId="3CEB63CA" w:rsidR="00D84155" w:rsidRPr="00D84155" w:rsidRDefault="00D84155" w:rsidP="00D84155">
            <w:pPr>
              <w:pStyle w:val="Table-ContentsCT"/>
              <w:jc w:val="center"/>
              <w:rPr>
                <w:rFonts w:cs="Arial"/>
                <w:sz w:val="24"/>
                <w:szCs w:val="24"/>
              </w:rPr>
            </w:pPr>
            <w:r w:rsidRPr="00D84155">
              <w:rPr>
                <w:rFonts w:cs="Arial"/>
                <w:sz w:val="24"/>
                <w:szCs w:val="24"/>
              </w:rPr>
              <w:t>Air Quality Objective</w:t>
            </w:r>
          </w:p>
        </w:tc>
      </w:tr>
      <w:tr w:rsidR="00522ABB" w:rsidRPr="00D84155" w14:paraId="76BFE29A" w14:textId="77777777" w:rsidTr="00D84155">
        <w:trPr>
          <w:jc w:val="center"/>
        </w:trPr>
        <w:tc>
          <w:tcPr>
            <w:tcW w:w="1648" w:type="pct"/>
          </w:tcPr>
          <w:p w14:paraId="4433FED0" w14:textId="6BBDFEC9" w:rsidR="00522ABB" w:rsidRPr="00D84155" w:rsidRDefault="00522ABB" w:rsidP="00D84155">
            <w:pPr>
              <w:pStyle w:val="Table-ContentsCT"/>
              <w:jc w:val="center"/>
              <w:rPr>
                <w:rFonts w:cs="Arial"/>
                <w:sz w:val="24"/>
                <w:szCs w:val="24"/>
              </w:rPr>
            </w:pPr>
            <w:r>
              <w:rPr>
                <w:rFonts w:cs="Arial"/>
                <w:sz w:val="24"/>
                <w:szCs w:val="24"/>
              </w:rPr>
              <w:t>AQG</w:t>
            </w:r>
          </w:p>
        </w:tc>
        <w:tc>
          <w:tcPr>
            <w:tcW w:w="3352" w:type="pct"/>
          </w:tcPr>
          <w:p w14:paraId="19C35C7D" w14:textId="45E42259" w:rsidR="00522ABB" w:rsidRPr="00D84155" w:rsidRDefault="00522ABB" w:rsidP="00D84155">
            <w:pPr>
              <w:pStyle w:val="Table-ContentsCT"/>
              <w:jc w:val="center"/>
              <w:rPr>
                <w:rFonts w:cs="Arial"/>
                <w:sz w:val="24"/>
                <w:szCs w:val="24"/>
              </w:rPr>
            </w:pPr>
            <w:r>
              <w:rPr>
                <w:rFonts w:cs="Arial"/>
                <w:sz w:val="24"/>
                <w:szCs w:val="24"/>
              </w:rPr>
              <w:t>Air Quality Guideline</w:t>
            </w:r>
          </w:p>
        </w:tc>
      </w:tr>
      <w:tr w:rsidR="00B433AC" w:rsidRPr="00D84155" w14:paraId="1598BB87" w14:textId="77777777" w:rsidTr="00D84155">
        <w:trPr>
          <w:jc w:val="center"/>
        </w:trPr>
        <w:tc>
          <w:tcPr>
            <w:tcW w:w="1648" w:type="pct"/>
          </w:tcPr>
          <w:p w14:paraId="1C330BD2" w14:textId="6C6322F1" w:rsidR="00B433AC" w:rsidRPr="00D84155" w:rsidRDefault="00B433AC" w:rsidP="00D84155">
            <w:pPr>
              <w:pStyle w:val="Table-ContentsCT"/>
              <w:jc w:val="center"/>
              <w:rPr>
                <w:rFonts w:cs="Arial"/>
                <w:sz w:val="24"/>
                <w:szCs w:val="24"/>
              </w:rPr>
            </w:pPr>
            <w:r>
              <w:rPr>
                <w:rFonts w:cs="Arial"/>
                <w:sz w:val="24"/>
                <w:szCs w:val="24"/>
              </w:rPr>
              <w:t>AQP</w:t>
            </w:r>
          </w:p>
        </w:tc>
        <w:tc>
          <w:tcPr>
            <w:tcW w:w="3352" w:type="pct"/>
          </w:tcPr>
          <w:p w14:paraId="6D594AD5" w14:textId="6FCE78A3" w:rsidR="00B433AC" w:rsidRPr="00D84155" w:rsidRDefault="00AF3A86" w:rsidP="00D84155">
            <w:pPr>
              <w:pStyle w:val="Table-ContentsCT"/>
              <w:jc w:val="center"/>
              <w:rPr>
                <w:rFonts w:cs="Arial"/>
                <w:sz w:val="24"/>
                <w:szCs w:val="24"/>
              </w:rPr>
            </w:pPr>
            <w:r>
              <w:rPr>
                <w:rFonts w:cs="Arial"/>
                <w:sz w:val="24"/>
                <w:szCs w:val="24"/>
              </w:rPr>
              <w:t>Air Quality Positive</w:t>
            </w:r>
          </w:p>
        </w:tc>
      </w:tr>
      <w:tr w:rsidR="00D84155" w:rsidRPr="00D84155" w14:paraId="43029EEC" w14:textId="77777777" w:rsidTr="00D84155">
        <w:trPr>
          <w:jc w:val="center"/>
        </w:trPr>
        <w:tc>
          <w:tcPr>
            <w:tcW w:w="1648" w:type="pct"/>
          </w:tcPr>
          <w:p w14:paraId="18CBFBA0" w14:textId="2D5FFE8C" w:rsidR="00D84155" w:rsidRPr="00D84155" w:rsidRDefault="00D84155" w:rsidP="00D84155">
            <w:pPr>
              <w:pStyle w:val="Table-ContentsCT"/>
              <w:jc w:val="center"/>
              <w:rPr>
                <w:rFonts w:cs="Arial"/>
                <w:sz w:val="24"/>
                <w:szCs w:val="24"/>
              </w:rPr>
            </w:pPr>
            <w:r w:rsidRPr="00D84155">
              <w:rPr>
                <w:rFonts w:cs="Arial"/>
                <w:sz w:val="24"/>
                <w:szCs w:val="24"/>
              </w:rPr>
              <w:t>BEB</w:t>
            </w:r>
          </w:p>
        </w:tc>
        <w:tc>
          <w:tcPr>
            <w:tcW w:w="3352" w:type="pct"/>
          </w:tcPr>
          <w:p w14:paraId="6480F9F9" w14:textId="56B5033F" w:rsidR="00D84155" w:rsidRPr="00D84155" w:rsidRDefault="00D84155" w:rsidP="00D84155">
            <w:pPr>
              <w:pStyle w:val="Table-ContentsCT"/>
              <w:jc w:val="center"/>
              <w:rPr>
                <w:rFonts w:cs="Arial"/>
                <w:sz w:val="24"/>
                <w:szCs w:val="24"/>
              </w:rPr>
            </w:pPr>
            <w:r w:rsidRPr="00D84155">
              <w:rPr>
                <w:rFonts w:cs="Arial"/>
                <w:sz w:val="24"/>
                <w:szCs w:val="24"/>
              </w:rPr>
              <w:t>Buildings Emission Benchmark</w:t>
            </w:r>
          </w:p>
        </w:tc>
      </w:tr>
      <w:tr w:rsidR="00D84155" w:rsidRPr="00D84155" w14:paraId="7B6DEFFA" w14:textId="77777777" w:rsidTr="00D84155">
        <w:trPr>
          <w:jc w:val="center"/>
        </w:trPr>
        <w:tc>
          <w:tcPr>
            <w:tcW w:w="1648" w:type="pct"/>
          </w:tcPr>
          <w:p w14:paraId="7CD42711" w14:textId="794A5F2D" w:rsidR="00D84155" w:rsidRPr="00D84155" w:rsidRDefault="00D84155" w:rsidP="00D84155">
            <w:pPr>
              <w:pStyle w:val="Table-ContentsCT"/>
              <w:jc w:val="center"/>
              <w:rPr>
                <w:rFonts w:cs="Arial"/>
                <w:sz w:val="24"/>
                <w:szCs w:val="24"/>
              </w:rPr>
            </w:pPr>
            <w:r w:rsidRPr="00D84155">
              <w:rPr>
                <w:rFonts w:cs="Arial"/>
                <w:sz w:val="24"/>
                <w:szCs w:val="24"/>
              </w:rPr>
              <w:t>CAB</w:t>
            </w:r>
          </w:p>
        </w:tc>
        <w:tc>
          <w:tcPr>
            <w:tcW w:w="3352" w:type="pct"/>
          </w:tcPr>
          <w:p w14:paraId="71EBBAE6" w14:textId="353232A4" w:rsidR="00D84155" w:rsidRPr="00D84155" w:rsidRDefault="00D84155" w:rsidP="00D84155">
            <w:pPr>
              <w:pStyle w:val="Table-ContentsCT"/>
              <w:jc w:val="center"/>
              <w:rPr>
                <w:rFonts w:cs="Arial"/>
                <w:sz w:val="24"/>
                <w:szCs w:val="24"/>
              </w:rPr>
            </w:pPr>
            <w:r w:rsidRPr="00D84155">
              <w:rPr>
                <w:rFonts w:cs="Arial"/>
                <w:sz w:val="24"/>
                <w:szCs w:val="24"/>
              </w:rPr>
              <w:t>Cleaner Air Borough</w:t>
            </w:r>
          </w:p>
        </w:tc>
      </w:tr>
      <w:tr w:rsidR="008E776C" w:rsidRPr="00D84155" w14:paraId="55C4B1AE" w14:textId="77777777" w:rsidTr="00D84155">
        <w:trPr>
          <w:jc w:val="center"/>
        </w:trPr>
        <w:tc>
          <w:tcPr>
            <w:tcW w:w="1648" w:type="pct"/>
          </w:tcPr>
          <w:p w14:paraId="6104CF7E" w14:textId="356A7F55" w:rsidR="008E776C" w:rsidRPr="00D84155" w:rsidRDefault="008E776C" w:rsidP="00D84155">
            <w:pPr>
              <w:pStyle w:val="Table-ContentsCT"/>
              <w:jc w:val="center"/>
              <w:rPr>
                <w:rFonts w:cs="Arial"/>
                <w:sz w:val="24"/>
                <w:szCs w:val="24"/>
              </w:rPr>
            </w:pPr>
            <w:r>
              <w:rPr>
                <w:rFonts w:cs="Arial"/>
                <w:sz w:val="24"/>
                <w:szCs w:val="24"/>
              </w:rPr>
              <w:t>DTDPT</w:t>
            </w:r>
          </w:p>
        </w:tc>
        <w:tc>
          <w:tcPr>
            <w:tcW w:w="3352" w:type="pct"/>
          </w:tcPr>
          <w:p w14:paraId="1098ECE4" w14:textId="1018C507" w:rsidR="008E776C" w:rsidRPr="00D84155" w:rsidRDefault="008E776C" w:rsidP="00D84155">
            <w:pPr>
              <w:pStyle w:val="Table-ContentsCT"/>
              <w:jc w:val="center"/>
              <w:rPr>
                <w:rFonts w:cs="Arial"/>
                <w:sz w:val="24"/>
                <w:szCs w:val="24"/>
              </w:rPr>
            </w:pPr>
            <w:r>
              <w:rPr>
                <w:rFonts w:cs="Arial"/>
                <w:sz w:val="24"/>
                <w:szCs w:val="24"/>
              </w:rPr>
              <w:t>Diffusion Tube Data Processing Tool</w:t>
            </w:r>
          </w:p>
        </w:tc>
      </w:tr>
      <w:tr w:rsidR="00F10F24" w:rsidRPr="00D84155" w14:paraId="205C57DA" w14:textId="77777777" w:rsidTr="00D84155">
        <w:trPr>
          <w:jc w:val="center"/>
        </w:trPr>
        <w:tc>
          <w:tcPr>
            <w:tcW w:w="1648" w:type="pct"/>
          </w:tcPr>
          <w:p w14:paraId="32A2F4BA" w14:textId="39309508" w:rsidR="00F10F24" w:rsidRDefault="00F10F24" w:rsidP="00D84155">
            <w:pPr>
              <w:pStyle w:val="Table-ContentsCT"/>
              <w:jc w:val="center"/>
              <w:rPr>
                <w:rFonts w:cs="Arial"/>
                <w:sz w:val="24"/>
                <w:szCs w:val="24"/>
              </w:rPr>
            </w:pPr>
            <w:r>
              <w:rPr>
                <w:rFonts w:cs="Arial"/>
                <w:sz w:val="24"/>
                <w:szCs w:val="24"/>
              </w:rPr>
              <w:t>EA</w:t>
            </w:r>
          </w:p>
        </w:tc>
        <w:tc>
          <w:tcPr>
            <w:tcW w:w="3352" w:type="pct"/>
          </w:tcPr>
          <w:p w14:paraId="30935CD0" w14:textId="6E2C2183" w:rsidR="00F10F24" w:rsidRDefault="00F10F24" w:rsidP="00D84155">
            <w:pPr>
              <w:pStyle w:val="Table-ContentsCT"/>
              <w:jc w:val="center"/>
              <w:rPr>
                <w:rFonts w:cs="Arial"/>
                <w:sz w:val="24"/>
                <w:szCs w:val="24"/>
              </w:rPr>
            </w:pPr>
            <w:r>
              <w:rPr>
                <w:rFonts w:cs="Arial"/>
                <w:sz w:val="24"/>
                <w:szCs w:val="24"/>
              </w:rPr>
              <w:t>Environment Agency</w:t>
            </w:r>
          </w:p>
        </w:tc>
      </w:tr>
      <w:tr w:rsidR="00D84155" w:rsidRPr="00D84155" w14:paraId="78718990" w14:textId="77777777" w:rsidTr="00D84155">
        <w:trPr>
          <w:jc w:val="center"/>
        </w:trPr>
        <w:tc>
          <w:tcPr>
            <w:tcW w:w="1648" w:type="pct"/>
          </w:tcPr>
          <w:p w14:paraId="523C3A0E" w14:textId="646747B2" w:rsidR="00D84155" w:rsidRPr="00D84155" w:rsidRDefault="00D84155" w:rsidP="00D84155">
            <w:pPr>
              <w:pStyle w:val="Table-ContentsCT"/>
              <w:jc w:val="center"/>
              <w:rPr>
                <w:rFonts w:cs="Arial"/>
                <w:sz w:val="24"/>
                <w:szCs w:val="24"/>
              </w:rPr>
            </w:pPr>
            <w:r w:rsidRPr="00D84155">
              <w:rPr>
                <w:rFonts w:cs="Arial"/>
                <w:sz w:val="24"/>
                <w:szCs w:val="24"/>
              </w:rPr>
              <w:t>EV</w:t>
            </w:r>
          </w:p>
        </w:tc>
        <w:tc>
          <w:tcPr>
            <w:tcW w:w="3352" w:type="pct"/>
          </w:tcPr>
          <w:p w14:paraId="6B8C1794" w14:textId="693655C6" w:rsidR="00D84155" w:rsidRPr="00D84155" w:rsidRDefault="00D84155" w:rsidP="00D84155">
            <w:pPr>
              <w:pStyle w:val="Table-ContentsCT"/>
              <w:jc w:val="center"/>
              <w:rPr>
                <w:rFonts w:cs="Arial"/>
                <w:sz w:val="24"/>
                <w:szCs w:val="24"/>
              </w:rPr>
            </w:pPr>
            <w:r w:rsidRPr="00D84155">
              <w:rPr>
                <w:rFonts w:cs="Arial"/>
                <w:sz w:val="24"/>
                <w:szCs w:val="24"/>
              </w:rPr>
              <w:t>Electric Vehicle</w:t>
            </w:r>
          </w:p>
        </w:tc>
      </w:tr>
      <w:tr w:rsidR="00D84155" w:rsidRPr="00D84155" w14:paraId="1CBD2180" w14:textId="77777777" w:rsidTr="00D84155">
        <w:trPr>
          <w:jc w:val="center"/>
        </w:trPr>
        <w:tc>
          <w:tcPr>
            <w:tcW w:w="1648" w:type="pct"/>
          </w:tcPr>
          <w:p w14:paraId="707A73D3" w14:textId="64856C29" w:rsidR="00D84155" w:rsidRPr="00D84155" w:rsidRDefault="00D84155" w:rsidP="00D84155">
            <w:pPr>
              <w:pStyle w:val="Table-ContentsCT"/>
              <w:jc w:val="center"/>
              <w:rPr>
                <w:rFonts w:cs="Arial"/>
                <w:sz w:val="24"/>
                <w:szCs w:val="24"/>
              </w:rPr>
            </w:pPr>
            <w:r w:rsidRPr="00D84155">
              <w:rPr>
                <w:rFonts w:cs="Arial"/>
                <w:sz w:val="24"/>
                <w:szCs w:val="24"/>
              </w:rPr>
              <w:t>GLA</w:t>
            </w:r>
          </w:p>
        </w:tc>
        <w:tc>
          <w:tcPr>
            <w:tcW w:w="3352" w:type="pct"/>
          </w:tcPr>
          <w:p w14:paraId="24BA5E37" w14:textId="6D935BED" w:rsidR="00D84155" w:rsidRPr="00D84155" w:rsidRDefault="00D84155" w:rsidP="00D84155">
            <w:pPr>
              <w:pStyle w:val="Table-ContentsCT"/>
              <w:jc w:val="center"/>
              <w:rPr>
                <w:rFonts w:cs="Arial"/>
                <w:sz w:val="24"/>
                <w:szCs w:val="24"/>
              </w:rPr>
            </w:pPr>
            <w:r w:rsidRPr="00D84155">
              <w:rPr>
                <w:rFonts w:cs="Arial"/>
                <w:sz w:val="24"/>
                <w:szCs w:val="24"/>
              </w:rPr>
              <w:t>Greater London Authority</w:t>
            </w:r>
          </w:p>
        </w:tc>
      </w:tr>
      <w:tr w:rsidR="00D84155" w:rsidRPr="00D84155" w14:paraId="61B1B4C9" w14:textId="77777777" w:rsidTr="00D84155">
        <w:trPr>
          <w:jc w:val="center"/>
        </w:trPr>
        <w:tc>
          <w:tcPr>
            <w:tcW w:w="1648" w:type="pct"/>
          </w:tcPr>
          <w:p w14:paraId="2B93140F" w14:textId="493A76AD" w:rsidR="00D84155" w:rsidRPr="00D84155" w:rsidRDefault="00D84155" w:rsidP="00D84155">
            <w:pPr>
              <w:pStyle w:val="Table-ContentsCT"/>
              <w:jc w:val="center"/>
              <w:rPr>
                <w:rFonts w:cs="Arial"/>
                <w:sz w:val="24"/>
                <w:szCs w:val="24"/>
              </w:rPr>
            </w:pPr>
            <w:r w:rsidRPr="00D84155">
              <w:rPr>
                <w:rFonts w:cs="Arial"/>
                <w:sz w:val="24"/>
                <w:szCs w:val="24"/>
              </w:rPr>
              <w:t>LAEI</w:t>
            </w:r>
          </w:p>
        </w:tc>
        <w:tc>
          <w:tcPr>
            <w:tcW w:w="3352" w:type="pct"/>
          </w:tcPr>
          <w:p w14:paraId="447543AA" w14:textId="62E7B41F" w:rsidR="00D84155" w:rsidRPr="00D84155" w:rsidRDefault="00D84155" w:rsidP="00D84155">
            <w:pPr>
              <w:pStyle w:val="Table-ContentsCT"/>
              <w:jc w:val="center"/>
              <w:rPr>
                <w:rFonts w:cs="Arial"/>
                <w:sz w:val="24"/>
                <w:szCs w:val="24"/>
              </w:rPr>
            </w:pPr>
            <w:r w:rsidRPr="00D84155">
              <w:rPr>
                <w:rFonts w:cs="Arial"/>
                <w:sz w:val="24"/>
                <w:szCs w:val="24"/>
              </w:rPr>
              <w:t>London Atmospheric Emissions Inventory</w:t>
            </w:r>
          </w:p>
        </w:tc>
      </w:tr>
      <w:tr w:rsidR="00D84155" w:rsidRPr="00D84155" w14:paraId="3CC13BAE" w14:textId="77777777" w:rsidTr="00D84155">
        <w:trPr>
          <w:jc w:val="center"/>
        </w:trPr>
        <w:tc>
          <w:tcPr>
            <w:tcW w:w="1648" w:type="pct"/>
          </w:tcPr>
          <w:p w14:paraId="0E8D3E57" w14:textId="6DF5EAF7" w:rsidR="00D84155" w:rsidRPr="00D84155" w:rsidRDefault="00D84155" w:rsidP="00D84155">
            <w:pPr>
              <w:pStyle w:val="Table-ContentsCT"/>
              <w:jc w:val="center"/>
              <w:rPr>
                <w:rFonts w:cs="Arial"/>
                <w:sz w:val="24"/>
                <w:szCs w:val="24"/>
              </w:rPr>
            </w:pPr>
            <w:r w:rsidRPr="00D84155">
              <w:rPr>
                <w:rFonts w:cs="Arial"/>
                <w:sz w:val="24"/>
                <w:szCs w:val="24"/>
              </w:rPr>
              <w:t>LAQM</w:t>
            </w:r>
          </w:p>
        </w:tc>
        <w:tc>
          <w:tcPr>
            <w:tcW w:w="3352" w:type="pct"/>
          </w:tcPr>
          <w:p w14:paraId="5B9D4DDF" w14:textId="0E44008B" w:rsidR="00D84155" w:rsidRPr="00D84155" w:rsidRDefault="00D84155" w:rsidP="00D84155">
            <w:pPr>
              <w:pStyle w:val="Table-ContentsCT"/>
              <w:jc w:val="center"/>
              <w:rPr>
                <w:rFonts w:cs="Arial"/>
                <w:sz w:val="24"/>
                <w:szCs w:val="24"/>
              </w:rPr>
            </w:pPr>
            <w:r w:rsidRPr="00D84155">
              <w:rPr>
                <w:rFonts w:cs="Arial"/>
                <w:sz w:val="24"/>
                <w:szCs w:val="24"/>
              </w:rPr>
              <w:t>Local Air Quality Management</w:t>
            </w:r>
          </w:p>
        </w:tc>
      </w:tr>
      <w:tr w:rsidR="00D84155" w:rsidRPr="00D84155" w14:paraId="6800FD5F" w14:textId="77777777" w:rsidTr="00D84155">
        <w:trPr>
          <w:jc w:val="center"/>
        </w:trPr>
        <w:tc>
          <w:tcPr>
            <w:tcW w:w="1648" w:type="pct"/>
          </w:tcPr>
          <w:p w14:paraId="5AF0EC8F" w14:textId="519AD4DD" w:rsidR="00D84155" w:rsidRPr="00D84155" w:rsidRDefault="00D84155" w:rsidP="00D84155">
            <w:pPr>
              <w:pStyle w:val="Table-ContentsCT"/>
              <w:jc w:val="center"/>
              <w:rPr>
                <w:rFonts w:cs="Arial"/>
                <w:sz w:val="24"/>
                <w:szCs w:val="24"/>
              </w:rPr>
            </w:pPr>
            <w:r w:rsidRPr="00D84155">
              <w:rPr>
                <w:rFonts w:cs="Arial"/>
                <w:sz w:val="24"/>
                <w:szCs w:val="24"/>
              </w:rPr>
              <w:t>LLAQM</w:t>
            </w:r>
          </w:p>
        </w:tc>
        <w:tc>
          <w:tcPr>
            <w:tcW w:w="3352" w:type="pct"/>
          </w:tcPr>
          <w:p w14:paraId="67B00D74" w14:textId="3BE4F41C" w:rsidR="00D84155" w:rsidRPr="00D84155" w:rsidRDefault="00D84155" w:rsidP="00D84155">
            <w:pPr>
              <w:pStyle w:val="Table-ContentsCT"/>
              <w:jc w:val="center"/>
              <w:rPr>
                <w:rFonts w:cs="Arial"/>
                <w:sz w:val="24"/>
                <w:szCs w:val="24"/>
              </w:rPr>
            </w:pPr>
            <w:r w:rsidRPr="00D84155">
              <w:rPr>
                <w:rFonts w:cs="Arial"/>
                <w:sz w:val="24"/>
                <w:szCs w:val="24"/>
              </w:rPr>
              <w:t>London Local Air Quality Management</w:t>
            </w:r>
          </w:p>
        </w:tc>
      </w:tr>
      <w:tr w:rsidR="00D84155" w:rsidRPr="00D84155" w14:paraId="08EC51EE" w14:textId="77777777" w:rsidTr="00D84155">
        <w:trPr>
          <w:jc w:val="center"/>
        </w:trPr>
        <w:tc>
          <w:tcPr>
            <w:tcW w:w="1648" w:type="pct"/>
          </w:tcPr>
          <w:p w14:paraId="0352A637" w14:textId="59759722" w:rsidR="00D84155" w:rsidRPr="00D84155" w:rsidRDefault="00D84155" w:rsidP="00D84155">
            <w:pPr>
              <w:pStyle w:val="Table-ContentsCT"/>
              <w:jc w:val="center"/>
              <w:rPr>
                <w:rFonts w:cs="Arial"/>
                <w:sz w:val="24"/>
                <w:szCs w:val="24"/>
              </w:rPr>
            </w:pPr>
            <w:r w:rsidRPr="00D84155">
              <w:rPr>
                <w:rFonts w:cs="Arial"/>
                <w:sz w:val="24"/>
                <w:szCs w:val="24"/>
              </w:rPr>
              <w:t>NRMM</w:t>
            </w:r>
          </w:p>
        </w:tc>
        <w:tc>
          <w:tcPr>
            <w:tcW w:w="3352" w:type="pct"/>
          </w:tcPr>
          <w:p w14:paraId="14BF45FA" w14:textId="0F33DFB4" w:rsidR="00D84155" w:rsidRPr="00D84155" w:rsidRDefault="00D84155" w:rsidP="00D84155">
            <w:pPr>
              <w:pStyle w:val="Table-ContentsCT"/>
              <w:jc w:val="center"/>
              <w:rPr>
                <w:rFonts w:cs="Arial"/>
                <w:sz w:val="24"/>
                <w:szCs w:val="24"/>
              </w:rPr>
            </w:pPr>
            <w:r w:rsidRPr="00D84155">
              <w:rPr>
                <w:rFonts w:cs="Arial"/>
                <w:sz w:val="24"/>
                <w:szCs w:val="24"/>
              </w:rPr>
              <w:t>Non-Road Mobile Machinery</w:t>
            </w:r>
          </w:p>
        </w:tc>
      </w:tr>
      <w:tr w:rsidR="00F10F24" w:rsidRPr="00D84155" w14:paraId="4FF0A5A2" w14:textId="77777777" w:rsidTr="00D84155">
        <w:trPr>
          <w:jc w:val="center"/>
        </w:trPr>
        <w:tc>
          <w:tcPr>
            <w:tcW w:w="1648" w:type="pct"/>
          </w:tcPr>
          <w:p w14:paraId="237599BA" w14:textId="288B8684" w:rsidR="00F10F24" w:rsidRPr="00D84155" w:rsidRDefault="00F10F24" w:rsidP="00D84155">
            <w:pPr>
              <w:pStyle w:val="Table-ContentsCT"/>
              <w:jc w:val="center"/>
              <w:rPr>
                <w:rFonts w:cs="Arial"/>
                <w:sz w:val="24"/>
                <w:szCs w:val="24"/>
              </w:rPr>
            </w:pPr>
            <w:r>
              <w:rPr>
                <w:rFonts w:cs="Arial"/>
                <w:sz w:val="24"/>
                <w:szCs w:val="24"/>
              </w:rPr>
              <w:t>PLA</w:t>
            </w:r>
          </w:p>
        </w:tc>
        <w:tc>
          <w:tcPr>
            <w:tcW w:w="3352" w:type="pct"/>
          </w:tcPr>
          <w:p w14:paraId="71972EF0" w14:textId="171DEF9D" w:rsidR="00F10F24" w:rsidRPr="00D84155" w:rsidRDefault="00F10F24" w:rsidP="00D84155">
            <w:pPr>
              <w:pStyle w:val="Table-ContentsCT"/>
              <w:jc w:val="center"/>
              <w:rPr>
                <w:rFonts w:cs="Arial"/>
                <w:sz w:val="24"/>
                <w:szCs w:val="24"/>
              </w:rPr>
            </w:pPr>
            <w:r>
              <w:rPr>
                <w:rFonts w:cs="Arial"/>
                <w:sz w:val="24"/>
                <w:szCs w:val="24"/>
              </w:rPr>
              <w:t>Port of London Authority</w:t>
            </w:r>
          </w:p>
        </w:tc>
      </w:tr>
      <w:tr w:rsidR="00D84155" w:rsidRPr="00D84155" w14:paraId="6D54B22B" w14:textId="77777777" w:rsidTr="00D84155">
        <w:trPr>
          <w:jc w:val="center"/>
        </w:trPr>
        <w:tc>
          <w:tcPr>
            <w:tcW w:w="1648" w:type="pct"/>
          </w:tcPr>
          <w:p w14:paraId="23395DE8" w14:textId="5419A287" w:rsidR="00D84155" w:rsidRPr="00D84155" w:rsidRDefault="00D84155" w:rsidP="00D84155">
            <w:pPr>
              <w:pStyle w:val="Table-ContentsCT"/>
              <w:jc w:val="center"/>
              <w:rPr>
                <w:rFonts w:cs="Arial"/>
                <w:sz w:val="24"/>
                <w:szCs w:val="24"/>
              </w:rPr>
            </w:pPr>
            <w:r w:rsidRPr="00D84155">
              <w:rPr>
                <w:rFonts w:cs="Arial"/>
                <w:sz w:val="24"/>
                <w:szCs w:val="24"/>
              </w:rPr>
              <w:t>PM</w:t>
            </w:r>
            <w:r w:rsidRPr="00BF7783">
              <w:rPr>
                <w:rFonts w:cs="Arial"/>
                <w:sz w:val="24"/>
                <w:szCs w:val="24"/>
                <w:vertAlign w:val="subscript"/>
              </w:rPr>
              <w:t>10</w:t>
            </w:r>
          </w:p>
        </w:tc>
        <w:tc>
          <w:tcPr>
            <w:tcW w:w="3352" w:type="pct"/>
          </w:tcPr>
          <w:p w14:paraId="6AD44B2B" w14:textId="767D0056" w:rsidR="00D84155" w:rsidRPr="00D84155" w:rsidRDefault="00D84155" w:rsidP="00D84155">
            <w:pPr>
              <w:pStyle w:val="Table-ContentsCT"/>
              <w:jc w:val="center"/>
              <w:rPr>
                <w:rFonts w:cs="Arial"/>
                <w:sz w:val="24"/>
                <w:szCs w:val="24"/>
              </w:rPr>
            </w:pPr>
            <w:r w:rsidRPr="00D84155">
              <w:rPr>
                <w:rFonts w:cs="Arial"/>
                <w:sz w:val="24"/>
                <w:szCs w:val="24"/>
              </w:rPr>
              <w:t>Particulate matter less than 10 micron in diameter</w:t>
            </w:r>
          </w:p>
        </w:tc>
      </w:tr>
      <w:tr w:rsidR="00D84155" w:rsidRPr="00D84155" w14:paraId="2A2683D9" w14:textId="77777777" w:rsidTr="00D84155">
        <w:trPr>
          <w:jc w:val="center"/>
        </w:trPr>
        <w:tc>
          <w:tcPr>
            <w:tcW w:w="1648" w:type="pct"/>
          </w:tcPr>
          <w:p w14:paraId="6E897521" w14:textId="3482E7A4" w:rsidR="00D84155" w:rsidRPr="00D84155" w:rsidRDefault="00D84155" w:rsidP="00D84155">
            <w:pPr>
              <w:pStyle w:val="Table-ContentsCT"/>
              <w:jc w:val="center"/>
              <w:rPr>
                <w:rFonts w:cs="Arial"/>
                <w:sz w:val="24"/>
                <w:szCs w:val="24"/>
              </w:rPr>
            </w:pPr>
            <w:r w:rsidRPr="00D84155">
              <w:rPr>
                <w:rFonts w:cs="Arial"/>
                <w:sz w:val="24"/>
                <w:szCs w:val="24"/>
              </w:rPr>
              <w:t>PM</w:t>
            </w:r>
            <w:r w:rsidRPr="00BF7783">
              <w:rPr>
                <w:rFonts w:cs="Arial"/>
                <w:sz w:val="24"/>
                <w:szCs w:val="24"/>
                <w:vertAlign w:val="subscript"/>
              </w:rPr>
              <w:t>2.5</w:t>
            </w:r>
          </w:p>
        </w:tc>
        <w:tc>
          <w:tcPr>
            <w:tcW w:w="3352" w:type="pct"/>
          </w:tcPr>
          <w:p w14:paraId="2A5F6EB3" w14:textId="1CFD56EC" w:rsidR="00D84155" w:rsidRPr="00D84155" w:rsidRDefault="00D84155" w:rsidP="00D84155">
            <w:pPr>
              <w:pStyle w:val="Table-ContentsCT"/>
              <w:jc w:val="center"/>
              <w:rPr>
                <w:rFonts w:cs="Arial"/>
                <w:sz w:val="24"/>
                <w:szCs w:val="24"/>
              </w:rPr>
            </w:pPr>
            <w:r w:rsidRPr="00D84155">
              <w:rPr>
                <w:rFonts w:cs="Arial"/>
                <w:sz w:val="24"/>
                <w:szCs w:val="24"/>
              </w:rPr>
              <w:t>Particulate matter less than 2.5 micron in diameter</w:t>
            </w:r>
          </w:p>
        </w:tc>
      </w:tr>
      <w:tr w:rsidR="00F10F24" w:rsidRPr="00D84155" w14:paraId="265679EE" w14:textId="77777777" w:rsidTr="00D84155">
        <w:trPr>
          <w:jc w:val="center"/>
        </w:trPr>
        <w:tc>
          <w:tcPr>
            <w:tcW w:w="1648" w:type="pct"/>
          </w:tcPr>
          <w:p w14:paraId="66FAB846" w14:textId="07A77033" w:rsidR="00F10F24" w:rsidRPr="00D84155" w:rsidRDefault="00F10F24" w:rsidP="00D84155">
            <w:pPr>
              <w:pStyle w:val="Table-ContentsCT"/>
              <w:jc w:val="center"/>
              <w:rPr>
                <w:rFonts w:cs="Arial"/>
                <w:sz w:val="24"/>
                <w:szCs w:val="24"/>
              </w:rPr>
            </w:pPr>
            <w:r>
              <w:rPr>
                <w:rFonts w:cs="Arial"/>
                <w:sz w:val="24"/>
                <w:szCs w:val="24"/>
              </w:rPr>
              <w:t>SPD</w:t>
            </w:r>
          </w:p>
        </w:tc>
        <w:tc>
          <w:tcPr>
            <w:tcW w:w="3352" w:type="pct"/>
          </w:tcPr>
          <w:p w14:paraId="3B7C3051" w14:textId="1CD466CC" w:rsidR="00F10F24" w:rsidRPr="00D84155" w:rsidRDefault="00F10F24" w:rsidP="00D84155">
            <w:pPr>
              <w:pStyle w:val="Table-ContentsCT"/>
              <w:jc w:val="center"/>
              <w:rPr>
                <w:rFonts w:cs="Arial"/>
                <w:sz w:val="24"/>
                <w:szCs w:val="24"/>
              </w:rPr>
            </w:pPr>
            <w:r w:rsidRPr="00F10F24">
              <w:rPr>
                <w:rFonts w:cs="Arial"/>
                <w:sz w:val="24"/>
                <w:szCs w:val="24"/>
              </w:rPr>
              <w:t>Supplementary Planning Document</w:t>
            </w:r>
          </w:p>
        </w:tc>
      </w:tr>
      <w:tr w:rsidR="00C920B2" w:rsidRPr="00D84155" w14:paraId="59F729EC" w14:textId="77777777" w:rsidTr="00D84155">
        <w:trPr>
          <w:jc w:val="center"/>
        </w:trPr>
        <w:tc>
          <w:tcPr>
            <w:tcW w:w="1648" w:type="pct"/>
          </w:tcPr>
          <w:p w14:paraId="32770471" w14:textId="3C2E7FDB" w:rsidR="00C920B2" w:rsidRDefault="00C920B2" w:rsidP="00D84155">
            <w:pPr>
              <w:pStyle w:val="Table-ContentsCT"/>
              <w:jc w:val="center"/>
              <w:rPr>
                <w:rFonts w:cs="Arial"/>
                <w:sz w:val="24"/>
                <w:szCs w:val="24"/>
              </w:rPr>
            </w:pPr>
            <w:r>
              <w:rPr>
                <w:rFonts w:cs="Arial"/>
                <w:sz w:val="24"/>
                <w:szCs w:val="24"/>
              </w:rPr>
              <w:t>SPG</w:t>
            </w:r>
          </w:p>
        </w:tc>
        <w:tc>
          <w:tcPr>
            <w:tcW w:w="3352" w:type="pct"/>
          </w:tcPr>
          <w:p w14:paraId="1AF23C11" w14:textId="658B45AA" w:rsidR="00C920B2" w:rsidRPr="00F10F24" w:rsidRDefault="00C920B2" w:rsidP="00D84155">
            <w:pPr>
              <w:pStyle w:val="Table-ContentsCT"/>
              <w:jc w:val="center"/>
              <w:rPr>
                <w:rFonts w:cs="Arial"/>
                <w:sz w:val="24"/>
                <w:szCs w:val="24"/>
              </w:rPr>
            </w:pPr>
            <w:r>
              <w:rPr>
                <w:rFonts w:cs="Arial"/>
                <w:sz w:val="24"/>
                <w:szCs w:val="24"/>
              </w:rPr>
              <w:t>Supplementary Planning Guidance</w:t>
            </w:r>
          </w:p>
        </w:tc>
      </w:tr>
      <w:tr w:rsidR="00D84155" w:rsidRPr="00D84155" w14:paraId="3E455101" w14:textId="77777777" w:rsidTr="00D84155">
        <w:trPr>
          <w:jc w:val="center"/>
        </w:trPr>
        <w:tc>
          <w:tcPr>
            <w:tcW w:w="1648" w:type="pct"/>
          </w:tcPr>
          <w:p w14:paraId="27BC25FE" w14:textId="3DFC5521" w:rsidR="00D84155" w:rsidRPr="00D84155" w:rsidRDefault="00D84155" w:rsidP="00D84155">
            <w:pPr>
              <w:pStyle w:val="Table-ContentsCT"/>
              <w:jc w:val="center"/>
              <w:rPr>
                <w:rFonts w:cs="Arial"/>
                <w:sz w:val="24"/>
                <w:szCs w:val="24"/>
              </w:rPr>
            </w:pPr>
            <w:r w:rsidRPr="00D84155">
              <w:rPr>
                <w:rFonts w:cs="Arial"/>
                <w:sz w:val="24"/>
                <w:szCs w:val="24"/>
              </w:rPr>
              <w:t>TEB</w:t>
            </w:r>
          </w:p>
        </w:tc>
        <w:tc>
          <w:tcPr>
            <w:tcW w:w="3352" w:type="pct"/>
          </w:tcPr>
          <w:p w14:paraId="780A4D53" w14:textId="145AB213" w:rsidR="00D84155" w:rsidRPr="00D84155" w:rsidRDefault="00D84155" w:rsidP="00D84155">
            <w:pPr>
              <w:pStyle w:val="Table-ContentsCT"/>
              <w:jc w:val="center"/>
              <w:rPr>
                <w:rFonts w:cs="Arial"/>
                <w:sz w:val="24"/>
                <w:szCs w:val="24"/>
              </w:rPr>
            </w:pPr>
            <w:r w:rsidRPr="00D84155">
              <w:rPr>
                <w:rFonts w:cs="Arial"/>
                <w:sz w:val="24"/>
                <w:szCs w:val="24"/>
              </w:rPr>
              <w:t>Transport Emissions Benchmark</w:t>
            </w:r>
          </w:p>
        </w:tc>
      </w:tr>
      <w:tr w:rsidR="00D84155" w:rsidRPr="00D84155" w14:paraId="57461065" w14:textId="77777777" w:rsidTr="00D84155">
        <w:trPr>
          <w:jc w:val="center"/>
        </w:trPr>
        <w:tc>
          <w:tcPr>
            <w:tcW w:w="1648" w:type="pct"/>
          </w:tcPr>
          <w:p w14:paraId="0E836443" w14:textId="766E49A2" w:rsidR="00D84155" w:rsidRPr="00D84155" w:rsidRDefault="00D84155" w:rsidP="00D84155">
            <w:pPr>
              <w:pStyle w:val="Table-ContentsCT"/>
              <w:jc w:val="center"/>
              <w:rPr>
                <w:rFonts w:cs="Arial"/>
                <w:sz w:val="24"/>
                <w:szCs w:val="24"/>
              </w:rPr>
            </w:pPr>
            <w:r w:rsidRPr="00D84155">
              <w:rPr>
                <w:rFonts w:cs="Arial"/>
                <w:sz w:val="24"/>
                <w:szCs w:val="24"/>
              </w:rPr>
              <w:t>TfL</w:t>
            </w:r>
          </w:p>
        </w:tc>
        <w:tc>
          <w:tcPr>
            <w:tcW w:w="3352" w:type="pct"/>
          </w:tcPr>
          <w:p w14:paraId="61AA2479" w14:textId="000BB7AD" w:rsidR="00D84155" w:rsidRPr="00D84155" w:rsidRDefault="00D84155" w:rsidP="00D84155">
            <w:pPr>
              <w:pStyle w:val="Table-ContentsCT"/>
              <w:jc w:val="center"/>
              <w:rPr>
                <w:rFonts w:cs="Arial"/>
                <w:sz w:val="24"/>
                <w:szCs w:val="24"/>
              </w:rPr>
            </w:pPr>
            <w:r w:rsidRPr="00D84155">
              <w:rPr>
                <w:rFonts w:cs="Arial"/>
                <w:sz w:val="24"/>
                <w:szCs w:val="24"/>
              </w:rPr>
              <w:t>Transport for London</w:t>
            </w:r>
          </w:p>
        </w:tc>
      </w:tr>
      <w:tr w:rsidR="008E776C" w:rsidRPr="00D84155" w14:paraId="303EA1D5" w14:textId="77777777" w:rsidTr="00D84155">
        <w:trPr>
          <w:jc w:val="center"/>
        </w:trPr>
        <w:tc>
          <w:tcPr>
            <w:tcW w:w="1648" w:type="pct"/>
          </w:tcPr>
          <w:p w14:paraId="31E6AB93" w14:textId="2ED2213B" w:rsidR="008E776C" w:rsidRPr="00D84155" w:rsidRDefault="008E776C" w:rsidP="008E776C">
            <w:pPr>
              <w:pStyle w:val="Table-ContentsCT"/>
              <w:jc w:val="center"/>
              <w:rPr>
                <w:rFonts w:cs="Arial"/>
                <w:sz w:val="24"/>
                <w:szCs w:val="24"/>
              </w:rPr>
            </w:pPr>
            <w:r>
              <w:rPr>
                <w:rFonts w:cs="Arial"/>
                <w:sz w:val="24"/>
                <w:szCs w:val="24"/>
              </w:rPr>
              <w:t>WHO</w:t>
            </w:r>
          </w:p>
        </w:tc>
        <w:tc>
          <w:tcPr>
            <w:tcW w:w="3352" w:type="pct"/>
          </w:tcPr>
          <w:p w14:paraId="7950EA6F" w14:textId="4E519AB7" w:rsidR="008E776C" w:rsidRPr="00D84155" w:rsidRDefault="008E776C" w:rsidP="008E776C">
            <w:pPr>
              <w:pStyle w:val="Table-ContentsCT"/>
              <w:jc w:val="center"/>
              <w:rPr>
                <w:rFonts w:cs="Arial"/>
                <w:sz w:val="24"/>
                <w:szCs w:val="24"/>
              </w:rPr>
            </w:pPr>
            <w:r>
              <w:rPr>
                <w:rFonts w:cs="Arial"/>
                <w:sz w:val="24"/>
                <w:szCs w:val="24"/>
              </w:rPr>
              <w:t>World Health Organisation</w:t>
            </w:r>
          </w:p>
        </w:tc>
      </w:tr>
    </w:tbl>
    <w:p w14:paraId="51F924C2" w14:textId="77777777" w:rsidR="008B4528" w:rsidRPr="00C17B38" w:rsidRDefault="008B4528">
      <w:pPr>
        <w:spacing w:after="0" w:line="240" w:lineRule="auto"/>
        <w:rPr>
          <w:rFonts w:eastAsiaTheme="majorEastAsia" w:cs="Arial"/>
          <w:b/>
          <w:spacing w:val="-10"/>
          <w:kern w:val="28"/>
          <w:szCs w:val="56"/>
          <w:u w:val="single"/>
        </w:rPr>
      </w:pPr>
      <w:r w:rsidRPr="00C17B38">
        <w:rPr>
          <w:rFonts w:cs="Arial"/>
        </w:rPr>
        <w:br w:type="page"/>
      </w:r>
    </w:p>
    <w:p w14:paraId="10D19D7D" w14:textId="7B190B9E" w:rsidR="007F77F9" w:rsidRPr="004032B6" w:rsidRDefault="003F35A9" w:rsidP="004032B6">
      <w:pPr>
        <w:pStyle w:val="Caption"/>
        <w:rPr>
          <w:rFonts w:cs="Arial"/>
          <w:bCs/>
          <w:color w:val="auto"/>
          <w:szCs w:val="24"/>
        </w:rPr>
      </w:pPr>
      <w:bookmarkStart w:id="2" w:name="_Ref326921557"/>
      <w:bookmarkStart w:id="3" w:name="_Toc326935498"/>
      <w:bookmarkStart w:id="4" w:name="_Toc328145967"/>
      <w:bookmarkStart w:id="5" w:name="_Toc346037021"/>
      <w:bookmarkStart w:id="6" w:name="_Toc403486955"/>
      <w:bookmarkStart w:id="7" w:name="_Toc199405588"/>
      <w:r w:rsidRPr="004032B6">
        <w:rPr>
          <w:b/>
          <w:bCs/>
          <w:i w:val="0"/>
          <w:iCs w:val="0"/>
          <w:color w:val="auto"/>
          <w:sz w:val="24"/>
          <w:szCs w:val="24"/>
        </w:rPr>
        <w:lastRenderedPageBreak/>
        <w:t xml:space="preserve">Table </w:t>
      </w:r>
      <w:r w:rsidRPr="004032B6">
        <w:rPr>
          <w:b/>
          <w:bCs/>
          <w:i w:val="0"/>
          <w:iCs w:val="0"/>
          <w:color w:val="auto"/>
          <w:sz w:val="24"/>
          <w:szCs w:val="24"/>
        </w:rPr>
        <w:fldChar w:fldCharType="begin"/>
      </w:r>
      <w:r w:rsidRPr="004032B6">
        <w:rPr>
          <w:b/>
          <w:bCs/>
          <w:i w:val="0"/>
          <w:iCs w:val="0"/>
          <w:color w:val="auto"/>
          <w:sz w:val="24"/>
          <w:szCs w:val="24"/>
        </w:rPr>
        <w:instrText xml:space="preserve"> SEQ Table \* ALPHABETIC </w:instrText>
      </w:r>
      <w:r w:rsidRPr="004032B6">
        <w:rPr>
          <w:b/>
          <w:bCs/>
          <w:i w:val="0"/>
          <w:iCs w:val="0"/>
          <w:color w:val="auto"/>
          <w:sz w:val="24"/>
          <w:szCs w:val="24"/>
        </w:rPr>
        <w:fldChar w:fldCharType="separate"/>
      </w:r>
      <w:r w:rsidR="00595C79">
        <w:rPr>
          <w:b/>
          <w:bCs/>
          <w:i w:val="0"/>
          <w:iCs w:val="0"/>
          <w:noProof/>
          <w:color w:val="auto"/>
          <w:sz w:val="24"/>
          <w:szCs w:val="24"/>
        </w:rPr>
        <w:t>A</w:t>
      </w:r>
      <w:r w:rsidRPr="004032B6">
        <w:rPr>
          <w:b/>
          <w:bCs/>
          <w:i w:val="0"/>
          <w:iCs w:val="0"/>
          <w:color w:val="auto"/>
          <w:sz w:val="24"/>
          <w:szCs w:val="24"/>
        </w:rPr>
        <w:fldChar w:fldCharType="end"/>
      </w:r>
      <w:r w:rsidRPr="004032B6">
        <w:rPr>
          <w:b/>
          <w:bCs/>
          <w:i w:val="0"/>
          <w:iCs w:val="0"/>
          <w:color w:val="auto"/>
          <w:sz w:val="24"/>
          <w:szCs w:val="24"/>
        </w:rPr>
        <w:t xml:space="preserve">. Summary of National Air Quality </w:t>
      </w:r>
      <w:r w:rsidR="001704E5">
        <w:rPr>
          <w:b/>
          <w:bCs/>
          <w:i w:val="0"/>
          <w:iCs w:val="0"/>
          <w:color w:val="auto"/>
          <w:sz w:val="24"/>
          <w:szCs w:val="24"/>
        </w:rPr>
        <w:t xml:space="preserve">and International </w:t>
      </w:r>
      <w:r w:rsidRPr="004032B6">
        <w:rPr>
          <w:b/>
          <w:bCs/>
          <w:i w:val="0"/>
          <w:iCs w:val="0"/>
          <w:color w:val="auto"/>
          <w:sz w:val="24"/>
          <w:szCs w:val="24"/>
        </w:rPr>
        <w:t>Standards</w:t>
      </w:r>
      <w:r w:rsidR="00A94835">
        <w:rPr>
          <w:b/>
          <w:bCs/>
          <w:i w:val="0"/>
          <w:iCs w:val="0"/>
          <w:color w:val="auto"/>
          <w:sz w:val="24"/>
          <w:szCs w:val="24"/>
        </w:rPr>
        <w:t>,</w:t>
      </w:r>
      <w:r w:rsidRPr="004032B6">
        <w:rPr>
          <w:b/>
          <w:bCs/>
          <w:i w:val="0"/>
          <w:iCs w:val="0"/>
          <w:color w:val="auto"/>
          <w:sz w:val="24"/>
          <w:szCs w:val="24"/>
        </w:rPr>
        <w:t xml:space="preserve"> Objectives</w:t>
      </w:r>
      <w:bookmarkEnd w:id="2"/>
      <w:bookmarkEnd w:id="3"/>
      <w:bookmarkEnd w:id="4"/>
      <w:bookmarkEnd w:id="5"/>
      <w:bookmarkEnd w:id="6"/>
      <w:r w:rsidR="00A94835">
        <w:rPr>
          <w:b/>
          <w:bCs/>
          <w:i w:val="0"/>
          <w:iCs w:val="0"/>
          <w:color w:val="auto"/>
          <w:sz w:val="24"/>
          <w:szCs w:val="24"/>
        </w:rPr>
        <w:t xml:space="preserve"> and Guidelines</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3726"/>
        <w:gridCol w:w="2060"/>
        <w:gridCol w:w="1291"/>
      </w:tblGrid>
      <w:tr w:rsidR="001F6246" w:rsidRPr="00F551CC" w14:paraId="73CAB127" w14:textId="77777777" w:rsidTr="00C11D3C">
        <w:trPr>
          <w:trHeight w:val="236"/>
          <w:tblHeader/>
          <w:jc w:val="center"/>
        </w:trPr>
        <w:tc>
          <w:tcPr>
            <w:tcW w:w="1075" w:type="pct"/>
            <w:shd w:val="clear" w:color="auto" w:fill="auto"/>
            <w:vAlign w:val="center"/>
          </w:tcPr>
          <w:p w14:paraId="07FDA4AB" w14:textId="77777777" w:rsidR="001F6246" w:rsidRPr="00F551CC" w:rsidRDefault="001F6246" w:rsidP="00C11D3C">
            <w:pPr>
              <w:pStyle w:val="Table-ContentsCT"/>
              <w:jc w:val="center"/>
              <w:rPr>
                <w:rFonts w:cs="Arial"/>
                <w:b/>
                <w:bCs/>
                <w:sz w:val="20"/>
              </w:rPr>
            </w:pPr>
            <w:r w:rsidRPr="00F551CC">
              <w:rPr>
                <w:rFonts w:cs="Arial"/>
                <w:b/>
                <w:bCs/>
                <w:sz w:val="20"/>
              </w:rPr>
              <w:t>Pollutant</w:t>
            </w:r>
          </w:p>
        </w:tc>
        <w:tc>
          <w:tcPr>
            <w:tcW w:w="2066" w:type="pct"/>
            <w:shd w:val="clear" w:color="auto" w:fill="auto"/>
            <w:vAlign w:val="center"/>
          </w:tcPr>
          <w:p w14:paraId="28A2F217" w14:textId="77777777" w:rsidR="001F6246" w:rsidRPr="00F551CC" w:rsidRDefault="001F6246" w:rsidP="00C11D3C">
            <w:pPr>
              <w:pStyle w:val="Table-ContentsCT"/>
              <w:jc w:val="center"/>
              <w:rPr>
                <w:rFonts w:cs="Arial"/>
                <w:b/>
                <w:bCs/>
                <w:sz w:val="20"/>
              </w:rPr>
            </w:pPr>
            <w:r>
              <w:rPr>
                <w:rFonts w:cs="Arial"/>
                <w:b/>
                <w:bCs/>
                <w:sz w:val="20"/>
              </w:rPr>
              <w:t xml:space="preserve">Standard / </w:t>
            </w:r>
            <w:r w:rsidRPr="00F551CC">
              <w:rPr>
                <w:rFonts w:cs="Arial"/>
                <w:b/>
                <w:bCs/>
                <w:sz w:val="20"/>
              </w:rPr>
              <w:t>Objective</w:t>
            </w:r>
            <w:r>
              <w:rPr>
                <w:rFonts w:cs="Arial"/>
                <w:b/>
                <w:bCs/>
                <w:sz w:val="20"/>
              </w:rPr>
              <w:t xml:space="preserve"> / Guideline</w:t>
            </w:r>
          </w:p>
        </w:tc>
        <w:tc>
          <w:tcPr>
            <w:tcW w:w="1142" w:type="pct"/>
            <w:shd w:val="clear" w:color="auto" w:fill="auto"/>
            <w:vAlign w:val="center"/>
          </w:tcPr>
          <w:p w14:paraId="0E2E2F25" w14:textId="77777777" w:rsidR="001F6246" w:rsidRPr="00F551CC" w:rsidRDefault="001F6246" w:rsidP="00C11D3C">
            <w:pPr>
              <w:pStyle w:val="Table-ContentsCT"/>
              <w:jc w:val="center"/>
              <w:rPr>
                <w:rFonts w:cs="Arial"/>
                <w:b/>
                <w:bCs/>
                <w:sz w:val="20"/>
              </w:rPr>
            </w:pPr>
            <w:r w:rsidRPr="00F551CC">
              <w:rPr>
                <w:rFonts w:cs="Arial"/>
                <w:b/>
                <w:bCs/>
                <w:sz w:val="20"/>
              </w:rPr>
              <w:t>Averaging Period</w:t>
            </w:r>
          </w:p>
        </w:tc>
        <w:tc>
          <w:tcPr>
            <w:tcW w:w="716" w:type="pct"/>
            <w:shd w:val="clear" w:color="auto" w:fill="auto"/>
            <w:vAlign w:val="center"/>
          </w:tcPr>
          <w:p w14:paraId="1CD35E05" w14:textId="77777777" w:rsidR="001F6246" w:rsidRPr="00F551CC" w:rsidRDefault="001F6246" w:rsidP="00C11D3C">
            <w:pPr>
              <w:pStyle w:val="Table-ContentsCT"/>
              <w:jc w:val="center"/>
              <w:rPr>
                <w:rFonts w:cs="Arial"/>
                <w:b/>
                <w:bCs/>
                <w:sz w:val="20"/>
              </w:rPr>
            </w:pPr>
            <w:proofErr w:type="gramStart"/>
            <w:r w:rsidRPr="00F551CC">
              <w:rPr>
                <w:rFonts w:cs="Arial"/>
                <w:b/>
                <w:bCs/>
                <w:sz w:val="20"/>
              </w:rPr>
              <w:t>Date</w:t>
            </w:r>
            <w:r w:rsidRPr="00F551CC">
              <w:rPr>
                <w:rFonts w:cs="Arial"/>
                <w:b/>
                <w:bCs/>
                <w:sz w:val="20"/>
                <w:vertAlign w:val="superscript"/>
              </w:rPr>
              <w:t>(</w:t>
            </w:r>
            <w:proofErr w:type="gramEnd"/>
            <w:r w:rsidRPr="00F551CC">
              <w:rPr>
                <w:rFonts w:cs="Arial"/>
                <w:b/>
                <w:bCs/>
                <w:sz w:val="20"/>
                <w:vertAlign w:val="superscript"/>
              </w:rPr>
              <w:t>1)</w:t>
            </w:r>
          </w:p>
        </w:tc>
      </w:tr>
      <w:tr w:rsidR="001F6246" w:rsidRPr="00F551CC" w14:paraId="6CA5A971" w14:textId="77777777" w:rsidTr="00C11D3C">
        <w:trPr>
          <w:jc w:val="center"/>
        </w:trPr>
        <w:tc>
          <w:tcPr>
            <w:tcW w:w="1075" w:type="pct"/>
            <w:vAlign w:val="center"/>
          </w:tcPr>
          <w:p w14:paraId="41FB2ABA"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Nitrogen dioxide </w:t>
            </w:r>
            <w:r>
              <w:rPr>
                <w:rFonts w:cs="Arial"/>
                <w:sz w:val="20"/>
              </w:rPr>
              <w:t>(</w:t>
            </w:r>
            <w:r w:rsidRPr="00F551CC">
              <w:rPr>
                <w:rFonts w:cs="Arial"/>
                <w:sz w:val="20"/>
              </w:rPr>
              <w:t>NO</w:t>
            </w:r>
            <w:r w:rsidRPr="00BF7783">
              <w:rPr>
                <w:rFonts w:cs="Arial"/>
                <w:sz w:val="20"/>
                <w:vertAlign w:val="subscript"/>
              </w:rPr>
              <w:t>2</w:t>
            </w:r>
            <w:r>
              <w:rPr>
                <w:rFonts w:cs="Arial"/>
                <w:sz w:val="20"/>
              </w:rPr>
              <w:t>)</w:t>
            </w:r>
          </w:p>
        </w:tc>
        <w:tc>
          <w:tcPr>
            <w:tcW w:w="2066" w:type="pct"/>
            <w:vAlign w:val="center"/>
          </w:tcPr>
          <w:p w14:paraId="5BA3060C" w14:textId="77777777" w:rsidR="001F6246" w:rsidRPr="00F551CC" w:rsidRDefault="001F6246" w:rsidP="00C11D3C">
            <w:pPr>
              <w:pStyle w:val="Table-ContentsCT"/>
              <w:spacing w:before="0" w:after="0"/>
              <w:jc w:val="center"/>
              <w:rPr>
                <w:rFonts w:cs="Arial"/>
                <w:sz w:val="20"/>
              </w:rPr>
            </w:pPr>
            <w:r w:rsidRPr="00F551CC">
              <w:rPr>
                <w:rFonts w:cs="Arial"/>
                <w:sz w:val="20"/>
              </w:rPr>
              <w:t>200 μg m</w:t>
            </w:r>
            <w:r w:rsidRPr="00BF7783">
              <w:rPr>
                <w:rFonts w:cs="Arial"/>
                <w:sz w:val="20"/>
                <w:vertAlign w:val="superscript"/>
              </w:rPr>
              <w:t>-3</w:t>
            </w:r>
            <w:r w:rsidRPr="00F551CC">
              <w:rPr>
                <w:rFonts w:cs="Arial"/>
                <w:sz w:val="20"/>
              </w:rPr>
              <w:t xml:space="preserve"> not to be exceeded more than 18 times a year</w:t>
            </w:r>
          </w:p>
        </w:tc>
        <w:tc>
          <w:tcPr>
            <w:tcW w:w="1142" w:type="pct"/>
            <w:vAlign w:val="center"/>
          </w:tcPr>
          <w:p w14:paraId="182BEA74" w14:textId="77777777" w:rsidR="001F6246" w:rsidRPr="00F551CC" w:rsidRDefault="001F6246" w:rsidP="00C11D3C">
            <w:pPr>
              <w:pStyle w:val="Table-ContentsCT"/>
              <w:spacing w:before="0" w:after="0"/>
              <w:jc w:val="center"/>
              <w:rPr>
                <w:rFonts w:cs="Arial"/>
                <w:sz w:val="20"/>
              </w:rPr>
            </w:pPr>
            <w:r w:rsidRPr="00F551CC">
              <w:rPr>
                <w:rFonts w:cs="Arial"/>
                <w:sz w:val="20"/>
              </w:rPr>
              <w:t>1-hour mean</w:t>
            </w:r>
          </w:p>
        </w:tc>
        <w:tc>
          <w:tcPr>
            <w:tcW w:w="716" w:type="pct"/>
            <w:vAlign w:val="center"/>
          </w:tcPr>
          <w:p w14:paraId="67CE33CA" w14:textId="77777777" w:rsidR="001F6246" w:rsidRPr="00F551CC" w:rsidRDefault="001F6246" w:rsidP="00C11D3C">
            <w:pPr>
              <w:pStyle w:val="Table-ContentsCT"/>
              <w:spacing w:before="0" w:after="0"/>
              <w:jc w:val="center"/>
              <w:rPr>
                <w:rFonts w:cs="Arial"/>
                <w:sz w:val="20"/>
              </w:rPr>
            </w:pPr>
            <w:r w:rsidRPr="00F551CC">
              <w:rPr>
                <w:rFonts w:cs="Arial"/>
                <w:sz w:val="20"/>
              </w:rPr>
              <w:t>31 Dec 2005</w:t>
            </w:r>
          </w:p>
        </w:tc>
      </w:tr>
      <w:tr w:rsidR="001F6246" w:rsidRPr="00F551CC" w14:paraId="390040F4" w14:textId="77777777" w:rsidTr="00C11D3C">
        <w:trPr>
          <w:jc w:val="center"/>
        </w:trPr>
        <w:tc>
          <w:tcPr>
            <w:tcW w:w="1075" w:type="pct"/>
            <w:vAlign w:val="center"/>
          </w:tcPr>
          <w:p w14:paraId="2A6244D2"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Nitrogen dioxide </w:t>
            </w:r>
            <w:r>
              <w:rPr>
                <w:rFonts w:cs="Arial"/>
                <w:sz w:val="20"/>
              </w:rPr>
              <w:t>(</w:t>
            </w:r>
            <w:r w:rsidRPr="00F551CC">
              <w:rPr>
                <w:rFonts w:cs="Arial"/>
                <w:sz w:val="20"/>
              </w:rPr>
              <w:t>NO</w:t>
            </w:r>
            <w:r w:rsidRPr="00BF7783">
              <w:rPr>
                <w:rFonts w:cs="Arial"/>
                <w:sz w:val="20"/>
                <w:vertAlign w:val="subscript"/>
              </w:rPr>
              <w:t>2</w:t>
            </w:r>
            <w:r>
              <w:rPr>
                <w:rFonts w:cs="Arial"/>
                <w:sz w:val="20"/>
              </w:rPr>
              <w:t>)</w:t>
            </w:r>
          </w:p>
        </w:tc>
        <w:tc>
          <w:tcPr>
            <w:tcW w:w="2066" w:type="pct"/>
            <w:vAlign w:val="center"/>
          </w:tcPr>
          <w:p w14:paraId="16F6EE01" w14:textId="77777777" w:rsidR="001F6246" w:rsidRPr="00F551CC" w:rsidRDefault="001F6246" w:rsidP="00C11D3C">
            <w:pPr>
              <w:pStyle w:val="Table-ContentsCT"/>
              <w:spacing w:before="0" w:after="0"/>
              <w:jc w:val="center"/>
              <w:rPr>
                <w:rFonts w:cs="Arial"/>
                <w:sz w:val="20"/>
              </w:rPr>
            </w:pPr>
            <w:r w:rsidRPr="00F551CC">
              <w:rPr>
                <w:rFonts w:cs="Arial"/>
                <w:sz w:val="20"/>
              </w:rPr>
              <w:t>40 μg m</w:t>
            </w:r>
            <w:r w:rsidRPr="00BF7783">
              <w:rPr>
                <w:rFonts w:cs="Arial"/>
                <w:sz w:val="20"/>
                <w:vertAlign w:val="superscript"/>
              </w:rPr>
              <w:t>-3</w:t>
            </w:r>
          </w:p>
        </w:tc>
        <w:tc>
          <w:tcPr>
            <w:tcW w:w="1142" w:type="pct"/>
            <w:vAlign w:val="center"/>
          </w:tcPr>
          <w:p w14:paraId="1A155B4E"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405C88FE" w14:textId="77777777" w:rsidR="001F6246" w:rsidRPr="00F551CC" w:rsidRDefault="001F6246" w:rsidP="00C11D3C">
            <w:pPr>
              <w:pStyle w:val="Table-ContentsCT"/>
              <w:spacing w:before="0" w:after="0"/>
              <w:jc w:val="center"/>
              <w:rPr>
                <w:rFonts w:cs="Arial"/>
                <w:sz w:val="20"/>
              </w:rPr>
            </w:pPr>
            <w:r w:rsidRPr="00F551CC">
              <w:rPr>
                <w:rFonts w:cs="Arial"/>
                <w:sz w:val="20"/>
              </w:rPr>
              <w:t>31 Dec 2005</w:t>
            </w:r>
          </w:p>
        </w:tc>
      </w:tr>
      <w:tr w:rsidR="001F6246" w:rsidRPr="00F551CC" w14:paraId="48316C47" w14:textId="77777777" w:rsidTr="00C11D3C">
        <w:trPr>
          <w:jc w:val="center"/>
        </w:trPr>
        <w:tc>
          <w:tcPr>
            <w:tcW w:w="1075" w:type="pct"/>
            <w:vAlign w:val="center"/>
          </w:tcPr>
          <w:p w14:paraId="59C8B1D2"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Nitrogen dioxide </w:t>
            </w:r>
            <w:r>
              <w:rPr>
                <w:rFonts w:cs="Arial"/>
                <w:sz w:val="20"/>
              </w:rPr>
              <w:t>(</w:t>
            </w:r>
            <w:r w:rsidRPr="00F551CC">
              <w:rPr>
                <w:rFonts w:cs="Arial"/>
                <w:sz w:val="20"/>
              </w:rPr>
              <w:t>NO</w:t>
            </w:r>
            <w:r w:rsidRPr="00BF7783">
              <w:rPr>
                <w:rFonts w:cs="Arial"/>
                <w:sz w:val="20"/>
                <w:vertAlign w:val="subscript"/>
              </w:rPr>
              <w:t>2</w:t>
            </w:r>
            <w:r>
              <w:rPr>
                <w:rFonts w:cs="Arial"/>
                <w:sz w:val="20"/>
              </w:rPr>
              <w:t>)</w:t>
            </w:r>
          </w:p>
        </w:tc>
        <w:tc>
          <w:tcPr>
            <w:tcW w:w="2066" w:type="pct"/>
            <w:vAlign w:val="center"/>
          </w:tcPr>
          <w:p w14:paraId="035AB5AF" w14:textId="77777777" w:rsidR="001F6246" w:rsidRPr="00F551CC"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10</w:t>
            </w:r>
            <w:r w:rsidRPr="00F551CC">
              <w:rPr>
                <w:rFonts w:cs="Arial"/>
                <w:sz w:val="20"/>
              </w:rPr>
              <w:t xml:space="preserve"> μg m</w:t>
            </w:r>
            <w:r w:rsidRPr="00BF7783">
              <w:rPr>
                <w:rFonts w:cs="Arial"/>
                <w:sz w:val="20"/>
                <w:vertAlign w:val="superscript"/>
              </w:rPr>
              <w:t>-3</w:t>
            </w:r>
            <w:r>
              <w:rPr>
                <w:rFonts w:cs="Arial"/>
                <w:sz w:val="20"/>
                <w:vertAlign w:val="superscript"/>
              </w:rPr>
              <w:t xml:space="preserve"> </w:t>
            </w:r>
          </w:p>
        </w:tc>
        <w:tc>
          <w:tcPr>
            <w:tcW w:w="1142" w:type="pct"/>
            <w:vAlign w:val="center"/>
          </w:tcPr>
          <w:p w14:paraId="49F8BFBC"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66E05BDF" w14:textId="77777777" w:rsidR="001F6246" w:rsidRPr="00F551CC" w:rsidRDefault="001F6246" w:rsidP="00C11D3C">
            <w:pPr>
              <w:pStyle w:val="Table-ContentsCT"/>
              <w:spacing w:before="0" w:after="0"/>
              <w:jc w:val="center"/>
              <w:rPr>
                <w:rFonts w:cs="Arial"/>
                <w:sz w:val="20"/>
              </w:rPr>
            </w:pPr>
          </w:p>
        </w:tc>
      </w:tr>
      <w:tr w:rsidR="001F6246" w:rsidRPr="00F551CC" w14:paraId="76FFE152" w14:textId="77777777" w:rsidTr="00C11D3C">
        <w:trPr>
          <w:jc w:val="center"/>
        </w:trPr>
        <w:tc>
          <w:tcPr>
            <w:tcW w:w="1075" w:type="pct"/>
            <w:vAlign w:val="center"/>
          </w:tcPr>
          <w:p w14:paraId="2B13B9B5"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10</w:t>
            </w:r>
            <w:r>
              <w:rPr>
                <w:rFonts w:cs="Arial"/>
                <w:sz w:val="20"/>
              </w:rPr>
              <w:t>)</w:t>
            </w:r>
          </w:p>
        </w:tc>
        <w:tc>
          <w:tcPr>
            <w:tcW w:w="2066" w:type="pct"/>
            <w:vAlign w:val="center"/>
          </w:tcPr>
          <w:p w14:paraId="2EC82D65" w14:textId="77777777" w:rsidR="001F6246" w:rsidRPr="00F551CC" w:rsidRDefault="001F6246" w:rsidP="00C11D3C">
            <w:pPr>
              <w:pStyle w:val="Table-ContentsCT"/>
              <w:spacing w:before="0" w:after="0"/>
              <w:jc w:val="center"/>
              <w:rPr>
                <w:rFonts w:cs="Arial"/>
                <w:sz w:val="20"/>
              </w:rPr>
            </w:pPr>
            <w:r w:rsidRPr="00F551CC">
              <w:rPr>
                <w:rFonts w:cs="Arial"/>
                <w:sz w:val="20"/>
              </w:rPr>
              <w:t>50 μg m</w:t>
            </w:r>
            <w:r w:rsidRPr="00BF7783">
              <w:rPr>
                <w:rFonts w:cs="Arial"/>
                <w:sz w:val="20"/>
                <w:vertAlign w:val="superscript"/>
              </w:rPr>
              <w:t>-3</w:t>
            </w:r>
            <w:r w:rsidRPr="00F551CC">
              <w:rPr>
                <w:rFonts w:cs="Arial"/>
                <w:sz w:val="20"/>
              </w:rPr>
              <w:t xml:space="preserve"> not to be exceeded more than 35 times a year</w:t>
            </w:r>
          </w:p>
        </w:tc>
        <w:tc>
          <w:tcPr>
            <w:tcW w:w="1142" w:type="pct"/>
            <w:vAlign w:val="center"/>
          </w:tcPr>
          <w:p w14:paraId="508250F6" w14:textId="77777777" w:rsidR="001F6246" w:rsidRPr="00F551CC" w:rsidRDefault="001F6246" w:rsidP="00C11D3C">
            <w:pPr>
              <w:pStyle w:val="Table-ContentsCT"/>
              <w:spacing w:before="0" w:after="0"/>
              <w:jc w:val="center"/>
              <w:rPr>
                <w:rFonts w:cs="Arial"/>
                <w:sz w:val="20"/>
              </w:rPr>
            </w:pPr>
            <w:r w:rsidRPr="00F551CC">
              <w:rPr>
                <w:rFonts w:cs="Arial"/>
                <w:sz w:val="20"/>
              </w:rPr>
              <w:t>24-hour mean</w:t>
            </w:r>
          </w:p>
        </w:tc>
        <w:tc>
          <w:tcPr>
            <w:tcW w:w="716" w:type="pct"/>
            <w:vAlign w:val="center"/>
          </w:tcPr>
          <w:p w14:paraId="3268BBF8" w14:textId="77777777" w:rsidR="001F6246" w:rsidRPr="00F551CC" w:rsidRDefault="001F6246" w:rsidP="00C11D3C">
            <w:pPr>
              <w:pStyle w:val="Table-ContentsCT"/>
              <w:spacing w:before="0" w:after="0"/>
              <w:jc w:val="center"/>
              <w:rPr>
                <w:rFonts w:cs="Arial"/>
                <w:sz w:val="20"/>
              </w:rPr>
            </w:pPr>
            <w:r w:rsidRPr="00F551CC">
              <w:rPr>
                <w:rFonts w:cs="Arial"/>
                <w:sz w:val="20"/>
              </w:rPr>
              <w:t>31 Dec 2004</w:t>
            </w:r>
          </w:p>
        </w:tc>
      </w:tr>
      <w:tr w:rsidR="001F6246" w:rsidRPr="00F551CC" w14:paraId="599C0532" w14:textId="77777777" w:rsidTr="00C11D3C">
        <w:trPr>
          <w:jc w:val="center"/>
        </w:trPr>
        <w:tc>
          <w:tcPr>
            <w:tcW w:w="1075" w:type="pct"/>
            <w:vAlign w:val="center"/>
          </w:tcPr>
          <w:p w14:paraId="51740AE3"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10</w:t>
            </w:r>
            <w:r>
              <w:rPr>
                <w:rFonts w:cs="Arial"/>
                <w:sz w:val="20"/>
              </w:rPr>
              <w:t>)</w:t>
            </w:r>
          </w:p>
        </w:tc>
        <w:tc>
          <w:tcPr>
            <w:tcW w:w="2066" w:type="pct"/>
            <w:vAlign w:val="center"/>
          </w:tcPr>
          <w:p w14:paraId="6BD2894B" w14:textId="77777777" w:rsidR="001F6246" w:rsidRPr="00F551CC"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45</w:t>
            </w:r>
            <w:r w:rsidRPr="00F551CC">
              <w:rPr>
                <w:rFonts w:cs="Arial"/>
                <w:sz w:val="20"/>
              </w:rPr>
              <w:t xml:space="preserve"> μg m</w:t>
            </w:r>
            <w:r w:rsidRPr="00BF7783">
              <w:rPr>
                <w:rFonts w:cs="Arial"/>
                <w:sz w:val="20"/>
                <w:vertAlign w:val="superscript"/>
              </w:rPr>
              <w:t>-3</w:t>
            </w:r>
            <w:r>
              <w:rPr>
                <w:rFonts w:cs="Arial"/>
                <w:sz w:val="20"/>
                <w:vertAlign w:val="superscript"/>
              </w:rPr>
              <w:t xml:space="preserve"> </w:t>
            </w:r>
            <w:r w:rsidRPr="00F551CC">
              <w:rPr>
                <w:rFonts w:cs="Arial"/>
                <w:sz w:val="20"/>
              </w:rPr>
              <w:t>not to be exceeded more than 3</w:t>
            </w:r>
            <w:r>
              <w:rPr>
                <w:rFonts w:cs="Arial"/>
                <w:sz w:val="20"/>
              </w:rPr>
              <w:t>-4</w:t>
            </w:r>
            <w:r w:rsidRPr="00F551CC">
              <w:rPr>
                <w:rFonts w:cs="Arial"/>
                <w:sz w:val="20"/>
              </w:rPr>
              <w:t xml:space="preserve"> times a year</w:t>
            </w:r>
          </w:p>
        </w:tc>
        <w:tc>
          <w:tcPr>
            <w:tcW w:w="1142" w:type="pct"/>
            <w:vAlign w:val="center"/>
          </w:tcPr>
          <w:p w14:paraId="06E9F27E" w14:textId="77777777" w:rsidR="001F6246" w:rsidRPr="00F551CC" w:rsidRDefault="001F6246" w:rsidP="00C11D3C">
            <w:pPr>
              <w:pStyle w:val="Table-ContentsCT"/>
              <w:spacing w:before="0" w:after="0"/>
              <w:jc w:val="center"/>
              <w:rPr>
                <w:rFonts w:cs="Arial"/>
                <w:sz w:val="20"/>
              </w:rPr>
            </w:pPr>
            <w:r w:rsidRPr="00F551CC">
              <w:rPr>
                <w:rFonts w:cs="Arial"/>
                <w:sz w:val="20"/>
              </w:rPr>
              <w:t>24-hour mean</w:t>
            </w:r>
          </w:p>
        </w:tc>
        <w:tc>
          <w:tcPr>
            <w:tcW w:w="716" w:type="pct"/>
            <w:vAlign w:val="center"/>
          </w:tcPr>
          <w:p w14:paraId="58088325" w14:textId="77777777" w:rsidR="001F6246" w:rsidRPr="00F551CC" w:rsidRDefault="001F6246" w:rsidP="00C11D3C">
            <w:pPr>
              <w:pStyle w:val="Table-ContentsCT"/>
              <w:spacing w:before="0" w:after="0"/>
              <w:jc w:val="center"/>
              <w:rPr>
                <w:rFonts w:cs="Arial"/>
                <w:sz w:val="20"/>
              </w:rPr>
            </w:pPr>
          </w:p>
        </w:tc>
      </w:tr>
      <w:tr w:rsidR="001F6246" w:rsidRPr="00F551CC" w14:paraId="48827D87" w14:textId="77777777" w:rsidTr="00C11D3C">
        <w:trPr>
          <w:jc w:val="center"/>
        </w:trPr>
        <w:tc>
          <w:tcPr>
            <w:tcW w:w="1075" w:type="pct"/>
            <w:vAlign w:val="center"/>
          </w:tcPr>
          <w:p w14:paraId="51803870"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10</w:t>
            </w:r>
            <w:r>
              <w:rPr>
                <w:rFonts w:cs="Arial"/>
                <w:sz w:val="20"/>
              </w:rPr>
              <w:t>)</w:t>
            </w:r>
          </w:p>
        </w:tc>
        <w:tc>
          <w:tcPr>
            <w:tcW w:w="2066" w:type="pct"/>
            <w:vAlign w:val="center"/>
          </w:tcPr>
          <w:p w14:paraId="3F020265" w14:textId="77777777" w:rsidR="001F6246" w:rsidRPr="00F551CC" w:rsidRDefault="001F6246" w:rsidP="00C11D3C">
            <w:pPr>
              <w:pStyle w:val="Table-ContentsCT"/>
              <w:spacing w:before="0" w:after="0"/>
              <w:jc w:val="center"/>
              <w:rPr>
                <w:rFonts w:cs="Arial"/>
                <w:sz w:val="20"/>
              </w:rPr>
            </w:pPr>
            <w:r w:rsidRPr="00F551CC">
              <w:rPr>
                <w:rFonts w:cs="Arial"/>
                <w:sz w:val="20"/>
              </w:rPr>
              <w:t>40 μg m</w:t>
            </w:r>
            <w:r w:rsidRPr="00BF7783">
              <w:rPr>
                <w:rFonts w:cs="Arial"/>
                <w:sz w:val="20"/>
                <w:vertAlign w:val="superscript"/>
              </w:rPr>
              <w:t>-3</w:t>
            </w:r>
          </w:p>
        </w:tc>
        <w:tc>
          <w:tcPr>
            <w:tcW w:w="1142" w:type="pct"/>
            <w:vAlign w:val="center"/>
          </w:tcPr>
          <w:p w14:paraId="4B22B123"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0CF25A65" w14:textId="77777777" w:rsidR="001F6246" w:rsidRPr="00F551CC" w:rsidRDefault="001F6246" w:rsidP="00C11D3C">
            <w:pPr>
              <w:pStyle w:val="Table-ContentsCT"/>
              <w:spacing w:before="0" w:after="0"/>
              <w:jc w:val="center"/>
              <w:rPr>
                <w:rFonts w:cs="Arial"/>
                <w:sz w:val="20"/>
              </w:rPr>
            </w:pPr>
            <w:r w:rsidRPr="00F551CC">
              <w:rPr>
                <w:rFonts w:cs="Arial"/>
                <w:sz w:val="20"/>
              </w:rPr>
              <w:t>31 Dec 2004</w:t>
            </w:r>
          </w:p>
        </w:tc>
      </w:tr>
      <w:tr w:rsidR="001F6246" w:rsidRPr="00F551CC" w14:paraId="29B47C1A" w14:textId="77777777" w:rsidTr="00C11D3C">
        <w:trPr>
          <w:jc w:val="center"/>
        </w:trPr>
        <w:tc>
          <w:tcPr>
            <w:tcW w:w="1075" w:type="pct"/>
            <w:vAlign w:val="center"/>
          </w:tcPr>
          <w:p w14:paraId="51167DA8"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10</w:t>
            </w:r>
            <w:r>
              <w:rPr>
                <w:rFonts w:cs="Arial"/>
                <w:sz w:val="20"/>
              </w:rPr>
              <w:t>)</w:t>
            </w:r>
          </w:p>
        </w:tc>
        <w:tc>
          <w:tcPr>
            <w:tcW w:w="2066" w:type="pct"/>
            <w:vAlign w:val="center"/>
          </w:tcPr>
          <w:p w14:paraId="66DF7929" w14:textId="77777777" w:rsidR="001F6246" w:rsidRPr="00F551CC"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15</w:t>
            </w:r>
            <w:r w:rsidRPr="00F551CC">
              <w:rPr>
                <w:rFonts w:cs="Arial"/>
                <w:sz w:val="20"/>
              </w:rPr>
              <w:t xml:space="preserve"> μg m</w:t>
            </w:r>
            <w:r w:rsidRPr="00BF7783">
              <w:rPr>
                <w:rFonts w:cs="Arial"/>
                <w:sz w:val="20"/>
                <w:vertAlign w:val="superscript"/>
              </w:rPr>
              <w:t>-3</w:t>
            </w:r>
          </w:p>
        </w:tc>
        <w:tc>
          <w:tcPr>
            <w:tcW w:w="1142" w:type="pct"/>
            <w:vAlign w:val="center"/>
          </w:tcPr>
          <w:p w14:paraId="2637FFA6"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4D575068" w14:textId="77777777" w:rsidR="001F6246" w:rsidRPr="00F551CC" w:rsidRDefault="001F6246" w:rsidP="00C11D3C">
            <w:pPr>
              <w:pStyle w:val="Table-ContentsCT"/>
              <w:spacing w:before="0" w:after="0"/>
              <w:jc w:val="center"/>
              <w:rPr>
                <w:rFonts w:cs="Arial"/>
                <w:sz w:val="20"/>
              </w:rPr>
            </w:pPr>
          </w:p>
        </w:tc>
      </w:tr>
      <w:tr w:rsidR="001F6246" w:rsidRPr="00F551CC" w14:paraId="597A969A" w14:textId="77777777" w:rsidTr="00C11D3C">
        <w:trPr>
          <w:jc w:val="center"/>
        </w:trPr>
        <w:tc>
          <w:tcPr>
            <w:tcW w:w="1075" w:type="pct"/>
            <w:vAlign w:val="center"/>
          </w:tcPr>
          <w:p w14:paraId="0C09AE84"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2.5</w:t>
            </w:r>
            <w:r>
              <w:rPr>
                <w:rFonts w:cs="Arial"/>
                <w:sz w:val="20"/>
              </w:rPr>
              <w:t>)</w:t>
            </w:r>
          </w:p>
        </w:tc>
        <w:tc>
          <w:tcPr>
            <w:tcW w:w="2066" w:type="pct"/>
            <w:vAlign w:val="center"/>
          </w:tcPr>
          <w:p w14:paraId="6A78B2DA" w14:textId="77777777" w:rsidR="001F6246" w:rsidRPr="00F551CC" w:rsidRDefault="001F6246" w:rsidP="00C11D3C">
            <w:pPr>
              <w:pStyle w:val="Table-ContentsCT"/>
              <w:spacing w:before="0" w:after="0"/>
              <w:jc w:val="center"/>
              <w:rPr>
                <w:rFonts w:cs="Arial"/>
                <w:sz w:val="20"/>
              </w:rPr>
            </w:pPr>
            <w:r>
              <w:rPr>
                <w:rFonts w:cs="Arial"/>
                <w:sz w:val="20"/>
              </w:rPr>
              <w:t>10</w:t>
            </w:r>
            <w:r w:rsidRPr="00F551CC">
              <w:rPr>
                <w:rFonts w:cs="Arial"/>
                <w:sz w:val="20"/>
              </w:rPr>
              <w:t xml:space="preserve"> μg m</w:t>
            </w:r>
            <w:r w:rsidRPr="00BF7783">
              <w:rPr>
                <w:rFonts w:cs="Arial"/>
                <w:sz w:val="20"/>
                <w:vertAlign w:val="superscript"/>
              </w:rPr>
              <w:t>-3</w:t>
            </w:r>
            <w:r>
              <w:rPr>
                <w:rFonts w:cs="Arial"/>
                <w:sz w:val="20"/>
                <w:vertAlign w:val="superscript"/>
              </w:rPr>
              <w:t>(3)</w:t>
            </w:r>
          </w:p>
        </w:tc>
        <w:tc>
          <w:tcPr>
            <w:tcW w:w="1142" w:type="pct"/>
            <w:vAlign w:val="center"/>
          </w:tcPr>
          <w:p w14:paraId="3372382D"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3FE1EE2A" w14:textId="77777777" w:rsidR="001F6246" w:rsidRPr="00F551CC" w:rsidRDefault="001F6246" w:rsidP="00C11D3C">
            <w:pPr>
              <w:pStyle w:val="Table-ContentsCT"/>
              <w:spacing w:before="0" w:after="0"/>
              <w:jc w:val="center"/>
              <w:rPr>
                <w:rFonts w:cs="Arial"/>
                <w:sz w:val="20"/>
              </w:rPr>
            </w:pPr>
            <w:r>
              <w:rPr>
                <w:rFonts w:cs="Arial"/>
                <w:sz w:val="20"/>
              </w:rPr>
              <w:t>2040</w:t>
            </w:r>
          </w:p>
        </w:tc>
      </w:tr>
      <w:tr w:rsidR="001F6246" w:rsidRPr="00F551CC" w14:paraId="09CA38C4" w14:textId="77777777" w:rsidTr="00C11D3C">
        <w:trPr>
          <w:jc w:val="center"/>
        </w:trPr>
        <w:tc>
          <w:tcPr>
            <w:tcW w:w="1075" w:type="pct"/>
            <w:vAlign w:val="center"/>
          </w:tcPr>
          <w:p w14:paraId="4EF06783"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2.5</w:t>
            </w:r>
            <w:r>
              <w:rPr>
                <w:rFonts w:cs="Arial"/>
                <w:sz w:val="20"/>
              </w:rPr>
              <w:t>)</w:t>
            </w:r>
          </w:p>
        </w:tc>
        <w:tc>
          <w:tcPr>
            <w:tcW w:w="2066" w:type="pct"/>
            <w:vAlign w:val="center"/>
          </w:tcPr>
          <w:p w14:paraId="77BFF70F" w14:textId="77777777" w:rsidR="001F6246" w:rsidRDefault="001F6246" w:rsidP="00C11D3C">
            <w:pPr>
              <w:pStyle w:val="Table-ContentsCT"/>
              <w:spacing w:before="0" w:after="0"/>
              <w:jc w:val="center"/>
              <w:rPr>
                <w:rFonts w:cs="Arial"/>
                <w:sz w:val="20"/>
              </w:rPr>
            </w:pPr>
            <w:r w:rsidRPr="003169A9">
              <w:rPr>
                <w:rFonts w:cs="Arial"/>
                <w:sz w:val="20"/>
              </w:rPr>
              <w:t xml:space="preserve">London Mayoral </w:t>
            </w:r>
            <w:proofErr w:type="gramStart"/>
            <w:r w:rsidRPr="003169A9">
              <w:rPr>
                <w:rFonts w:cs="Arial"/>
                <w:sz w:val="20"/>
              </w:rPr>
              <w:t>Objective</w:t>
            </w:r>
            <w:r>
              <w:rPr>
                <w:rFonts w:cs="Arial"/>
                <w:sz w:val="20"/>
                <w:vertAlign w:val="superscript"/>
              </w:rPr>
              <w:t>(</w:t>
            </w:r>
            <w:proofErr w:type="gramEnd"/>
            <w:r>
              <w:rPr>
                <w:rFonts w:cs="Arial"/>
                <w:sz w:val="20"/>
                <w:vertAlign w:val="superscript"/>
              </w:rPr>
              <w:t>4)</w:t>
            </w:r>
            <w:r>
              <w:rPr>
                <w:rFonts w:cs="Arial"/>
                <w:sz w:val="20"/>
              </w:rPr>
              <w:t>: 10</w:t>
            </w:r>
            <w:r w:rsidRPr="00F551CC">
              <w:rPr>
                <w:rFonts w:cs="Arial"/>
                <w:sz w:val="20"/>
              </w:rPr>
              <w:t xml:space="preserve"> μg m</w:t>
            </w:r>
            <w:r w:rsidRPr="00BF7783">
              <w:rPr>
                <w:rFonts w:cs="Arial"/>
                <w:sz w:val="20"/>
                <w:vertAlign w:val="superscript"/>
              </w:rPr>
              <w:t>-3</w:t>
            </w:r>
            <w:r>
              <w:rPr>
                <w:rFonts w:cs="Arial"/>
                <w:sz w:val="20"/>
                <w:vertAlign w:val="superscript"/>
              </w:rPr>
              <w:t xml:space="preserve"> </w:t>
            </w:r>
          </w:p>
        </w:tc>
        <w:tc>
          <w:tcPr>
            <w:tcW w:w="1142" w:type="pct"/>
            <w:vAlign w:val="center"/>
          </w:tcPr>
          <w:p w14:paraId="1A75FEED"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3BC182F8" w14:textId="77777777" w:rsidR="001F6246" w:rsidRDefault="001F6246" w:rsidP="00C11D3C">
            <w:pPr>
              <w:pStyle w:val="Table-ContentsCT"/>
              <w:spacing w:before="0" w:after="0"/>
              <w:jc w:val="center"/>
              <w:rPr>
                <w:rFonts w:cs="Arial"/>
                <w:sz w:val="20"/>
              </w:rPr>
            </w:pPr>
            <w:r>
              <w:rPr>
                <w:rFonts w:cs="Arial"/>
                <w:sz w:val="20"/>
              </w:rPr>
              <w:t>2030</w:t>
            </w:r>
          </w:p>
        </w:tc>
      </w:tr>
      <w:tr w:rsidR="001F6246" w:rsidRPr="00F551CC" w14:paraId="36F7A698" w14:textId="77777777" w:rsidTr="00C11D3C">
        <w:trPr>
          <w:jc w:val="center"/>
        </w:trPr>
        <w:tc>
          <w:tcPr>
            <w:tcW w:w="1075" w:type="pct"/>
            <w:vAlign w:val="center"/>
          </w:tcPr>
          <w:p w14:paraId="2DF0746C"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2.5</w:t>
            </w:r>
            <w:r>
              <w:rPr>
                <w:rFonts w:cs="Arial"/>
                <w:sz w:val="20"/>
              </w:rPr>
              <w:t>)</w:t>
            </w:r>
          </w:p>
        </w:tc>
        <w:tc>
          <w:tcPr>
            <w:tcW w:w="2066" w:type="pct"/>
            <w:vAlign w:val="center"/>
          </w:tcPr>
          <w:p w14:paraId="7CAF1611" w14:textId="77777777" w:rsidR="001F6246"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5</w:t>
            </w:r>
            <w:r w:rsidRPr="00F551CC">
              <w:rPr>
                <w:rFonts w:cs="Arial"/>
                <w:sz w:val="20"/>
              </w:rPr>
              <w:t xml:space="preserve"> μg m</w:t>
            </w:r>
            <w:r w:rsidRPr="00BF7783">
              <w:rPr>
                <w:rFonts w:cs="Arial"/>
                <w:sz w:val="20"/>
                <w:vertAlign w:val="superscript"/>
              </w:rPr>
              <w:t>-3</w:t>
            </w:r>
          </w:p>
        </w:tc>
        <w:tc>
          <w:tcPr>
            <w:tcW w:w="1142" w:type="pct"/>
            <w:vAlign w:val="center"/>
          </w:tcPr>
          <w:p w14:paraId="63EE8B46" w14:textId="77777777" w:rsidR="001F6246" w:rsidRPr="00F551CC" w:rsidRDefault="001F6246" w:rsidP="00C11D3C">
            <w:pPr>
              <w:pStyle w:val="Table-ContentsCT"/>
              <w:spacing w:before="0" w:after="0"/>
              <w:jc w:val="center"/>
              <w:rPr>
                <w:rFonts w:cs="Arial"/>
                <w:sz w:val="20"/>
              </w:rPr>
            </w:pPr>
            <w:r w:rsidRPr="00F551CC">
              <w:rPr>
                <w:rFonts w:cs="Arial"/>
                <w:sz w:val="20"/>
              </w:rPr>
              <w:t>Annual mean</w:t>
            </w:r>
          </w:p>
        </w:tc>
        <w:tc>
          <w:tcPr>
            <w:tcW w:w="716" w:type="pct"/>
            <w:vAlign w:val="center"/>
          </w:tcPr>
          <w:p w14:paraId="5161FB6F" w14:textId="77777777" w:rsidR="001F6246" w:rsidRDefault="001F6246" w:rsidP="00C11D3C">
            <w:pPr>
              <w:pStyle w:val="Table-ContentsCT"/>
              <w:spacing w:before="0" w:after="0"/>
              <w:jc w:val="center"/>
              <w:rPr>
                <w:rFonts w:cs="Arial"/>
                <w:sz w:val="20"/>
              </w:rPr>
            </w:pPr>
          </w:p>
        </w:tc>
      </w:tr>
      <w:tr w:rsidR="001F6246" w:rsidRPr="00F551CC" w14:paraId="62865198" w14:textId="77777777" w:rsidTr="00C11D3C">
        <w:trPr>
          <w:jc w:val="center"/>
        </w:trPr>
        <w:tc>
          <w:tcPr>
            <w:tcW w:w="1075" w:type="pct"/>
            <w:vAlign w:val="center"/>
          </w:tcPr>
          <w:p w14:paraId="55BEE3D1"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2.5</w:t>
            </w:r>
            <w:r>
              <w:rPr>
                <w:rFonts w:cs="Arial"/>
                <w:sz w:val="20"/>
              </w:rPr>
              <w:t>)</w:t>
            </w:r>
          </w:p>
        </w:tc>
        <w:tc>
          <w:tcPr>
            <w:tcW w:w="2066" w:type="pct"/>
            <w:vAlign w:val="center"/>
          </w:tcPr>
          <w:p w14:paraId="1736B786" w14:textId="77777777" w:rsidR="001F6246" w:rsidRPr="00F551CC" w:rsidRDefault="001F6246" w:rsidP="00C11D3C">
            <w:pPr>
              <w:pStyle w:val="Table-ContentsCT"/>
              <w:spacing w:before="0" w:after="0"/>
              <w:jc w:val="center"/>
              <w:rPr>
                <w:rFonts w:cs="Arial"/>
                <w:sz w:val="20"/>
              </w:rPr>
            </w:pPr>
            <w:r w:rsidRPr="00F551CC">
              <w:rPr>
                <w:rFonts w:cs="Arial"/>
                <w:sz w:val="20"/>
              </w:rPr>
              <w:t>Target of 15% reduction in concentration at urban background locations</w:t>
            </w:r>
          </w:p>
        </w:tc>
        <w:tc>
          <w:tcPr>
            <w:tcW w:w="1142" w:type="pct"/>
            <w:vAlign w:val="center"/>
          </w:tcPr>
          <w:p w14:paraId="292B470E" w14:textId="77777777" w:rsidR="001F6246" w:rsidRPr="00F551CC" w:rsidRDefault="001F6246" w:rsidP="00C11D3C">
            <w:pPr>
              <w:pStyle w:val="Table-ContentsCT"/>
              <w:spacing w:before="0" w:after="0"/>
              <w:jc w:val="center"/>
              <w:rPr>
                <w:rFonts w:cs="Arial"/>
                <w:sz w:val="20"/>
              </w:rPr>
            </w:pPr>
            <w:r w:rsidRPr="00F551CC">
              <w:rPr>
                <w:rFonts w:cs="Arial"/>
                <w:sz w:val="20"/>
              </w:rPr>
              <w:t>3-year mean</w:t>
            </w:r>
          </w:p>
        </w:tc>
        <w:tc>
          <w:tcPr>
            <w:tcW w:w="716" w:type="pct"/>
            <w:vAlign w:val="center"/>
          </w:tcPr>
          <w:p w14:paraId="7C51A07A"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Between 2010 and </w:t>
            </w:r>
            <w:r>
              <w:rPr>
                <w:rFonts w:cs="Arial"/>
                <w:sz w:val="20"/>
              </w:rPr>
              <w:t>2021</w:t>
            </w:r>
          </w:p>
        </w:tc>
      </w:tr>
      <w:tr w:rsidR="001F6246" w:rsidRPr="00F551CC" w14:paraId="5605FF0E" w14:textId="77777777" w:rsidTr="00C11D3C">
        <w:trPr>
          <w:jc w:val="center"/>
        </w:trPr>
        <w:tc>
          <w:tcPr>
            <w:tcW w:w="1075" w:type="pct"/>
            <w:vAlign w:val="center"/>
          </w:tcPr>
          <w:p w14:paraId="55F51600"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BF7783">
              <w:rPr>
                <w:rFonts w:cs="Arial"/>
                <w:sz w:val="20"/>
                <w:vertAlign w:val="subscript"/>
              </w:rPr>
              <w:t>2.5</w:t>
            </w:r>
            <w:r>
              <w:rPr>
                <w:rFonts w:cs="Arial"/>
                <w:sz w:val="20"/>
              </w:rPr>
              <w:t>)</w:t>
            </w:r>
          </w:p>
        </w:tc>
        <w:tc>
          <w:tcPr>
            <w:tcW w:w="2066" w:type="pct"/>
            <w:vAlign w:val="center"/>
          </w:tcPr>
          <w:p w14:paraId="3659D96A" w14:textId="77777777" w:rsidR="001F6246" w:rsidRPr="00F551CC"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15</w:t>
            </w:r>
            <w:r w:rsidRPr="00F551CC">
              <w:rPr>
                <w:rFonts w:cs="Arial"/>
                <w:sz w:val="20"/>
              </w:rPr>
              <w:t xml:space="preserve"> μg m</w:t>
            </w:r>
            <w:r w:rsidRPr="00BF7783">
              <w:rPr>
                <w:rFonts w:cs="Arial"/>
                <w:sz w:val="20"/>
                <w:vertAlign w:val="superscript"/>
              </w:rPr>
              <w:t>-3</w:t>
            </w:r>
          </w:p>
        </w:tc>
        <w:tc>
          <w:tcPr>
            <w:tcW w:w="1142" w:type="pct"/>
            <w:vAlign w:val="center"/>
          </w:tcPr>
          <w:p w14:paraId="2FF68210" w14:textId="77777777" w:rsidR="001F6246" w:rsidRPr="00F551CC" w:rsidRDefault="001F6246" w:rsidP="00C11D3C">
            <w:pPr>
              <w:pStyle w:val="Table-ContentsCT"/>
              <w:spacing w:before="0" w:after="0"/>
              <w:jc w:val="center"/>
              <w:rPr>
                <w:rFonts w:cs="Arial"/>
                <w:sz w:val="20"/>
              </w:rPr>
            </w:pPr>
            <w:r w:rsidRPr="00F551CC">
              <w:rPr>
                <w:rFonts w:cs="Arial"/>
                <w:sz w:val="20"/>
              </w:rPr>
              <w:t>24-hour mean</w:t>
            </w:r>
          </w:p>
        </w:tc>
        <w:tc>
          <w:tcPr>
            <w:tcW w:w="716" w:type="pct"/>
            <w:vAlign w:val="center"/>
          </w:tcPr>
          <w:p w14:paraId="1EE86F64" w14:textId="77777777" w:rsidR="001F6246" w:rsidRPr="00F551CC" w:rsidRDefault="001F6246" w:rsidP="00C11D3C">
            <w:pPr>
              <w:pStyle w:val="Table-ContentsCT"/>
              <w:spacing w:before="0" w:after="0"/>
              <w:jc w:val="center"/>
              <w:rPr>
                <w:rFonts w:cs="Arial"/>
                <w:sz w:val="20"/>
              </w:rPr>
            </w:pPr>
          </w:p>
        </w:tc>
      </w:tr>
      <w:tr w:rsidR="001F6246" w:rsidRPr="00F551CC" w14:paraId="7D06C464" w14:textId="77777777" w:rsidTr="00C11D3C">
        <w:trPr>
          <w:jc w:val="center"/>
        </w:trPr>
        <w:tc>
          <w:tcPr>
            <w:tcW w:w="1075" w:type="pct"/>
            <w:vAlign w:val="center"/>
          </w:tcPr>
          <w:p w14:paraId="3F16B0F9"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BF7783">
              <w:rPr>
                <w:rFonts w:cs="Arial"/>
                <w:sz w:val="20"/>
                <w:vertAlign w:val="subscript"/>
              </w:rPr>
              <w:t>2</w:t>
            </w:r>
            <w:r>
              <w:rPr>
                <w:rFonts w:cs="Arial"/>
                <w:sz w:val="20"/>
              </w:rPr>
              <w:t>)</w:t>
            </w:r>
          </w:p>
        </w:tc>
        <w:tc>
          <w:tcPr>
            <w:tcW w:w="2066" w:type="pct"/>
            <w:vAlign w:val="center"/>
          </w:tcPr>
          <w:p w14:paraId="64902815" w14:textId="77777777" w:rsidR="001F6246" w:rsidRPr="00F551CC" w:rsidRDefault="001F6246" w:rsidP="00C11D3C">
            <w:pPr>
              <w:pStyle w:val="Table-ContentsCT"/>
              <w:spacing w:before="0" w:after="0"/>
              <w:jc w:val="center"/>
              <w:rPr>
                <w:rFonts w:cs="Arial"/>
                <w:sz w:val="20"/>
              </w:rPr>
            </w:pPr>
            <w:r w:rsidRPr="00F551CC">
              <w:rPr>
                <w:rFonts w:cs="Arial"/>
                <w:sz w:val="20"/>
              </w:rPr>
              <w:t>266 μg m</w:t>
            </w:r>
            <w:r w:rsidRPr="00BF7783">
              <w:rPr>
                <w:rFonts w:cs="Arial"/>
                <w:sz w:val="20"/>
                <w:vertAlign w:val="superscript"/>
              </w:rPr>
              <w:t>-3</w:t>
            </w:r>
            <w:r w:rsidRPr="00F551CC">
              <w:rPr>
                <w:rFonts w:cs="Arial"/>
                <w:sz w:val="20"/>
              </w:rPr>
              <w:t xml:space="preserve"> not to be exceeded more than 35 times a year</w:t>
            </w:r>
          </w:p>
        </w:tc>
        <w:tc>
          <w:tcPr>
            <w:tcW w:w="1142" w:type="pct"/>
            <w:vAlign w:val="center"/>
          </w:tcPr>
          <w:p w14:paraId="095E8F7D" w14:textId="77777777" w:rsidR="001F6246" w:rsidRPr="00F551CC" w:rsidRDefault="001F6246" w:rsidP="00C11D3C">
            <w:pPr>
              <w:pStyle w:val="Table-ContentsCT"/>
              <w:spacing w:before="0" w:after="0"/>
              <w:jc w:val="center"/>
              <w:rPr>
                <w:rFonts w:cs="Arial"/>
                <w:sz w:val="20"/>
              </w:rPr>
            </w:pPr>
            <w:r w:rsidRPr="00F551CC">
              <w:rPr>
                <w:rFonts w:cs="Arial"/>
                <w:sz w:val="20"/>
              </w:rPr>
              <w:t>15-minute mean</w:t>
            </w:r>
          </w:p>
        </w:tc>
        <w:tc>
          <w:tcPr>
            <w:tcW w:w="716" w:type="pct"/>
            <w:vAlign w:val="center"/>
          </w:tcPr>
          <w:p w14:paraId="0BB36A6E" w14:textId="77777777" w:rsidR="001F6246" w:rsidRPr="00F551CC" w:rsidRDefault="001F6246" w:rsidP="00C11D3C">
            <w:pPr>
              <w:pStyle w:val="Table-ContentsCT"/>
              <w:spacing w:before="0" w:after="0"/>
              <w:jc w:val="center"/>
              <w:rPr>
                <w:rFonts w:cs="Arial"/>
                <w:sz w:val="20"/>
              </w:rPr>
            </w:pPr>
            <w:r w:rsidRPr="00F551CC">
              <w:rPr>
                <w:rFonts w:cs="Arial"/>
                <w:sz w:val="20"/>
              </w:rPr>
              <w:t>31 Dec 2005</w:t>
            </w:r>
          </w:p>
        </w:tc>
      </w:tr>
      <w:tr w:rsidR="001F6246" w:rsidRPr="00F551CC" w14:paraId="215EA8F8" w14:textId="77777777" w:rsidTr="00C11D3C">
        <w:trPr>
          <w:jc w:val="center"/>
        </w:trPr>
        <w:tc>
          <w:tcPr>
            <w:tcW w:w="1075" w:type="pct"/>
            <w:vAlign w:val="center"/>
          </w:tcPr>
          <w:p w14:paraId="07A926A5"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BF7783">
              <w:rPr>
                <w:rFonts w:cs="Arial"/>
                <w:sz w:val="20"/>
                <w:vertAlign w:val="subscript"/>
              </w:rPr>
              <w:t>2</w:t>
            </w:r>
            <w:r>
              <w:rPr>
                <w:rFonts w:cs="Arial"/>
                <w:sz w:val="20"/>
              </w:rPr>
              <w:t>)</w:t>
            </w:r>
          </w:p>
        </w:tc>
        <w:tc>
          <w:tcPr>
            <w:tcW w:w="2066" w:type="pct"/>
            <w:vAlign w:val="center"/>
          </w:tcPr>
          <w:p w14:paraId="7F3C3438" w14:textId="77777777" w:rsidR="001F6246" w:rsidRPr="00F551CC" w:rsidRDefault="001F6246" w:rsidP="00C11D3C">
            <w:pPr>
              <w:pStyle w:val="Table-ContentsCT"/>
              <w:spacing w:before="0" w:after="0"/>
              <w:jc w:val="center"/>
              <w:rPr>
                <w:rFonts w:cs="Arial"/>
                <w:sz w:val="20"/>
              </w:rPr>
            </w:pPr>
            <w:r w:rsidRPr="00F551CC">
              <w:rPr>
                <w:rFonts w:cs="Arial"/>
                <w:sz w:val="20"/>
              </w:rPr>
              <w:t>350 μg m</w:t>
            </w:r>
            <w:r w:rsidRPr="00BF7783">
              <w:rPr>
                <w:rFonts w:cs="Arial"/>
                <w:sz w:val="20"/>
                <w:vertAlign w:val="superscript"/>
              </w:rPr>
              <w:t>-3</w:t>
            </w:r>
            <w:r w:rsidRPr="00F551CC">
              <w:rPr>
                <w:rFonts w:cs="Arial"/>
                <w:sz w:val="20"/>
              </w:rPr>
              <w:t xml:space="preserve"> not to be exceeded more than 24 times a year</w:t>
            </w:r>
          </w:p>
        </w:tc>
        <w:tc>
          <w:tcPr>
            <w:tcW w:w="1142" w:type="pct"/>
            <w:vAlign w:val="center"/>
          </w:tcPr>
          <w:p w14:paraId="43AC55F5" w14:textId="77777777" w:rsidR="001F6246" w:rsidRPr="00F551CC" w:rsidRDefault="001F6246" w:rsidP="00C11D3C">
            <w:pPr>
              <w:pStyle w:val="Table-ContentsCT"/>
              <w:spacing w:before="0" w:after="0"/>
              <w:jc w:val="center"/>
              <w:rPr>
                <w:rFonts w:cs="Arial"/>
                <w:sz w:val="20"/>
              </w:rPr>
            </w:pPr>
            <w:r w:rsidRPr="00F551CC">
              <w:rPr>
                <w:rFonts w:cs="Arial"/>
                <w:sz w:val="20"/>
              </w:rPr>
              <w:t>1-hour mean</w:t>
            </w:r>
          </w:p>
        </w:tc>
        <w:tc>
          <w:tcPr>
            <w:tcW w:w="716" w:type="pct"/>
            <w:vAlign w:val="center"/>
          </w:tcPr>
          <w:p w14:paraId="456A7D88" w14:textId="77777777" w:rsidR="001F6246" w:rsidRPr="00F551CC" w:rsidRDefault="001F6246" w:rsidP="00C11D3C">
            <w:pPr>
              <w:pStyle w:val="Table-ContentsCT"/>
              <w:spacing w:before="0" w:after="0"/>
              <w:jc w:val="center"/>
              <w:rPr>
                <w:rFonts w:cs="Arial"/>
                <w:sz w:val="20"/>
              </w:rPr>
            </w:pPr>
            <w:r w:rsidRPr="00F551CC">
              <w:rPr>
                <w:rFonts w:cs="Arial"/>
                <w:sz w:val="20"/>
              </w:rPr>
              <w:t>31 Dec 2004</w:t>
            </w:r>
          </w:p>
        </w:tc>
      </w:tr>
      <w:tr w:rsidR="001F6246" w:rsidRPr="00F551CC" w14:paraId="3594BE70" w14:textId="77777777" w:rsidTr="00C11D3C">
        <w:trPr>
          <w:jc w:val="center"/>
        </w:trPr>
        <w:tc>
          <w:tcPr>
            <w:tcW w:w="1075" w:type="pct"/>
            <w:vAlign w:val="center"/>
          </w:tcPr>
          <w:p w14:paraId="4784EE69"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BF7783">
              <w:rPr>
                <w:rFonts w:cs="Arial"/>
                <w:sz w:val="20"/>
                <w:vertAlign w:val="subscript"/>
              </w:rPr>
              <w:t>2</w:t>
            </w:r>
            <w:r>
              <w:rPr>
                <w:rFonts w:cs="Arial"/>
                <w:sz w:val="20"/>
              </w:rPr>
              <w:t>)</w:t>
            </w:r>
          </w:p>
        </w:tc>
        <w:tc>
          <w:tcPr>
            <w:tcW w:w="2066" w:type="pct"/>
            <w:vAlign w:val="center"/>
          </w:tcPr>
          <w:p w14:paraId="51BB1473" w14:textId="77777777" w:rsidR="001F6246" w:rsidRPr="00F551CC" w:rsidRDefault="001F6246" w:rsidP="00C11D3C">
            <w:pPr>
              <w:pStyle w:val="Table-ContentsCT"/>
              <w:spacing w:before="0" w:after="0"/>
              <w:jc w:val="center"/>
              <w:rPr>
                <w:rFonts w:cs="Arial"/>
                <w:sz w:val="20"/>
              </w:rPr>
            </w:pPr>
            <w:r w:rsidRPr="00F551CC">
              <w:rPr>
                <w:rFonts w:cs="Arial"/>
                <w:sz w:val="20"/>
              </w:rPr>
              <w:t>125 μg m</w:t>
            </w:r>
            <w:r w:rsidRPr="00BF7783">
              <w:rPr>
                <w:rFonts w:cs="Arial"/>
                <w:sz w:val="20"/>
                <w:vertAlign w:val="superscript"/>
              </w:rPr>
              <w:t>-3</w:t>
            </w:r>
            <w:r w:rsidRPr="00F551CC">
              <w:rPr>
                <w:rFonts w:cs="Arial"/>
                <w:sz w:val="20"/>
              </w:rPr>
              <w:t xml:space="preserve"> mot to be exceeded more than 3 times a year</w:t>
            </w:r>
          </w:p>
        </w:tc>
        <w:tc>
          <w:tcPr>
            <w:tcW w:w="1142" w:type="pct"/>
            <w:vAlign w:val="center"/>
          </w:tcPr>
          <w:p w14:paraId="110C659C" w14:textId="77777777" w:rsidR="001F6246" w:rsidRPr="00F551CC" w:rsidRDefault="001F6246" w:rsidP="00C11D3C">
            <w:pPr>
              <w:pStyle w:val="Table-ContentsCT"/>
              <w:spacing w:before="0" w:after="0"/>
              <w:jc w:val="center"/>
              <w:rPr>
                <w:rFonts w:cs="Arial"/>
                <w:sz w:val="20"/>
              </w:rPr>
            </w:pPr>
            <w:r w:rsidRPr="00F551CC">
              <w:rPr>
                <w:rFonts w:cs="Arial"/>
                <w:sz w:val="20"/>
              </w:rPr>
              <w:t>24-hour mean</w:t>
            </w:r>
          </w:p>
        </w:tc>
        <w:tc>
          <w:tcPr>
            <w:tcW w:w="716" w:type="pct"/>
            <w:vAlign w:val="center"/>
          </w:tcPr>
          <w:p w14:paraId="23A2BF61" w14:textId="77777777" w:rsidR="001F6246" w:rsidRPr="00F551CC" w:rsidRDefault="001F6246" w:rsidP="00C11D3C">
            <w:pPr>
              <w:pStyle w:val="Table-ContentsCT"/>
              <w:spacing w:before="0" w:after="0"/>
              <w:jc w:val="center"/>
              <w:rPr>
                <w:rFonts w:cs="Arial"/>
                <w:sz w:val="20"/>
              </w:rPr>
            </w:pPr>
            <w:r w:rsidRPr="00F551CC">
              <w:rPr>
                <w:rFonts w:cs="Arial"/>
                <w:sz w:val="20"/>
              </w:rPr>
              <w:t>31 Dec 2004</w:t>
            </w:r>
          </w:p>
        </w:tc>
      </w:tr>
      <w:tr w:rsidR="001F6246" w:rsidRPr="00F551CC" w14:paraId="166D1CE2" w14:textId="77777777" w:rsidTr="00C11D3C">
        <w:trPr>
          <w:jc w:val="center"/>
        </w:trPr>
        <w:tc>
          <w:tcPr>
            <w:tcW w:w="1075" w:type="pct"/>
            <w:vAlign w:val="center"/>
          </w:tcPr>
          <w:p w14:paraId="265A8C21" w14:textId="77777777" w:rsidR="001F6246" w:rsidRPr="00F551CC" w:rsidRDefault="001F6246" w:rsidP="00C11D3C">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BF7783">
              <w:rPr>
                <w:rFonts w:cs="Arial"/>
                <w:sz w:val="20"/>
                <w:vertAlign w:val="subscript"/>
              </w:rPr>
              <w:t>2</w:t>
            </w:r>
            <w:r>
              <w:rPr>
                <w:rFonts w:cs="Arial"/>
                <w:sz w:val="20"/>
              </w:rPr>
              <w:t>)</w:t>
            </w:r>
          </w:p>
        </w:tc>
        <w:tc>
          <w:tcPr>
            <w:tcW w:w="2066" w:type="pct"/>
            <w:vAlign w:val="center"/>
          </w:tcPr>
          <w:p w14:paraId="7ABEA5BA" w14:textId="77777777" w:rsidR="001F6246" w:rsidRPr="00F551CC" w:rsidRDefault="001F6246" w:rsidP="00C11D3C">
            <w:pPr>
              <w:pStyle w:val="Table-ContentsCT"/>
              <w:spacing w:before="0" w:after="0"/>
              <w:jc w:val="center"/>
              <w:rPr>
                <w:rFonts w:cs="Arial"/>
                <w:sz w:val="20"/>
              </w:rPr>
            </w:pPr>
            <w:r>
              <w:rPr>
                <w:rFonts w:cs="Arial"/>
                <w:sz w:val="20"/>
              </w:rPr>
              <w:t xml:space="preserve">WHO </w:t>
            </w:r>
            <w:proofErr w:type="gramStart"/>
            <w:r>
              <w:rPr>
                <w:rFonts w:cs="Arial"/>
                <w:sz w:val="20"/>
              </w:rPr>
              <w:t>AQG</w:t>
            </w:r>
            <w:r>
              <w:rPr>
                <w:rFonts w:cs="Arial"/>
                <w:sz w:val="20"/>
                <w:vertAlign w:val="superscript"/>
              </w:rPr>
              <w:t>(</w:t>
            </w:r>
            <w:proofErr w:type="gramEnd"/>
            <w:r>
              <w:rPr>
                <w:rFonts w:cs="Arial"/>
                <w:sz w:val="20"/>
                <w:vertAlign w:val="superscript"/>
              </w:rPr>
              <w:t>2)</w:t>
            </w:r>
            <w:r>
              <w:rPr>
                <w:rFonts w:cs="Arial"/>
                <w:sz w:val="20"/>
              </w:rPr>
              <w:t>: 40</w:t>
            </w:r>
            <w:r w:rsidRPr="00F551CC">
              <w:rPr>
                <w:rFonts w:cs="Arial"/>
                <w:sz w:val="20"/>
              </w:rPr>
              <w:t xml:space="preserve"> μg m</w:t>
            </w:r>
            <w:r w:rsidRPr="00BF7783">
              <w:rPr>
                <w:rFonts w:cs="Arial"/>
                <w:sz w:val="20"/>
                <w:vertAlign w:val="superscript"/>
              </w:rPr>
              <w:t>-3</w:t>
            </w:r>
            <w:r w:rsidRPr="00F551CC">
              <w:rPr>
                <w:rFonts w:cs="Arial"/>
                <w:sz w:val="20"/>
              </w:rPr>
              <w:t xml:space="preserve"> </w:t>
            </w:r>
            <w:r>
              <w:rPr>
                <w:rFonts w:cs="Arial"/>
                <w:sz w:val="20"/>
              </w:rPr>
              <w:t>n</w:t>
            </w:r>
            <w:r w:rsidRPr="00F551CC">
              <w:rPr>
                <w:rFonts w:cs="Arial"/>
                <w:sz w:val="20"/>
              </w:rPr>
              <w:t>ot to be exceeded more than 3</w:t>
            </w:r>
            <w:r>
              <w:rPr>
                <w:rFonts w:cs="Arial"/>
                <w:sz w:val="20"/>
              </w:rPr>
              <w:t>-4</w:t>
            </w:r>
            <w:r w:rsidRPr="00F551CC">
              <w:rPr>
                <w:rFonts w:cs="Arial"/>
                <w:sz w:val="20"/>
              </w:rPr>
              <w:t xml:space="preserve"> times a year</w:t>
            </w:r>
          </w:p>
        </w:tc>
        <w:tc>
          <w:tcPr>
            <w:tcW w:w="1142" w:type="pct"/>
            <w:vAlign w:val="center"/>
          </w:tcPr>
          <w:p w14:paraId="7EE8C54E" w14:textId="77777777" w:rsidR="001F6246" w:rsidRPr="00F551CC" w:rsidRDefault="001F6246" w:rsidP="00C11D3C">
            <w:pPr>
              <w:pStyle w:val="Table-ContentsCT"/>
              <w:spacing w:before="0" w:after="0"/>
              <w:jc w:val="center"/>
              <w:rPr>
                <w:rFonts w:cs="Arial"/>
                <w:sz w:val="20"/>
              </w:rPr>
            </w:pPr>
            <w:r w:rsidRPr="00F551CC">
              <w:rPr>
                <w:rFonts w:cs="Arial"/>
                <w:sz w:val="20"/>
              </w:rPr>
              <w:t>24-hour mean</w:t>
            </w:r>
          </w:p>
        </w:tc>
        <w:tc>
          <w:tcPr>
            <w:tcW w:w="716" w:type="pct"/>
            <w:vAlign w:val="center"/>
          </w:tcPr>
          <w:p w14:paraId="42E6418A" w14:textId="77777777" w:rsidR="001F6246" w:rsidRPr="00F551CC" w:rsidRDefault="001F6246" w:rsidP="00C11D3C">
            <w:pPr>
              <w:pStyle w:val="Table-ContentsCT"/>
              <w:spacing w:before="0" w:after="0"/>
              <w:jc w:val="center"/>
              <w:rPr>
                <w:rFonts w:cs="Arial"/>
                <w:sz w:val="20"/>
              </w:rPr>
            </w:pPr>
          </w:p>
        </w:tc>
      </w:tr>
    </w:tbl>
    <w:p w14:paraId="73958A3F" w14:textId="77777777" w:rsidR="00D84155" w:rsidRPr="00F71612" w:rsidRDefault="00D84155" w:rsidP="00DA2F83">
      <w:pPr>
        <w:spacing w:before="240" w:line="240" w:lineRule="auto"/>
        <w:rPr>
          <w:rFonts w:eastAsia="Arial" w:cs="Times New Roman"/>
          <w:b/>
          <w:sz w:val="20"/>
          <w:szCs w:val="20"/>
        </w:rPr>
      </w:pPr>
      <w:r w:rsidRPr="00F71612">
        <w:rPr>
          <w:rFonts w:eastAsia="Arial" w:cs="Times New Roman"/>
          <w:b/>
          <w:sz w:val="20"/>
          <w:szCs w:val="20"/>
        </w:rPr>
        <w:t>Notes:</w:t>
      </w:r>
    </w:p>
    <w:p w14:paraId="1EB7C216" w14:textId="77777777" w:rsidR="001F6246" w:rsidRPr="001F6246" w:rsidRDefault="001F6246" w:rsidP="001F6246">
      <w:pPr>
        <w:pStyle w:val="NormalBodyCT"/>
        <w:numPr>
          <w:ilvl w:val="0"/>
          <w:numId w:val="41"/>
        </w:numPr>
        <w:spacing w:line="240" w:lineRule="auto"/>
        <w:rPr>
          <w:rFonts w:ascii="Arial" w:hAnsi="Arial" w:cs="Arial"/>
          <w:sz w:val="20"/>
          <w:szCs w:val="20"/>
        </w:rPr>
      </w:pPr>
      <w:r w:rsidRPr="001F6246">
        <w:rPr>
          <w:rFonts w:ascii="Arial" w:hAnsi="Arial" w:cs="Arial"/>
          <w:sz w:val="20"/>
          <w:szCs w:val="20"/>
        </w:rPr>
        <w:t>Date by which to be achieved by and maintained thereafter</w:t>
      </w:r>
    </w:p>
    <w:p w14:paraId="0A9D9738" w14:textId="77777777" w:rsidR="001F6246" w:rsidRPr="001F6246" w:rsidRDefault="001F6246" w:rsidP="001F6246">
      <w:pPr>
        <w:pStyle w:val="NormalBodyCT"/>
        <w:numPr>
          <w:ilvl w:val="0"/>
          <w:numId w:val="41"/>
        </w:numPr>
        <w:spacing w:line="240" w:lineRule="auto"/>
        <w:rPr>
          <w:rFonts w:ascii="Arial" w:hAnsi="Arial" w:cs="Arial"/>
          <w:sz w:val="20"/>
          <w:szCs w:val="20"/>
        </w:rPr>
      </w:pPr>
      <w:r w:rsidRPr="001F6246">
        <w:rPr>
          <w:rFonts w:ascii="Arial" w:hAnsi="Arial" w:cs="Arial"/>
          <w:sz w:val="20"/>
          <w:szCs w:val="20"/>
        </w:rPr>
        <w:t xml:space="preserve">2021 World Health Organisation Air Quality Guidelines </w:t>
      </w:r>
    </w:p>
    <w:p w14:paraId="5ABEEEEC" w14:textId="77777777" w:rsidR="001F6246" w:rsidRPr="001F6246" w:rsidRDefault="001F6246" w:rsidP="001F6246">
      <w:pPr>
        <w:pStyle w:val="NormalBodyCT"/>
        <w:numPr>
          <w:ilvl w:val="0"/>
          <w:numId w:val="41"/>
        </w:numPr>
        <w:spacing w:line="240" w:lineRule="auto"/>
        <w:rPr>
          <w:rFonts w:ascii="Arial" w:hAnsi="Arial" w:cs="Arial"/>
          <w:sz w:val="20"/>
          <w:szCs w:val="20"/>
        </w:rPr>
      </w:pPr>
      <w:r w:rsidRPr="001F6246">
        <w:rPr>
          <w:rFonts w:ascii="Arial" w:hAnsi="Arial" w:cs="Arial"/>
          <w:sz w:val="20"/>
          <w:szCs w:val="20"/>
        </w:rPr>
        <w:t>Environmental Target Regulations under the Environment Act 2021</w:t>
      </w:r>
    </w:p>
    <w:p w14:paraId="69E0BAAF" w14:textId="77777777" w:rsidR="001F6246" w:rsidRPr="001F6246" w:rsidRDefault="001F6246" w:rsidP="001F6246">
      <w:pPr>
        <w:pStyle w:val="NormalBodyCT"/>
        <w:numPr>
          <w:ilvl w:val="0"/>
          <w:numId w:val="41"/>
        </w:numPr>
        <w:spacing w:line="240" w:lineRule="auto"/>
        <w:rPr>
          <w:rFonts w:ascii="Arial" w:hAnsi="Arial" w:cs="Arial"/>
          <w:sz w:val="20"/>
          <w:szCs w:val="20"/>
        </w:rPr>
      </w:pPr>
      <w:r w:rsidRPr="001F6246">
        <w:rPr>
          <w:rFonts w:ascii="Arial" w:hAnsi="Arial" w:cs="Arial"/>
          <w:sz w:val="20"/>
          <w:szCs w:val="20"/>
        </w:rPr>
        <w:t>London Mayoral Objective</w:t>
      </w:r>
    </w:p>
    <w:p w14:paraId="453958C5" w14:textId="77777777" w:rsidR="00E56F0C" w:rsidRPr="00C17B38" w:rsidRDefault="00E56F0C" w:rsidP="00735B51">
      <w:pPr>
        <w:suppressAutoHyphens/>
        <w:spacing w:after="0" w:line="240" w:lineRule="auto"/>
        <w:jc w:val="both"/>
        <w:rPr>
          <w:rFonts w:cs="Arial"/>
        </w:rPr>
      </w:pPr>
    </w:p>
    <w:p w14:paraId="4C74326B" w14:textId="77777777" w:rsidR="00790A6E" w:rsidRPr="00C17B38" w:rsidRDefault="00790A6E" w:rsidP="00E733CD">
      <w:pPr>
        <w:suppressAutoHyphens/>
        <w:spacing w:after="0" w:line="240" w:lineRule="auto"/>
        <w:jc w:val="both"/>
        <w:rPr>
          <w:rFonts w:cs="Arial"/>
          <w:i/>
          <w:color w:val="FF0000"/>
        </w:rPr>
        <w:sectPr w:rsidR="00790A6E" w:rsidRPr="00C17B38" w:rsidSect="005B62A7">
          <w:pgSz w:w="11906" w:h="16838"/>
          <w:pgMar w:top="1440" w:right="1440" w:bottom="1440" w:left="1440" w:header="708" w:footer="708" w:gutter="0"/>
          <w:cols w:space="708"/>
          <w:docGrid w:linePitch="360"/>
        </w:sectPr>
      </w:pPr>
    </w:p>
    <w:p w14:paraId="0D7DB196" w14:textId="24B810D0" w:rsidR="00DA2F83" w:rsidRPr="00C17B38" w:rsidRDefault="005B37F3" w:rsidP="00314B35">
      <w:pPr>
        <w:pStyle w:val="Heading1"/>
        <w:ind w:hanging="720"/>
      </w:pPr>
      <w:bookmarkStart w:id="8" w:name="_Toc199405569"/>
      <w:r w:rsidRPr="00C17B38">
        <w:lastRenderedPageBreak/>
        <w:t>Air Quality Monitoring</w:t>
      </w:r>
      <w:bookmarkEnd w:id="8"/>
    </w:p>
    <w:p w14:paraId="263F4C1E" w14:textId="44C5679D" w:rsidR="00300C30" w:rsidRPr="00C17B38" w:rsidRDefault="00C628F5" w:rsidP="00D962A3">
      <w:pPr>
        <w:pStyle w:val="Subheading2"/>
      </w:pPr>
      <w:bookmarkStart w:id="9" w:name="_Toc199405570"/>
      <w:r>
        <w:t>1.1</w:t>
      </w:r>
      <w:r>
        <w:tab/>
      </w:r>
      <w:r w:rsidR="00300C30" w:rsidRPr="00C17B38">
        <w:t>Locations</w:t>
      </w:r>
      <w:bookmarkEnd w:id="9"/>
    </w:p>
    <w:p w14:paraId="61121FBA" w14:textId="43353DCA" w:rsidR="0002666A" w:rsidRDefault="003F35A9" w:rsidP="00DF7FBB">
      <w:pPr>
        <w:pStyle w:val="Tablecaption"/>
        <w:rPr>
          <w:rFonts w:cs="Arial"/>
        </w:rPr>
      </w:pPr>
      <w:bookmarkStart w:id="10" w:name="_Ref161824399"/>
      <w:bookmarkStart w:id="11" w:name="_Toc160609812"/>
      <w:bookmarkStart w:id="12" w:name="_Toc199405589"/>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B</w:t>
      </w:r>
      <w:r w:rsidRPr="00DC5D6B">
        <w:rPr>
          <w:bCs/>
          <w:color w:val="auto"/>
          <w:szCs w:val="24"/>
        </w:rPr>
        <w:fldChar w:fldCharType="end"/>
      </w:r>
      <w:bookmarkEnd w:id="10"/>
      <w:r w:rsidRPr="00DC5D6B">
        <w:rPr>
          <w:bCs/>
          <w:color w:val="auto"/>
          <w:szCs w:val="24"/>
        </w:rPr>
        <w:t xml:space="preserve">. </w:t>
      </w:r>
      <w:r w:rsidR="00B8069C" w:rsidRPr="00C17B38">
        <w:rPr>
          <w:rFonts w:cs="Arial"/>
        </w:rPr>
        <w:t xml:space="preserve">Details of Automatic Monitoring Sites for </w:t>
      </w:r>
      <w:r w:rsidR="00E74F49">
        <w:rPr>
          <w:rFonts w:cs="Arial"/>
        </w:rPr>
        <w:t>202</w:t>
      </w:r>
      <w:r w:rsidR="00033D0A">
        <w:rPr>
          <w:rFonts w:cs="Arial"/>
        </w:rPr>
        <w:t>4</w:t>
      </w:r>
      <w:bookmarkEnd w:id="11"/>
      <w:bookmarkEnd w:id="12"/>
    </w:p>
    <w:tbl>
      <w:tblPr>
        <w:tblStyle w:val="TableGrid"/>
        <w:tblW w:w="14596" w:type="dxa"/>
        <w:tblLayout w:type="fixed"/>
        <w:tblLook w:val="04A0" w:firstRow="1" w:lastRow="0" w:firstColumn="1" w:lastColumn="0" w:noHBand="0" w:noVBand="1"/>
      </w:tblPr>
      <w:tblGrid>
        <w:gridCol w:w="988"/>
        <w:gridCol w:w="1701"/>
        <w:gridCol w:w="1417"/>
        <w:gridCol w:w="1276"/>
        <w:gridCol w:w="1276"/>
        <w:gridCol w:w="1275"/>
        <w:gridCol w:w="993"/>
        <w:gridCol w:w="1984"/>
        <w:gridCol w:w="1418"/>
        <w:gridCol w:w="1275"/>
        <w:gridCol w:w="993"/>
      </w:tblGrid>
      <w:tr w:rsidR="008E776C" w:rsidRPr="0002666A" w14:paraId="55F2EA21" w14:textId="77777777" w:rsidTr="008E776C">
        <w:trPr>
          <w:trHeight w:val="300"/>
        </w:trPr>
        <w:tc>
          <w:tcPr>
            <w:tcW w:w="988" w:type="dxa"/>
            <w:vAlign w:val="center"/>
          </w:tcPr>
          <w:p w14:paraId="30317FC8" w14:textId="77777777" w:rsidR="008E776C" w:rsidRPr="00A04163" w:rsidRDefault="008E776C" w:rsidP="00A04163">
            <w:pPr>
              <w:spacing w:before="0" w:after="0" w:line="240" w:lineRule="auto"/>
              <w:jc w:val="center"/>
              <w:rPr>
                <w:b/>
                <w:bCs/>
                <w:sz w:val="20"/>
              </w:rPr>
            </w:pPr>
            <w:r w:rsidRPr="00A04163">
              <w:rPr>
                <w:b/>
                <w:bCs/>
                <w:sz w:val="20"/>
              </w:rPr>
              <w:t>Site ID</w:t>
            </w:r>
          </w:p>
        </w:tc>
        <w:tc>
          <w:tcPr>
            <w:tcW w:w="1701" w:type="dxa"/>
            <w:vAlign w:val="center"/>
          </w:tcPr>
          <w:p w14:paraId="75FFE0D0" w14:textId="77777777" w:rsidR="008E776C" w:rsidRPr="00A04163" w:rsidRDefault="008E776C" w:rsidP="00A04163">
            <w:pPr>
              <w:spacing w:before="0" w:after="0" w:line="240" w:lineRule="auto"/>
              <w:jc w:val="center"/>
              <w:rPr>
                <w:b/>
                <w:bCs/>
                <w:sz w:val="20"/>
              </w:rPr>
            </w:pPr>
            <w:r w:rsidRPr="00A04163">
              <w:rPr>
                <w:b/>
                <w:bCs/>
                <w:sz w:val="20"/>
              </w:rPr>
              <w:t>Site Name</w:t>
            </w:r>
          </w:p>
        </w:tc>
        <w:tc>
          <w:tcPr>
            <w:tcW w:w="1417" w:type="dxa"/>
            <w:vAlign w:val="center"/>
          </w:tcPr>
          <w:p w14:paraId="74607E80" w14:textId="77777777" w:rsidR="008E776C" w:rsidRPr="00A04163" w:rsidRDefault="008E776C" w:rsidP="00A04163">
            <w:pPr>
              <w:spacing w:before="0" w:after="0" w:line="240" w:lineRule="auto"/>
              <w:jc w:val="center"/>
              <w:rPr>
                <w:b/>
                <w:bCs/>
                <w:sz w:val="20"/>
              </w:rPr>
            </w:pPr>
            <w:r w:rsidRPr="00A04163">
              <w:rPr>
                <w:b/>
                <w:bCs/>
                <w:sz w:val="20"/>
              </w:rPr>
              <w:t>Site Type</w:t>
            </w:r>
          </w:p>
        </w:tc>
        <w:tc>
          <w:tcPr>
            <w:tcW w:w="1276" w:type="dxa"/>
            <w:vAlign w:val="center"/>
          </w:tcPr>
          <w:p w14:paraId="34E1E6EB" w14:textId="77777777" w:rsidR="008E776C" w:rsidRPr="00A04163" w:rsidRDefault="008E776C" w:rsidP="00A04163">
            <w:pPr>
              <w:spacing w:before="0" w:after="0" w:line="240" w:lineRule="auto"/>
              <w:jc w:val="center"/>
              <w:rPr>
                <w:b/>
                <w:bCs/>
                <w:sz w:val="20"/>
              </w:rPr>
            </w:pPr>
            <w:r w:rsidRPr="00A04163">
              <w:rPr>
                <w:b/>
                <w:bCs/>
                <w:sz w:val="20"/>
              </w:rPr>
              <w:t>X OS Grid Ref (Easting)</w:t>
            </w:r>
          </w:p>
        </w:tc>
        <w:tc>
          <w:tcPr>
            <w:tcW w:w="1276" w:type="dxa"/>
            <w:vAlign w:val="center"/>
          </w:tcPr>
          <w:p w14:paraId="596486EF" w14:textId="77777777" w:rsidR="008E776C" w:rsidRPr="00A04163" w:rsidRDefault="008E776C" w:rsidP="00A04163">
            <w:pPr>
              <w:spacing w:before="0" w:after="0" w:line="240" w:lineRule="auto"/>
              <w:jc w:val="center"/>
              <w:rPr>
                <w:b/>
                <w:bCs/>
                <w:sz w:val="20"/>
              </w:rPr>
            </w:pPr>
            <w:r w:rsidRPr="00A04163">
              <w:rPr>
                <w:b/>
                <w:bCs/>
                <w:sz w:val="20"/>
              </w:rPr>
              <w:t>Y OS Grid Ref (Northing)</w:t>
            </w:r>
          </w:p>
        </w:tc>
        <w:tc>
          <w:tcPr>
            <w:tcW w:w="1275" w:type="dxa"/>
            <w:vAlign w:val="center"/>
          </w:tcPr>
          <w:p w14:paraId="00995632" w14:textId="77777777" w:rsidR="008E776C" w:rsidRPr="00A04163" w:rsidRDefault="008E776C" w:rsidP="00A04163">
            <w:pPr>
              <w:spacing w:before="0" w:after="0" w:line="240" w:lineRule="auto"/>
              <w:jc w:val="center"/>
              <w:rPr>
                <w:b/>
                <w:bCs/>
                <w:sz w:val="20"/>
              </w:rPr>
            </w:pPr>
            <w:r w:rsidRPr="00A04163">
              <w:rPr>
                <w:b/>
                <w:bCs/>
                <w:sz w:val="20"/>
              </w:rPr>
              <w:t>Pollutants Monitored</w:t>
            </w:r>
          </w:p>
        </w:tc>
        <w:tc>
          <w:tcPr>
            <w:tcW w:w="993" w:type="dxa"/>
            <w:vAlign w:val="center"/>
          </w:tcPr>
          <w:p w14:paraId="467305F6" w14:textId="565AA458" w:rsidR="008E776C" w:rsidRPr="004A51FA" w:rsidRDefault="008E776C" w:rsidP="00A04163">
            <w:pPr>
              <w:spacing w:before="0" w:after="0" w:line="240" w:lineRule="auto"/>
              <w:jc w:val="center"/>
              <w:rPr>
                <w:b/>
                <w:bCs/>
                <w:sz w:val="20"/>
              </w:rPr>
            </w:pPr>
            <w:r w:rsidRPr="00A04163">
              <w:rPr>
                <w:b/>
                <w:bCs/>
                <w:sz w:val="20"/>
              </w:rPr>
              <w:t>In AQMA</w:t>
            </w:r>
            <w:r>
              <w:rPr>
                <w:b/>
                <w:bCs/>
                <w:sz w:val="20"/>
              </w:rPr>
              <w:t>?</w:t>
            </w:r>
          </w:p>
        </w:tc>
        <w:tc>
          <w:tcPr>
            <w:tcW w:w="1984" w:type="dxa"/>
            <w:vAlign w:val="center"/>
          </w:tcPr>
          <w:p w14:paraId="45B87BBB" w14:textId="77777777" w:rsidR="008E776C" w:rsidRPr="00A04163" w:rsidRDefault="008E776C" w:rsidP="00A04163">
            <w:pPr>
              <w:spacing w:before="0" w:after="0" w:line="240" w:lineRule="auto"/>
              <w:jc w:val="center"/>
              <w:rPr>
                <w:b/>
                <w:bCs/>
                <w:sz w:val="20"/>
              </w:rPr>
            </w:pPr>
            <w:r w:rsidRPr="00A04163">
              <w:rPr>
                <w:b/>
                <w:bCs/>
                <w:sz w:val="20"/>
              </w:rPr>
              <w:t>Monitoring Technique</w:t>
            </w:r>
          </w:p>
        </w:tc>
        <w:tc>
          <w:tcPr>
            <w:tcW w:w="1418" w:type="dxa"/>
            <w:vAlign w:val="center"/>
          </w:tcPr>
          <w:p w14:paraId="516F907F" w14:textId="77777777" w:rsidR="008E776C" w:rsidRPr="00A04163" w:rsidRDefault="008E776C" w:rsidP="00A04163">
            <w:pPr>
              <w:spacing w:before="0" w:after="0" w:line="240" w:lineRule="auto"/>
              <w:jc w:val="center"/>
              <w:rPr>
                <w:b/>
                <w:bCs/>
                <w:sz w:val="20"/>
              </w:rPr>
            </w:pPr>
            <w:r w:rsidRPr="00A04163">
              <w:rPr>
                <w:b/>
                <w:bCs/>
                <w:sz w:val="20"/>
              </w:rPr>
              <w:t xml:space="preserve">Distance to Relevant Exposure (m) </w:t>
            </w:r>
            <w:r w:rsidRPr="00A04163">
              <w:rPr>
                <w:b/>
                <w:bCs/>
                <w:sz w:val="20"/>
                <w:vertAlign w:val="superscript"/>
              </w:rPr>
              <w:t>(1)</w:t>
            </w:r>
          </w:p>
        </w:tc>
        <w:tc>
          <w:tcPr>
            <w:tcW w:w="1275" w:type="dxa"/>
            <w:vAlign w:val="center"/>
          </w:tcPr>
          <w:p w14:paraId="400730A1" w14:textId="77777777" w:rsidR="008E776C" w:rsidRPr="00A04163" w:rsidRDefault="008E776C" w:rsidP="00A04163">
            <w:pPr>
              <w:spacing w:before="0" w:after="0" w:line="240" w:lineRule="auto"/>
              <w:jc w:val="center"/>
              <w:rPr>
                <w:b/>
                <w:bCs/>
                <w:sz w:val="20"/>
              </w:rPr>
            </w:pPr>
            <w:r w:rsidRPr="00A04163">
              <w:rPr>
                <w:b/>
                <w:bCs/>
                <w:sz w:val="20"/>
              </w:rPr>
              <w:t xml:space="preserve">Distance to kerb of nearest road (m) </w:t>
            </w:r>
            <w:r w:rsidRPr="00A04163">
              <w:rPr>
                <w:b/>
                <w:bCs/>
                <w:sz w:val="20"/>
                <w:vertAlign w:val="superscript"/>
              </w:rPr>
              <w:t>(2)</w:t>
            </w:r>
          </w:p>
        </w:tc>
        <w:tc>
          <w:tcPr>
            <w:tcW w:w="993" w:type="dxa"/>
            <w:vAlign w:val="center"/>
          </w:tcPr>
          <w:p w14:paraId="6EE157D1" w14:textId="77777777" w:rsidR="008E776C" w:rsidRPr="00A04163" w:rsidRDefault="008E776C" w:rsidP="00A04163">
            <w:pPr>
              <w:spacing w:before="0" w:after="0" w:line="240" w:lineRule="auto"/>
              <w:jc w:val="center"/>
              <w:rPr>
                <w:b/>
                <w:bCs/>
                <w:sz w:val="20"/>
              </w:rPr>
            </w:pPr>
            <w:r w:rsidRPr="00A04163">
              <w:rPr>
                <w:b/>
                <w:bCs/>
                <w:sz w:val="20"/>
              </w:rPr>
              <w:t>Inlet Height (m)</w:t>
            </w:r>
          </w:p>
        </w:tc>
      </w:tr>
      <w:tr w:rsidR="008E776C" w:rsidRPr="00D8784A" w14:paraId="49C3A2BF" w14:textId="77777777" w:rsidTr="008E776C">
        <w:tc>
          <w:tcPr>
            <w:tcW w:w="988" w:type="dxa"/>
            <w:vAlign w:val="center"/>
          </w:tcPr>
          <w:p w14:paraId="630CE1E8" w14:textId="0BC366BD" w:rsidR="008E776C" w:rsidRPr="00886415" w:rsidRDefault="008E776C" w:rsidP="008E776C">
            <w:pPr>
              <w:spacing w:before="0" w:after="0" w:line="240" w:lineRule="auto"/>
              <w:jc w:val="center"/>
              <w:rPr>
                <w:color w:val="FF0000"/>
                <w:sz w:val="20"/>
              </w:rPr>
            </w:pPr>
            <w:r w:rsidRPr="00B259D5">
              <w:rPr>
                <w:rFonts w:cs="Arial"/>
                <w:sz w:val="20"/>
                <w:szCs w:val="20"/>
              </w:rPr>
              <w:t>CT2</w:t>
            </w:r>
          </w:p>
        </w:tc>
        <w:tc>
          <w:tcPr>
            <w:tcW w:w="1701" w:type="dxa"/>
            <w:vAlign w:val="center"/>
          </w:tcPr>
          <w:p w14:paraId="00436D08" w14:textId="62490F44" w:rsidR="008E776C" w:rsidRPr="00886415" w:rsidRDefault="008E776C" w:rsidP="008E776C">
            <w:pPr>
              <w:spacing w:before="0" w:after="0" w:line="240" w:lineRule="auto"/>
              <w:jc w:val="center"/>
              <w:rPr>
                <w:color w:val="FF0000"/>
                <w:sz w:val="20"/>
              </w:rPr>
            </w:pPr>
            <w:r w:rsidRPr="00B259D5">
              <w:rPr>
                <w:rFonts w:cs="Arial"/>
                <w:sz w:val="20"/>
                <w:szCs w:val="20"/>
              </w:rPr>
              <w:t>Farringdon Street</w:t>
            </w:r>
          </w:p>
        </w:tc>
        <w:tc>
          <w:tcPr>
            <w:tcW w:w="1417" w:type="dxa"/>
            <w:vAlign w:val="center"/>
          </w:tcPr>
          <w:p w14:paraId="35BA8707" w14:textId="27DB7CCB" w:rsidR="008E776C" w:rsidRPr="00886415" w:rsidRDefault="008E776C" w:rsidP="008E776C">
            <w:pPr>
              <w:spacing w:before="0" w:after="0" w:line="240" w:lineRule="auto"/>
              <w:jc w:val="center"/>
              <w:rPr>
                <w:color w:val="FF0000"/>
                <w:sz w:val="20"/>
              </w:rPr>
            </w:pPr>
            <w:r w:rsidRPr="00B259D5">
              <w:rPr>
                <w:rFonts w:cs="Arial"/>
                <w:sz w:val="20"/>
                <w:szCs w:val="20"/>
              </w:rPr>
              <w:t>Roadside</w:t>
            </w:r>
          </w:p>
        </w:tc>
        <w:tc>
          <w:tcPr>
            <w:tcW w:w="1276" w:type="dxa"/>
            <w:vAlign w:val="center"/>
          </w:tcPr>
          <w:p w14:paraId="4FDAD715" w14:textId="2A4F5076" w:rsidR="008E776C" w:rsidRPr="00886415" w:rsidRDefault="008E776C" w:rsidP="008E776C">
            <w:pPr>
              <w:spacing w:before="0" w:after="0" w:line="240" w:lineRule="auto"/>
              <w:jc w:val="center"/>
              <w:rPr>
                <w:color w:val="FF0000"/>
                <w:sz w:val="20"/>
              </w:rPr>
            </w:pPr>
            <w:r w:rsidRPr="00B259D5">
              <w:rPr>
                <w:rFonts w:cs="Arial"/>
                <w:sz w:val="20"/>
                <w:szCs w:val="20"/>
              </w:rPr>
              <w:t>531623</w:t>
            </w:r>
          </w:p>
        </w:tc>
        <w:tc>
          <w:tcPr>
            <w:tcW w:w="1276" w:type="dxa"/>
            <w:vAlign w:val="center"/>
          </w:tcPr>
          <w:p w14:paraId="197A2A0E" w14:textId="3FCE9B1B" w:rsidR="008E776C" w:rsidRPr="00886415" w:rsidRDefault="008E776C" w:rsidP="008E776C">
            <w:pPr>
              <w:spacing w:before="0" w:after="0" w:line="240" w:lineRule="auto"/>
              <w:jc w:val="center"/>
              <w:rPr>
                <w:color w:val="FF0000"/>
                <w:sz w:val="20"/>
              </w:rPr>
            </w:pPr>
            <w:r w:rsidRPr="001C58F8">
              <w:rPr>
                <w:rFonts w:cs="Arial"/>
                <w:sz w:val="20"/>
                <w:szCs w:val="20"/>
              </w:rPr>
              <w:t>181238</w:t>
            </w:r>
          </w:p>
        </w:tc>
        <w:tc>
          <w:tcPr>
            <w:tcW w:w="1275" w:type="dxa"/>
            <w:vAlign w:val="center"/>
          </w:tcPr>
          <w:p w14:paraId="7EAC245D" w14:textId="74212549" w:rsidR="008E776C" w:rsidRPr="00886415" w:rsidRDefault="008E776C" w:rsidP="008E776C">
            <w:pPr>
              <w:spacing w:before="0" w:after="0" w:line="240" w:lineRule="auto"/>
              <w:jc w:val="center"/>
              <w:rPr>
                <w:color w:val="FF0000"/>
                <w:sz w:val="20"/>
              </w:rPr>
            </w:pPr>
            <w:r w:rsidRPr="001C58F8">
              <w:rPr>
                <w:rFonts w:cs="Arial"/>
                <w:sz w:val="20"/>
                <w:szCs w:val="20"/>
              </w:rPr>
              <w:t>PM</w:t>
            </w:r>
            <w:r w:rsidRPr="001C58F8">
              <w:rPr>
                <w:rFonts w:cs="Arial"/>
                <w:sz w:val="20"/>
                <w:szCs w:val="20"/>
                <w:vertAlign w:val="subscript"/>
              </w:rPr>
              <w:t>2.5</w:t>
            </w:r>
          </w:p>
        </w:tc>
        <w:tc>
          <w:tcPr>
            <w:tcW w:w="993" w:type="dxa"/>
            <w:vAlign w:val="center"/>
          </w:tcPr>
          <w:p w14:paraId="5926AA31" w14:textId="36A0507D"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3B5C0F4A" w14:textId="3F3CA5B3" w:rsidR="008E776C" w:rsidRPr="00886415" w:rsidRDefault="008E776C" w:rsidP="008E776C">
            <w:pPr>
              <w:spacing w:before="0" w:after="0" w:line="240" w:lineRule="auto"/>
              <w:jc w:val="center"/>
              <w:rPr>
                <w:color w:val="FF0000"/>
                <w:sz w:val="20"/>
              </w:rPr>
            </w:pPr>
            <w:r w:rsidRPr="001C58F8">
              <w:rPr>
                <w:rFonts w:cs="Arial"/>
                <w:sz w:val="20"/>
                <w:szCs w:val="20"/>
              </w:rPr>
              <w:t>BAM</w:t>
            </w:r>
          </w:p>
        </w:tc>
        <w:tc>
          <w:tcPr>
            <w:tcW w:w="1418" w:type="dxa"/>
            <w:vAlign w:val="center"/>
          </w:tcPr>
          <w:p w14:paraId="55C35C87" w14:textId="14AD9926" w:rsidR="008E776C" w:rsidRPr="00886415" w:rsidRDefault="008E776C" w:rsidP="008E776C">
            <w:pPr>
              <w:spacing w:before="0" w:after="0" w:line="240" w:lineRule="auto"/>
              <w:jc w:val="center"/>
              <w:rPr>
                <w:color w:val="FF0000"/>
                <w:sz w:val="20"/>
              </w:rPr>
            </w:pPr>
            <w:r w:rsidRPr="001C58F8">
              <w:rPr>
                <w:rFonts w:cs="Arial"/>
                <w:sz w:val="20"/>
                <w:szCs w:val="20"/>
              </w:rPr>
              <w:t>N/A</w:t>
            </w:r>
          </w:p>
        </w:tc>
        <w:tc>
          <w:tcPr>
            <w:tcW w:w="1275" w:type="dxa"/>
            <w:vAlign w:val="center"/>
          </w:tcPr>
          <w:p w14:paraId="42C18E4B" w14:textId="62D90777" w:rsidR="008E776C" w:rsidRPr="00886415" w:rsidRDefault="008E776C" w:rsidP="008E776C">
            <w:pPr>
              <w:spacing w:before="0" w:after="0" w:line="240" w:lineRule="auto"/>
              <w:jc w:val="center"/>
              <w:rPr>
                <w:color w:val="FF0000"/>
                <w:sz w:val="20"/>
              </w:rPr>
            </w:pPr>
            <w:r w:rsidRPr="001C58F8">
              <w:rPr>
                <w:rFonts w:cs="Arial"/>
                <w:sz w:val="20"/>
                <w:szCs w:val="20"/>
              </w:rPr>
              <w:t>2.5m</w:t>
            </w:r>
          </w:p>
        </w:tc>
        <w:tc>
          <w:tcPr>
            <w:tcW w:w="993" w:type="dxa"/>
            <w:vAlign w:val="center"/>
          </w:tcPr>
          <w:p w14:paraId="167CB8A0" w14:textId="3B005711" w:rsidR="008E776C" w:rsidRPr="00886415" w:rsidRDefault="008E776C" w:rsidP="008E776C">
            <w:pPr>
              <w:spacing w:before="0" w:after="0" w:line="240" w:lineRule="auto"/>
              <w:jc w:val="center"/>
              <w:rPr>
                <w:color w:val="FF0000"/>
                <w:sz w:val="20"/>
              </w:rPr>
            </w:pPr>
            <w:r w:rsidRPr="001C58F8">
              <w:rPr>
                <w:rFonts w:cs="Arial"/>
                <w:sz w:val="20"/>
                <w:szCs w:val="20"/>
              </w:rPr>
              <w:t>2m</w:t>
            </w:r>
          </w:p>
        </w:tc>
      </w:tr>
      <w:tr w:rsidR="008E776C" w:rsidRPr="00D8784A" w14:paraId="75E841E9" w14:textId="77777777" w:rsidTr="008E776C">
        <w:tc>
          <w:tcPr>
            <w:tcW w:w="988" w:type="dxa"/>
            <w:vAlign w:val="center"/>
          </w:tcPr>
          <w:p w14:paraId="5D532EC2" w14:textId="1719042A" w:rsidR="008E776C" w:rsidRPr="00886415" w:rsidRDefault="008E776C" w:rsidP="008E776C">
            <w:pPr>
              <w:spacing w:before="0" w:after="0" w:line="240" w:lineRule="auto"/>
              <w:jc w:val="center"/>
              <w:rPr>
                <w:color w:val="FF0000"/>
                <w:sz w:val="20"/>
              </w:rPr>
            </w:pPr>
            <w:r w:rsidRPr="001C58F8">
              <w:rPr>
                <w:rFonts w:cs="Arial"/>
                <w:sz w:val="20"/>
                <w:szCs w:val="20"/>
              </w:rPr>
              <w:t>CT3</w:t>
            </w:r>
          </w:p>
        </w:tc>
        <w:tc>
          <w:tcPr>
            <w:tcW w:w="1701" w:type="dxa"/>
            <w:vAlign w:val="center"/>
          </w:tcPr>
          <w:p w14:paraId="5B35AE4E" w14:textId="35C182B2" w:rsidR="008E776C" w:rsidRPr="00886415" w:rsidRDefault="008E776C" w:rsidP="008E776C">
            <w:pPr>
              <w:spacing w:before="0" w:after="0" w:line="240" w:lineRule="auto"/>
              <w:jc w:val="center"/>
              <w:rPr>
                <w:color w:val="FF0000"/>
                <w:sz w:val="20"/>
              </w:rPr>
            </w:pPr>
            <w:r w:rsidRPr="001C58F8">
              <w:rPr>
                <w:rFonts w:cs="Arial"/>
                <w:sz w:val="20"/>
                <w:szCs w:val="20"/>
              </w:rPr>
              <w:t>The Aldgate School</w:t>
            </w:r>
          </w:p>
        </w:tc>
        <w:tc>
          <w:tcPr>
            <w:tcW w:w="1417" w:type="dxa"/>
            <w:vAlign w:val="center"/>
          </w:tcPr>
          <w:p w14:paraId="356CBA68" w14:textId="5BBFAC6C" w:rsidR="008E776C" w:rsidRPr="00886415" w:rsidRDefault="008E776C" w:rsidP="008E776C">
            <w:pPr>
              <w:spacing w:before="0" w:after="0" w:line="240" w:lineRule="auto"/>
              <w:jc w:val="center"/>
              <w:rPr>
                <w:color w:val="FF0000"/>
                <w:sz w:val="20"/>
              </w:rPr>
            </w:pPr>
            <w:r w:rsidRPr="001C58F8">
              <w:rPr>
                <w:rFonts w:cs="Arial"/>
                <w:sz w:val="20"/>
                <w:szCs w:val="20"/>
              </w:rPr>
              <w:t>Urban Background</w:t>
            </w:r>
          </w:p>
        </w:tc>
        <w:tc>
          <w:tcPr>
            <w:tcW w:w="1276" w:type="dxa"/>
            <w:vAlign w:val="center"/>
          </w:tcPr>
          <w:p w14:paraId="2737F9FB" w14:textId="63468931" w:rsidR="008E776C" w:rsidRPr="00886415" w:rsidRDefault="008E776C" w:rsidP="008E776C">
            <w:pPr>
              <w:spacing w:before="0" w:after="0" w:line="240" w:lineRule="auto"/>
              <w:jc w:val="center"/>
              <w:rPr>
                <w:color w:val="FF0000"/>
                <w:sz w:val="20"/>
              </w:rPr>
            </w:pPr>
            <w:r w:rsidRPr="001C58F8">
              <w:rPr>
                <w:rFonts w:cs="Arial"/>
                <w:sz w:val="20"/>
                <w:szCs w:val="20"/>
              </w:rPr>
              <w:t>5334</w:t>
            </w:r>
            <w:r>
              <w:rPr>
                <w:rFonts w:cs="Arial"/>
                <w:sz w:val="20"/>
                <w:szCs w:val="20"/>
              </w:rPr>
              <w:t>84</w:t>
            </w:r>
          </w:p>
        </w:tc>
        <w:tc>
          <w:tcPr>
            <w:tcW w:w="1276" w:type="dxa"/>
            <w:vAlign w:val="center"/>
          </w:tcPr>
          <w:p w14:paraId="297DCFA0" w14:textId="240A1477" w:rsidR="008E776C" w:rsidRPr="00886415" w:rsidRDefault="008E776C" w:rsidP="008E776C">
            <w:pPr>
              <w:spacing w:before="0" w:after="0" w:line="240" w:lineRule="auto"/>
              <w:jc w:val="center"/>
              <w:rPr>
                <w:color w:val="FF0000"/>
                <w:sz w:val="20"/>
              </w:rPr>
            </w:pPr>
            <w:r>
              <w:rPr>
                <w:rFonts w:cs="Arial"/>
                <w:sz w:val="20"/>
                <w:szCs w:val="20"/>
              </w:rPr>
              <w:t>181190</w:t>
            </w:r>
          </w:p>
        </w:tc>
        <w:tc>
          <w:tcPr>
            <w:tcW w:w="1275" w:type="dxa"/>
            <w:vAlign w:val="center"/>
          </w:tcPr>
          <w:p w14:paraId="5A9304DD" w14:textId="31BFCFC8" w:rsidR="008E776C" w:rsidRPr="00886415" w:rsidRDefault="008E776C" w:rsidP="008E776C">
            <w:pPr>
              <w:spacing w:before="0" w:after="0" w:line="240" w:lineRule="auto"/>
              <w:jc w:val="center"/>
              <w:rPr>
                <w:color w:val="FF0000"/>
                <w:sz w:val="20"/>
              </w:rPr>
            </w:pPr>
            <w:r w:rsidRPr="001C58F8">
              <w:rPr>
                <w:rFonts w:cs="Arial"/>
                <w:sz w:val="20"/>
                <w:szCs w:val="20"/>
              </w:rPr>
              <w:t>NO</w:t>
            </w:r>
            <w:r w:rsidRPr="001C58F8">
              <w:rPr>
                <w:rFonts w:cs="Arial"/>
                <w:sz w:val="20"/>
                <w:szCs w:val="20"/>
                <w:vertAlign w:val="subscript"/>
              </w:rPr>
              <w:t>2</w:t>
            </w:r>
            <w:r w:rsidRPr="001C58F8">
              <w:rPr>
                <w:rFonts w:cs="Arial"/>
                <w:sz w:val="20"/>
                <w:szCs w:val="20"/>
              </w:rPr>
              <w:t>, PM</w:t>
            </w:r>
            <w:r w:rsidRPr="001C58F8">
              <w:rPr>
                <w:rFonts w:cs="Arial"/>
                <w:sz w:val="20"/>
                <w:szCs w:val="20"/>
                <w:vertAlign w:val="subscript"/>
              </w:rPr>
              <w:t>10</w:t>
            </w:r>
            <w:r w:rsidRPr="001C58F8">
              <w:rPr>
                <w:rFonts w:cs="Arial"/>
                <w:sz w:val="20"/>
                <w:szCs w:val="20"/>
              </w:rPr>
              <w:t xml:space="preserve"> PM</w:t>
            </w:r>
            <w:r w:rsidRPr="001C58F8">
              <w:rPr>
                <w:rFonts w:cs="Arial"/>
                <w:sz w:val="20"/>
                <w:szCs w:val="20"/>
                <w:vertAlign w:val="subscript"/>
              </w:rPr>
              <w:t>2.5</w:t>
            </w:r>
          </w:p>
        </w:tc>
        <w:tc>
          <w:tcPr>
            <w:tcW w:w="993" w:type="dxa"/>
            <w:vAlign w:val="center"/>
          </w:tcPr>
          <w:p w14:paraId="552E8706" w14:textId="2692E820"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74FECADE" w14:textId="6CDFDD80" w:rsidR="008E776C" w:rsidRPr="00886415" w:rsidRDefault="008E776C" w:rsidP="008E776C">
            <w:pPr>
              <w:spacing w:before="0" w:after="0" w:line="240" w:lineRule="auto"/>
              <w:jc w:val="center"/>
              <w:rPr>
                <w:color w:val="FF0000"/>
                <w:sz w:val="20"/>
              </w:rPr>
            </w:pPr>
            <w:r w:rsidRPr="001C58F8">
              <w:rPr>
                <w:rFonts w:cs="Arial"/>
                <w:sz w:val="20"/>
                <w:szCs w:val="20"/>
              </w:rPr>
              <w:t>Chemiluminescent and BAM</w:t>
            </w:r>
          </w:p>
        </w:tc>
        <w:tc>
          <w:tcPr>
            <w:tcW w:w="1418" w:type="dxa"/>
            <w:vAlign w:val="center"/>
          </w:tcPr>
          <w:p w14:paraId="6DB990BF" w14:textId="63417B72" w:rsidR="008E776C" w:rsidRPr="00886415" w:rsidRDefault="008E776C" w:rsidP="008E776C">
            <w:pPr>
              <w:spacing w:before="0" w:after="0" w:line="240" w:lineRule="auto"/>
              <w:jc w:val="center"/>
              <w:rPr>
                <w:color w:val="FF0000"/>
                <w:sz w:val="20"/>
              </w:rPr>
            </w:pPr>
            <w:r w:rsidRPr="001C58F8">
              <w:rPr>
                <w:rFonts w:cs="Arial"/>
                <w:sz w:val="20"/>
                <w:szCs w:val="20"/>
              </w:rPr>
              <w:t>0m</w:t>
            </w:r>
          </w:p>
        </w:tc>
        <w:tc>
          <w:tcPr>
            <w:tcW w:w="1275" w:type="dxa"/>
            <w:vAlign w:val="center"/>
          </w:tcPr>
          <w:p w14:paraId="02F2D106" w14:textId="6229BFAB" w:rsidR="008E776C" w:rsidRPr="00886415" w:rsidRDefault="008E776C" w:rsidP="008E776C">
            <w:pPr>
              <w:spacing w:before="0" w:after="0" w:line="240" w:lineRule="auto"/>
              <w:jc w:val="center"/>
              <w:rPr>
                <w:color w:val="FF0000"/>
                <w:sz w:val="20"/>
              </w:rPr>
            </w:pPr>
            <w:r w:rsidRPr="001C58F8">
              <w:rPr>
                <w:rFonts w:cs="Arial"/>
                <w:sz w:val="20"/>
                <w:szCs w:val="20"/>
              </w:rPr>
              <w:t>N/A</w:t>
            </w:r>
          </w:p>
        </w:tc>
        <w:tc>
          <w:tcPr>
            <w:tcW w:w="993" w:type="dxa"/>
            <w:vAlign w:val="center"/>
          </w:tcPr>
          <w:p w14:paraId="38497A5E" w14:textId="76AAFB9A" w:rsidR="008E776C" w:rsidRPr="00886415" w:rsidRDefault="008E776C" w:rsidP="008E776C">
            <w:pPr>
              <w:spacing w:before="0" w:after="0" w:line="240" w:lineRule="auto"/>
              <w:jc w:val="center"/>
              <w:rPr>
                <w:color w:val="FF0000"/>
                <w:sz w:val="20"/>
              </w:rPr>
            </w:pPr>
            <w:r w:rsidRPr="001C58F8">
              <w:rPr>
                <w:rFonts w:cs="Arial"/>
                <w:sz w:val="20"/>
                <w:szCs w:val="20"/>
              </w:rPr>
              <w:t>1.5m</w:t>
            </w:r>
          </w:p>
        </w:tc>
      </w:tr>
      <w:tr w:rsidR="008E776C" w:rsidRPr="00D8784A" w14:paraId="2EBC9306" w14:textId="77777777" w:rsidTr="008E776C">
        <w:tc>
          <w:tcPr>
            <w:tcW w:w="988" w:type="dxa"/>
            <w:vAlign w:val="center"/>
          </w:tcPr>
          <w:p w14:paraId="7B919B06" w14:textId="18834626" w:rsidR="008E776C" w:rsidRPr="00886415" w:rsidRDefault="008E776C" w:rsidP="008E776C">
            <w:pPr>
              <w:spacing w:before="0" w:after="0" w:line="240" w:lineRule="auto"/>
              <w:jc w:val="center"/>
              <w:rPr>
                <w:color w:val="FF0000"/>
                <w:sz w:val="20"/>
              </w:rPr>
            </w:pPr>
            <w:r w:rsidRPr="001C58F8">
              <w:rPr>
                <w:rFonts w:cs="Arial"/>
                <w:sz w:val="20"/>
                <w:szCs w:val="20"/>
              </w:rPr>
              <w:t>CT4</w:t>
            </w:r>
          </w:p>
        </w:tc>
        <w:tc>
          <w:tcPr>
            <w:tcW w:w="1701" w:type="dxa"/>
            <w:vAlign w:val="center"/>
          </w:tcPr>
          <w:p w14:paraId="1BF5335D" w14:textId="7F26D560" w:rsidR="008E776C" w:rsidRPr="00886415" w:rsidRDefault="008E776C" w:rsidP="008E776C">
            <w:pPr>
              <w:spacing w:before="0" w:after="0" w:line="240" w:lineRule="auto"/>
              <w:jc w:val="center"/>
              <w:rPr>
                <w:color w:val="FF0000"/>
                <w:sz w:val="20"/>
              </w:rPr>
            </w:pPr>
            <w:r w:rsidRPr="001C58F8">
              <w:rPr>
                <w:rFonts w:cs="Arial"/>
                <w:sz w:val="20"/>
                <w:szCs w:val="20"/>
              </w:rPr>
              <w:t>Beech Street</w:t>
            </w:r>
          </w:p>
        </w:tc>
        <w:tc>
          <w:tcPr>
            <w:tcW w:w="1417" w:type="dxa"/>
            <w:vAlign w:val="center"/>
          </w:tcPr>
          <w:p w14:paraId="28C025C4" w14:textId="0FD4BF36" w:rsidR="008E776C" w:rsidRPr="00886415" w:rsidRDefault="008E776C" w:rsidP="008E776C">
            <w:pPr>
              <w:spacing w:before="0" w:after="0" w:line="240" w:lineRule="auto"/>
              <w:jc w:val="center"/>
              <w:rPr>
                <w:color w:val="FF0000"/>
                <w:sz w:val="20"/>
              </w:rPr>
            </w:pPr>
            <w:r w:rsidRPr="001C58F8">
              <w:rPr>
                <w:rFonts w:cs="Arial"/>
                <w:sz w:val="20"/>
                <w:szCs w:val="20"/>
              </w:rPr>
              <w:t>Roadside</w:t>
            </w:r>
          </w:p>
        </w:tc>
        <w:tc>
          <w:tcPr>
            <w:tcW w:w="1276" w:type="dxa"/>
            <w:vAlign w:val="center"/>
          </w:tcPr>
          <w:p w14:paraId="6E75A5C5" w14:textId="6FB82D7E" w:rsidR="008E776C" w:rsidRPr="00886415" w:rsidRDefault="008E776C" w:rsidP="008E776C">
            <w:pPr>
              <w:spacing w:before="0" w:after="0" w:line="240" w:lineRule="auto"/>
              <w:jc w:val="center"/>
              <w:rPr>
                <w:color w:val="FF0000"/>
                <w:sz w:val="20"/>
              </w:rPr>
            </w:pPr>
            <w:r w:rsidRPr="001C58F8">
              <w:rPr>
                <w:rFonts w:cs="Arial"/>
                <w:sz w:val="20"/>
                <w:szCs w:val="20"/>
              </w:rPr>
              <w:t>532167</w:t>
            </w:r>
          </w:p>
        </w:tc>
        <w:tc>
          <w:tcPr>
            <w:tcW w:w="1276" w:type="dxa"/>
            <w:vAlign w:val="center"/>
          </w:tcPr>
          <w:p w14:paraId="3265610A" w14:textId="07B6216E" w:rsidR="008E776C" w:rsidRPr="00886415" w:rsidRDefault="008E776C" w:rsidP="008E776C">
            <w:pPr>
              <w:spacing w:before="0" w:after="0" w:line="240" w:lineRule="auto"/>
              <w:jc w:val="center"/>
              <w:rPr>
                <w:color w:val="FF0000"/>
                <w:sz w:val="20"/>
              </w:rPr>
            </w:pPr>
            <w:r w:rsidRPr="001C58F8">
              <w:rPr>
                <w:rFonts w:cs="Arial"/>
                <w:sz w:val="20"/>
                <w:szCs w:val="20"/>
              </w:rPr>
              <w:t>181</w:t>
            </w:r>
            <w:r>
              <w:rPr>
                <w:rFonts w:cs="Arial"/>
                <w:sz w:val="20"/>
                <w:szCs w:val="20"/>
              </w:rPr>
              <w:t>857</w:t>
            </w:r>
          </w:p>
        </w:tc>
        <w:tc>
          <w:tcPr>
            <w:tcW w:w="1275" w:type="dxa"/>
            <w:vAlign w:val="center"/>
          </w:tcPr>
          <w:p w14:paraId="76489AD1" w14:textId="712D26BD" w:rsidR="008E776C" w:rsidRPr="00886415" w:rsidRDefault="008E776C" w:rsidP="008E776C">
            <w:pPr>
              <w:spacing w:before="0" w:after="0" w:line="240" w:lineRule="auto"/>
              <w:jc w:val="center"/>
              <w:rPr>
                <w:color w:val="FF0000"/>
                <w:sz w:val="20"/>
              </w:rPr>
            </w:pPr>
            <w:r w:rsidRPr="001C58F8">
              <w:rPr>
                <w:rFonts w:cs="Arial"/>
                <w:sz w:val="20"/>
                <w:szCs w:val="20"/>
              </w:rPr>
              <w:t>PM</w:t>
            </w:r>
            <w:r w:rsidRPr="001C58F8">
              <w:rPr>
                <w:rFonts w:cs="Arial"/>
                <w:sz w:val="20"/>
                <w:szCs w:val="20"/>
                <w:vertAlign w:val="subscript"/>
              </w:rPr>
              <w:t>10</w:t>
            </w:r>
          </w:p>
        </w:tc>
        <w:tc>
          <w:tcPr>
            <w:tcW w:w="993" w:type="dxa"/>
            <w:vAlign w:val="center"/>
          </w:tcPr>
          <w:p w14:paraId="5A682A20" w14:textId="6C342030"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69250489" w14:textId="26C3B146" w:rsidR="008E776C" w:rsidRPr="00886415" w:rsidRDefault="008E776C" w:rsidP="008E776C">
            <w:pPr>
              <w:spacing w:before="0" w:after="0" w:line="240" w:lineRule="auto"/>
              <w:jc w:val="center"/>
              <w:rPr>
                <w:color w:val="FF0000"/>
                <w:sz w:val="20"/>
              </w:rPr>
            </w:pPr>
            <w:r w:rsidRPr="001C58F8">
              <w:rPr>
                <w:rFonts w:cs="Arial"/>
                <w:sz w:val="20"/>
                <w:szCs w:val="20"/>
              </w:rPr>
              <w:t>BAM</w:t>
            </w:r>
          </w:p>
        </w:tc>
        <w:tc>
          <w:tcPr>
            <w:tcW w:w="1418" w:type="dxa"/>
            <w:vAlign w:val="center"/>
          </w:tcPr>
          <w:p w14:paraId="4C2BDFB9" w14:textId="3C748A32" w:rsidR="008E776C" w:rsidRPr="00886415" w:rsidRDefault="008E776C" w:rsidP="008E776C">
            <w:pPr>
              <w:spacing w:before="0" w:after="0" w:line="240" w:lineRule="auto"/>
              <w:jc w:val="center"/>
              <w:rPr>
                <w:color w:val="FF0000"/>
                <w:sz w:val="20"/>
              </w:rPr>
            </w:pPr>
            <w:r w:rsidRPr="001C58F8">
              <w:rPr>
                <w:rFonts w:cs="Arial"/>
                <w:sz w:val="20"/>
                <w:szCs w:val="20"/>
              </w:rPr>
              <w:t>10m</w:t>
            </w:r>
          </w:p>
        </w:tc>
        <w:tc>
          <w:tcPr>
            <w:tcW w:w="1275" w:type="dxa"/>
            <w:vAlign w:val="center"/>
          </w:tcPr>
          <w:p w14:paraId="4A32A1E2" w14:textId="5DE669BE" w:rsidR="008E776C" w:rsidRPr="00886415" w:rsidRDefault="008E776C" w:rsidP="008E776C">
            <w:pPr>
              <w:spacing w:before="0" w:after="0" w:line="240" w:lineRule="auto"/>
              <w:jc w:val="center"/>
              <w:rPr>
                <w:color w:val="FF0000"/>
                <w:sz w:val="20"/>
              </w:rPr>
            </w:pPr>
            <w:r w:rsidRPr="001C58F8">
              <w:rPr>
                <w:rFonts w:cs="Arial"/>
                <w:sz w:val="20"/>
                <w:szCs w:val="20"/>
              </w:rPr>
              <w:t>3m</w:t>
            </w:r>
          </w:p>
        </w:tc>
        <w:tc>
          <w:tcPr>
            <w:tcW w:w="993" w:type="dxa"/>
            <w:vAlign w:val="center"/>
          </w:tcPr>
          <w:p w14:paraId="1379479A" w14:textId="6B738619" w:rsidR="008E776C" w:rsidRPr="00886415" w:rsidRDefault="008E776C" w:rsidP="008E776C">
            <w:pPr>
              <w:spacing w:before="0" w:after="0" w:line="240" w:lineRule="auto"/>
              <w:jc w:val="center"/>
              <w:rPr>
                <w:color w:val="FF0000"/>
                <w:sz w:val="20"/>
              </w:rPr>
            </w:pPr>
            <w:r w:rsidRPr="001C58F8">
              <w:rPr>
                <w:rFonts w:cs="Arial"/>
                <w:sz w:val="20"/>
                <w:szCs w:val="20"/>
              </w:rPr>
              <w:t>3m</w:t>
            </w:r>
          </w:p>
        </w:tc>
      </w:tr>
      <w:tr w:rsidR="008E776C" w:rsidRPr="00D8784A" w14:paraId="70EB9193" w14:textId="77777777" w:rsidTr="008E776C">
        <w:tc>
          <w:tcPr>
            <w:tcW w:w="988" w:type="dxa"/>
            <w:vAlign w:val="center"/>
          </w:tcPr>
          <w:p w14:paraId="462CD179" w14:textId="0814D1A9" w:rsidR="008E776C" w:rsidRPr="008B58D5" w:rsidRDefault="008E776C" w:rsidP="008E776C">
            <w:pPr>
              <w:spacing w:before="0" w:after="0" w:line="240" w:lineRule="auto"/>
              <w:jc w:val="center"/>
              <w:rPr>
                <w:color w:val="FF0000"/>
                <w:sz w:val="20"/>
              </w:rPr>
            </w:pPr>
            <w:r w:rsidRPr="001C58F8">
              <w:rPr>
                <w:rFonts w:cs="Arial"/>
                <w:sz w:val="20"/>
                <w:szCs w:val="20"/>
              </w:rPr>
              <w:t>CT4</w:t>
            </w:r>
            <w:r w:rsidR="008B58D5">
              <w:rPr>
                <w:rFonts w:cs="Arial"/>
                <w:sz w:val="20"/>
                <w:szCs w:val="20"/>
              </w:rPr>
              <w:t xml:space="preserve"> </w:t>
            </w:r>
            <w:r w:rsidR="008B58D5">
              <w:rPr>
                <w:rFonts w:cs="Arial"/>
                <w:sz w:val="20"/>
                <w:szCs w:val="20"/>
                <w:vertAlign w:val="superscript"/>
              </w:rPr>
              <w:t>(3)</w:t>
            </w:r>
          </w:p>
        </w:tc>
        <w:tc>
          <w:tcPr>
            <w:tcW w:w="1701" w:type="dxa"/>
            <w:vAlign w:val="center"/>
          </w:tcPr>
          <w:p w14:paraId="406CDD68" w14:textId="0A21699F" w:rsidR="008E776C" w:rsidRPr="00886415" w:rsidRDefault="008E776C" w:rsidP="008E776C">
            <w:pPr>
              <w:spacing w:before="0" w:after="0" w:line="240" w:lineRule="auto"/>
              <w:jc w:val="center"/>
              <w:rPr>
                <w:color w:val="FF0000"/>
                <w:sz w:val="20"/>
              </w:rPr>
            </w:pPr>
            <w:r w:rsidRPr="001C58F8">
              <w:rPr>
                <w:rFonts w:cs="Arial"/>
                <w:sz w:val="20"/>
                <w:szCs w:val="20"/>
              </w:rPr>
              <w:t>Beech Street</w:t>
            </w:r>
          </w:p>
        </w:tc>
        <w:tc>
          <w:tcPr>
            <w:tcW w:w="1417" w:type="dxa"/>
            <w:vAlign w:val="center"/>
          </w:tcPr>
          <w:p w14:paraId="2B76BF71" w14:textId="3EDDC171" w:rsidR="008E776C" w:rsidRPr="00886415" w:rsidRDefault="008E776C" w:rsidP="008E776C">
            <w:pPr>
              <w:spacing w:before="0" w:after="0" w:line="240" w:lineRule="auto"/>
              <w:jc w:val="center"/>
              <w:rPr>
                <w:color w:val="FF0000"/>
                <w:sz w:val="20"/>
              </w:rPr>
            </w:pPr>
            <w:r w:rsidRPr="001C58F8">
              <w:rPr>
                <w:rFonts w:cs="Arial"/>
                <w:sz w:val="20"/>
                <w:szCs w:val="20"/>
              </w:rPr>
              <w:t>Roadside</w:t>
            </w:r>
          </w:p>
        </w:tc>
        <w:tc>
          <w:tcPr>
            <w:tcW w:w="1276" w:type="dxa"/>
            <w:vAlign w:val="center"/>
          </w:tcPr>
          <w:p w14:paraId="059B11AB" w14:textId="5C52ED3B" w:rsidR="008E776C" w:rsidRPr="00886415" w:rsidRDefault="008E776C" w:rsidP="008E776C">
            <w:pPr>
              <w:spacing w:before="0" w:after="0" w:line="240" w:lineRule="auto"/>
              <w:jc w:val="center"/>
              <w:rPr>
                <w:color w:val="FF0000"/>
                <w:sz w:val="20"/>
              </w:rPr>
            </w:pPr>
            <w:r w:rsidRPr="001C58F8">
              <w:rPr>
                <w:rFonts w:cs="Arial"/>
                <w:sz w:val="20"/>
                <w:szCs w:val="20"/>
              </w:rPr>
              <w:t>532176</w:t>
            </w:r>
          </w:p>
        </w:tc>
        <w:tc>
          <w:tcPr>
            <w:tcW w:w="1276" w:type="dxa"/>
            <w:vAlign w:val="center"/>
          </w:tcPr>
          <w:p w14:paraId="290188C4" w14:textId="7463E0D3" w:rsidR="008E776C" w:rsidRPr="00886415" w:rsidRDefault="008E776C" w:rsidP="008E776C">
            <w:pPr>
              <w:spacing w:before="0" w:after="0" w:line="240" w:lineRule="auto"/>
              <w:jc w:val="center"/>
              <w:rPr>
                <w:color w:val="FF0000"/>
                <w:sz w:val="20"/>
              </w:rPr>
            </w:pPr>
            <w:r w:rsidRPr="001C58F8">
              <w:rPr>
                <w:rFonts w:cs="Arial"/>
                <w:sz w:val="20"/>
                <w:szCs w:val="20"/>
              </w:rPr>
              <w:t>181862</w:t>
            </w:r>
          </w:p>
        </w:tc>
        <w:tc>
          <w:tcPr>
            <w:tcW w:w="1275" w:type="dxa"/>
            <w:vAlign w:val="center"/>
          </w:tcPr>
          <w:p w14:paraId="3AE89128" w14:textId="36B4EA2D" w:rsidR="008E776C" w:rsidRPr="00886415" w:rsidRDefault="008E776C" w:rsidP="008E776C">
            <w:pPr>
              <w:spacing w:before="0" w:after="0" w:line="240" w:lineRule="auto"/>
              <w:jc w:val="center"/>
              <w:rPr>
                <w:color w:val="FF0000"/>
                <w:sz w:val="20"/>
              </w:rPr>
            </w:pPr>
            <w:r w:rsidRPr="001C58F8">
              <w:rPr>
                <w:rFonts w:cs="Arial"/>
                <w:sz w:val="20"/>
                <w:szCs w:val="20"/>
              </w:rPr>
              <w:t>NO</w:t>
            </w:r>
            <w:r w:rsidRPr="001C58F8">
              <w:rPr>
                <w:rFonts w:cs="Arial"/>
                <w:sz w:val="20"/>
                <w:szCs w:val="20"/>
                <w:vertAlign w:val="subscript"/>
              </w:rPr>
              <w:t>2</w:t>
            </w:r>
          </w:p>
        </w:tc>
        <w:tc>
          <w:tcPr>
            <w:tcW w:w="993" w:type="dxa"/>
            <w:vAlign w:val="center"/>
          </w:tcPr>
          <w:p w14:paraId="07159017" w14:textId="55888D00"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61456CB0" w14:textId="72960BDE" w:rsidR="008E776C" w:rsidRPr="00886415" w:rsidRDefault="008E776C" w:rsidP="008E776C">
            <w:pPr>
              <w:spacing w:before="0" w:after="0" w:line="240" w:lineRule="auto"/>
              <w:jc w:val="center"/>
              <w:rPr>
                <w:color w:val="FF0000"/>
                <w:sz w:val="20"/>
              </w:rPr>
            </w:pPr>
            <w:r w:rsidRPr="001C58F8">
              <w:rPr>
                <w:rFonts w:cs="Arial"/>
                <w:sz w:val="20"/>
                <w:szCs w:val="20"/>
              </w:rPr>
              <w:t>Chemiluminescent</w:t>
            </w:r>
          </w:p>
        </w:tc>
        <w:tc>
          <w:tcPr>
            <w:tcW w:w="1418" w:type="dxa"/>
            <w:vAlign w:val="center"/>
          </w:tcPr>
          <w:p w14:paraId="3F678DD4" w14:textId="01523FCF" w:rsidR="008E776C" w:rsidRPr="00886415" w:rsidRDefault="008E776C" w:rsidP="008E776C">
            <w:pPr>
              <w:spacing w:before="0" w:after="0" w:line="240" w:lineRule="auto"/>
              <w:jc w:val="center"/>
              <w:rPr>
                <w:color w:val="FF0000"/>
                <w:sz w:val="20"/>
              </w:rPr>
            </w:pPr>
            <w:r w:rsidRPr="001C58F8">
              <w:rPr>
                <w:rFonts w:cs="Arial"/>
                <w:sz w:val="20"/>
                <w:szCs w:val="20"/>
              </w:rPr>
              <w:t>0m</w:t>
            </w:r>
          </w:p>
        </w:tc>
        <w:tc>
          <w:tcPr>
            <w:tcW w:w="1275" w:type="dxa"/>
            <w:vAlign w:val="center"/>
          </w:tcPr>
          <w:p w14:paraId="02B8DB75" w14:textId="4B669AED" w:rsidR="008E776C" w:rsidRPr="00886415" w:rsidRDefault="008E776C" w:rsidP="008E776C">
            <w:pPr>
              <w:spacing w:before="0" w:after="0" w:line="240" w:lineRule="auto"/>
              <w:jc w:val="center"/>
              <w:rPr>
                <w:color w:val="FF0000"/>
                <w:sz w:val="20"/>
              </w:rPr>
            </w:pPr>
            <w:r w:rsidRPr="001C58F8">
              <w:rPr>
                <w:rFonts w:cs="Arial"/>
                <w:sz w:val="20"/>
                <w:szCs w:val="20"/>
              </w:rPr>
              <w:t>1.5m</w:t>
            </w:r>
          </w:p>
        </w:tc>
        <w:tc>
          <w:tcPr>
            <w:tcW w:w="993" w:type="dxa"/>
            <w:vAlign w:val="center"/>
          </w:tcPr>
          <w:p w14:paraId="08C7B807" w14:textId="3A524ED1" w:rsidR="008E776C" w:rsidRPr="00886415" w:rsidRDefault="008E776C" w:rsidP="008E776C">
            <w:pPr>
              <w:spacing w:before="0" w:after="0" w:line="240" w:lineRule="auto"/>
              <w:jc w:val="center"/>
              <w:rPr>
                <w:color w:val="FF0000"/>
                <w:sz w:val="20"/>
              </w:rPr>
            </w:pPr>
            <w:r w:rsidRPr="001C58F8">
              <w:rPr>
                <w:rFonts w:cs="Arial"/>
                <w:sz w:val="20"/>
                <w:szCs w:val="20"/>
              </w:rPr>
              <w:t>2m</w:t>
            </w:r>
          </w:p>
        </w:tc>
      </w:tr>
      <w:tr w:rsidR="008E776C" w:rsidRPr="00D8784A" w14:paraId="54D2CF19" w14:textId="77777777" w:rsidTr="008E776C">
        <w:tc>
          <w:tcPr>
            <w:tcW w:w="988" w:type="dxa"/>
            <w:vAlign w:val="center"/>
          </w:tcPr>
          <w:p w14:paraId="4066F44C" w14:textId="02A66944" w:rsidR="008E776C" w:rsidRPr="00886415" w:rsidRDefault="008E776C" w:rsidP="008E776C">
            <w:pPr>
              <w:spacing w:before="0" w:after="0" w:line="240" w:lineRule="auto"/>
              <w:jc w:val="center"/>
              <w:rPr>
                <w:color w:val="FF0000"/>
                <w:sz w:val="20"/>
              </w:rPr>
            </w:pPr>
            <w:r w:rsidRPr="001C58F8">
              <w:rPr>
                <w:rFonts w:cs="Arial"/>
                <w:sz w:val="20"/>
                <w:szCs w:val="20"/>
              </w:rPr>
              <w:t>CT9</w:t>
            </w:r>
          </w:p>
        </w:tc>
        <w:tc>
          <w:tcPr>
            <w:tcW w:w="1701" w:type="dxa"/>
            <w:vAlign w:val="center"/>
          </w:tcPr>
          <w:p w14:paraId="48B6E3EC" w14:textId="4521182A" w:rsidR="008E776C" w:rsidRPr="00886415" w:rsidRDefault="008E776C" w:rsidP="008E776C">
            <w:pPr>
              <w:spacing w:before="0" w:after="0" w:line="240" w:lineRule="auto"/>
              <w:jc w:val="center"/>
              <w:rPr>
                <w:color w:val="FF0000"/>
                <w:sz w:val="20"/>
              </w:rPr>
            </w:pPr>
            <w:r w:rsidRPr="001C58F8">
              <w:rPr>
                <w:rFonts w:cs="Arial"/>
                <w:sz w:val="20"/>
                <w:szCs w:val="20"/>
              </w:rPr>
              <w:t>Guildhall</w:t>
            </w:r>
          </w:p>
        </w:tc>
        <w:tc>
          <w:tcPr>
            <w:tcW w:w="1417" w:type="dxa"/>
            <w:vAlign w:val="center"/>
          </w:tcPr>
          <w:p w14:paraId="2B52A62F" w14:textId="21A8E186" w:rsidR="008E776C" w:rsidRPr="00886415" w:rsidRDefault="008E776C" w:rsidP="008E776C">
            <w:pPr>
              <w:spacing w:before="0" w:after="0" w:line="240" w:lineRule="auto"/>
              <w:jc w:val="center"/>
              <w:rPr>
                <w:color w:val="FF0000"/>
                <w:sz w:val="20"/>
              </w:rPr>
            </w:pPr>
            <w:r w:rsidRPr="001C58F8">
              <w:rPr>
                <w:rFonts w:cs="Arial"/>
                <w:sz w:val="20"/>
                <w:szCs w:val="20"/>
              </w:rPr>
              <w:t>Urban Background</w:t>
            </w:r>
          </w:p>
        </w:tc>
        <w:tc>
          <w:tcPr>
            <w:tcW w:w="1276" w:type="dxa"/>
            <w:vAlign w:val="center"/>
          </w:tcPr>
          <w:p w14:paraId="1CBE1D90" w14:textId="66E08920" w:rsidR="008E776C" w:rsidRPr="00886415" w:rsidRDefault="008E776C" w:rsidP="008E776C">
            <w:pPr>
              <w:spacing w:before="0" w:after="0" w:line="240" w:lineRule="auto"/>
              <w:jc w:val="center"/>
              <w:rPr>
                <w:color w:val="FF0000"/>
                <w:sz w:val="20"/>
              </w:rPr>
            </w:pPr>
            <w:r w:rsidRPr="00E14720">
              <w:rPr>
                <w:rFonts w:cs="Arial"/>
                <w:sz w:val="20"/>
                <w:szCs w:val="20"/>
              </w:rPr>
              <w:t>532471</w:t>
            </w:r>
          </w:p>
        </w:tc>
        <w:tc>
          <w:tcPr>
            <w:tcW w:w="1276" w:type="dxa"/>
            <w:vAlign w:val="center"/>
          </w:tcPr>
          <w:p w14:paraId="4480D18A" w14:textId="4EF97A59" w:rsidR="008E776C" w:rsidRPr="00886415" w:rsidRDefault="008E776C" w:rsidP="008E776C">
            <w:pPr>
              <w:spacing w:before="0" w:after="0" w:line="240" w:lineRule="auto"/>
              <w:jc w:val="center"/>
              <w:rPr>
                <w:color w:val="FF0000"/>
                <w:sz w:val="20"/>
              </w:rPr>
            </w:pPr>
            <w:r w:rsidRPr="00E14720">
              <w:rPr>
                <w:rFonts w:cs="Arial"/>
                <w:sz w:val="20"/>
                <w:szCs w:val="20"/>
              </w:rPr>
              <w:t>181424</w:t>
            </w:r>
          </w:p>
        </w:tc>
        <w:tc>
          <w:tcPr>
            <w:tcW w:w="1275" w:type="dxa"/>
            <w:vAlign w:val="center"/>
          </w:tcPr>
          <w:p w14:paraId="1CF365C4" w14:textId="53D78D7C" w:rsidR="008E776C" w:rsidRPr="00886415" w:rsidRDefault="008E776C" w:rsidP="008E776C">
            <w:pPr>
              <w:spacing w:before="0" w:after="0" w:line="240" w:lineRule="auto"/>
              <w:jc w:val="center"/>
              <w:rPr>
                <w:color w:val="FF0000"/>
                <w:sz w:val="20"/>
              </w:rPr>
            </w:pPr>
            <w:r w:rsidRPr="001C58F8">
              <w:rPr>
                <w:rFonts w:cs="Arial"/>
                <w:sz w:val="20"/>
                <w:szCs w:val="20"/>
              </w:rPr>
              <w:t>O</w:t>
            </w:r>
            <w:r w:rsidRPr="001C58F8">
              <w:rPr>
                <w:rFonts w:cs="Arial"/>
                <w:sz w:val="20"/>
                <w:szCs w:val="20"/>
                <w:vertAlign w:val="subscript"/>
              </w:rPr>
              <w:t>3</w:t>
            </w:r>
          </w:p>
        </w:tc>
        <w:tc>
          <w:tcPr>
            <w:tcW w:w="993" w:type="dxa"/>
            <w:vAlign w:val="center"/>
          </w:tcPr>
          <w:p w14:paraId="4093C062" w14:textId="0F5BB022"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7F484192" w14:textId="4B80B2E9" w:rsidR="008E776C" w:rsidRPr="00886415" w:rsidRDefault="008E776C" w:rsidP="008E776C">
            <w:pPr>
              <w:spacing w:before="0" w:after="0" w:line="240" w:lineRule="auto"/>
              <w:jc w:val="center"/>
              <w:rPr>
                <w:color w:val="FF0000"/>
                <w:sz w:val="20"/>
              </w:rPr>
            </w:pPr>
            <w:r w:rsidRPr="001C58F8">
              <w:rPr>
                <w:rFonts w:cs="Arial"/>
                <w:sz w:val="20"/>
                <w:szCs w:val="20"/>
              </w:rPr>
              <w:t>UV Absorption</w:t>
            </w:r>
          </w:p>
        </w:tc>
        <w:tc>
          <w:tcPr>
            <w:tcW w:w="1418" w:type="dxa"/>
            <w:vAlign w:val="center"/>
          </w:tcPr>
          <w:p w14:paraId="1208734E" w14:textId="235C7514" w:rsidR="008E776C" w:rsidRPr="00886415" w:rsidRDefault="008E776C" w:rsidP="008E776C">
            <w:pPr>
              <w:spacing w:before="0" w:after="0" w:line="240" w:lineRule="auto"/>
              <w:jc w:val="center"/>
              <w:rPr>
                <w:color w:val="FF0000"/>
                <w:sz w:val="20"/>
              </w:rPr>
            </w:pPr>
            <w:r w:rsidRPr="001C58F8">
              <w:rPr>
                <w:rFonts w:cs="Arial"/>
                <w:sz w:val="20"/>
                <w:szCs w:val="20"/>
              </w:rPr>
              <w:t>N/A</w:t>
            </w:r>
          </w:p>
        </w:tc>
        <w:tc>
          <w:tcPr>
            <w:tcW w:w="1275" w:type="dxa"/>
            <w:vAlign w:val="center"/>
          </w:tcPr>
          <w:p w14:paraId="693C3526" w14:textId="2D045157" w:rsidR="008E776C" w:rsidRPr="00886415" w:rsidRDefault="008E776C" w:rsidP="008E776C">
            <w:pPr>
              <w:spacing w:before="0" w:after="0" w:line="240" w:lineRule="auto"/>
              <w:jc w:val="center"/>
              <w:rPr>
                <w:color w:val="FF0000"/>
                <w:sz w:val="20"/>
              </w:rPr>
            </w:pPr>
            <w:r w:rsidRPr="001C58F8">
              <w:rPr>
                <w:rFonts w:cs="Arial"/>
                <w:sz w:val="20"/>
                <w:szCs w:val="20"/>
              </w:rPr>
              <w:t>N/A</w:t>
            </w:r>
          </w:p>
        </w:tc>
        <w:tc>
          <w:tcPr>
            <w:tcW w:w="993" w:type="dxa"/>
            <w:vAlign w:val="center"/>
          </w:tcPr>
          <w:p w14:paraId="45CFED63" w14:textId="19B13E9D" w:rsidR="008E776C" w:rsidRPr="00886415" w:rsidRDefault="008E776C" w:rsidP="008E776C">
            <w:pPr>
              <w:spacing w:before="0" w:after="0" w:line="240" w:lineRule="auto"/>
              <w:jc w:val="center"/>
              <w:rPr>
                <w:color w:val="FF0000"/>
                <w:sz w:val="20"/>
              </w:rPr>
            </w:pPr>
            <w:r w:rsidRPr="001C58F8">
              <w:rPr>
                <w:rFonts w:cs="Arial"/>
                <w:sz w:val="20"/>
                <w:szCs w:val="20"/>
              </w:rPr>
              <w:t>25m</w:t>
            </w:r>
          </w:p>
        </w:tc>
      </w:tr>
      <w:tr w:rsidR="008E776C" w:rsidRPr="00D8784A" w14:paraId="089DABAA" w14:textId="77777777" w:rsidTr="008E776C">
        <w:tc>
          <w:tcPr>
            <w:tcW w:w="988" w:type="dxa"/>
            <w:vAlign w:val="center"/>
          </w:tcPr>
          <w:p w14:paraId="24B71EC2" w14:textId="3FBBD5DE" w:rsidR="008E776C" w:rsidRPr="00886415" w:rsidRDefault="008E776C" w:rsidP="008E776C">
            <w:pPr>
              <w:spacing w:before="0" w:after="0" w:line="240" w:lineRule="auto"/>
              <w:jc w:val="center"/>
              <w:rPr>
                <w:color w:val="FF0000"/>
                <w:sz w:val="20"/>
              </w:rPr>
            </w:pPr>
            <w:r w:rsidRPr="001C58F8">
              <w:rPr>
                <w:rFonts w:cs="Arial"/>
                <w:sz w:val="20"/>
                <w:szCs w:val="20"/>
              </w:rPr>
              <w:t>CTA</w:t>
            </w:r>
          </w:p>
        </w:tc>
        <w:tc>
          <w:tcPr>
            <w:tcW w:w="1701" w:type="dxa"/>
            <w:vAlign w:val="center"/>
          </w:tcPr>
          <w:p w14:paraId="2023CC8C" w14:textId="24086E68" w:rsidR="008E776C" w:rsidRPr="00886415" w:rsidRDefault="008E776C" w:rsidP="008E776C">
            <w:pPr>
              <w:spacing w:before="0" w:after="0" w:line="240" w:lineRule="auto"/>
              <w:jc w:val="center"/>
              <w:rPr>
                <w:color w:val="FF0000"/>
                <w:sz w:val="20"/>
              </w:rPr>
            </w:pPr>
            <w:r w:rsidRPr="001C58F8">
              <w:rPr>
                <w:rFonts w:cs="Arial"/>
                <w:sz w:val="20"/>
                <w:szCs w:val="20"/>
              </w:rPr>
              <w:t>Bell Wharf Lane</w:t>
            </w:r>
          </w:p>
        </w:tc>
        <w:tc>
          <w:tcPr>
            <w:tcW w:w="1417" w:type="dxa"/>
            <w:vAlign w:val="center"/>
          </w:tcPr>
          <w:p w14:paraId="186AE90F" w14:textId="72804D91" w:rsidR="008E776C" w:rsidRPr="00886415" w:rsidRDefault="008E776C" w:rsidP="008E776C">
            <w:pPr>
              <w:spacing w:before="0" w:after="0" w:line="240" w:lineRule="auto"/>
              <w:jc w:val="center"/>
              <w:rPr>
                <w:color w:val="FF0000"/>
                <w:sz w:val="20"/>
              </w:rPr>
            </w:pPr>
            <w:r w:rsidRPr="001C58F8">
              <w:rPr>
                <w:rFonts w:cs="Arial"/>
                <w:sz w:val="20"/>
                <w:szCs w:val="20"/>
              </w:rPr>
              <w:t>Roadside</w:t>
            </w:r>
          </w:p>
        </w:tc>
        <w:tc>
          <w:tcPr>
            <w:tcW w:w="1276" w:type="dxa"/>
            <w:vAlign w:val="center"/>
          </w:tcPr>
          <w:p w14:paraId="587BA1E4" w14:textId="3F2C9FF3" w:rsidR="008E776C" w:rsidRPr="00886415" w:rsidRDefault="008E776C" w:rsidP="008E776C">
            <w:pPr>
              <w:spacing w:before="0" w:after="0" w:line="240" w:lineRule="auto"/>
              <w:jc w:val="center"/>
              <w:rPr>
                <w:color w:val="FF0000"/>
                <w:sz w:val="20"/>
              </w:rPr>
            </w:pPr>
            <w:r w:rsidRPr="001C58F8">
              <w:rPr>
                <w:rFonts w:cs="Arial"/>
                <w:sz w:val="20"/>
                <w:szCs w:val="20"/>
              </w:rPr>
              <w:t>532495</w:t>
            </w:r>
          </w:p>
        </w:tc>
        <w:tc>
          <w:tcPr>
            <w:tcW w:w="1276" w:type="dxa"/>
            <w:vAlign w:val="center"/>
          </w:tcPr>
          <w:p w14:paraId="19FE7F92" w14:textId="2E00F2E3" w:rsidR="008E776C" w:rsidRPr="00886415" w:rsidRDefault="008E776C" w:rsidP="008E776C">
            <w:pPr>
              <w:spacing w:before="0" w:after="0" w:line="240" w:lineRule="auto"/>
              <w:jc w:val="center"/>
              <w:rPr>
                <w:color w:val="FF0000"/>
                <w:sz w:val="20"/>
              </w:rPr>
            </w:pPr>
            <w:r w:rsidRPr="001C58F8">
              <w:rPr>
                <w:rFonts w:cs="Arial"/>
                <w:sz w:val="20"/>
                <w:szCs w:val="20"/>
              </w:rPr>
              <w:t>180791</w:t>
            </w:r>
          </w:p>
        </w:tc>
        <w:tc>
          <w:tcPr>
            <w:tcW w:w="1275" w:type="dxa"/>
            <w:vAlign w:val="center"/>
          </w:tcPr>
          <w:p w14:paraId="5370D26A" w14:textId="7572BE7C" w:rsidR="008E776C" w:rsidRPr="00886415" w:rsidRDefault="008E776C" w:rsidP="008E776C">
            <w:pPr>
              <w:spacing w:before="0" w:after="0" w:line="240" w:lineRule="auto"/>
              <w:jc w:val="center"/>
              <w:rPr>
                <w:color w:val="FF0000"/>
                <w:sz w:val="20"/>
              </w:rPr>
            </w:pPr>
            <w:r w:rsidRPr="001C58F8">
              <w:rPr>
                <w:rFonts w:cs="Arial"/>
                <w:sz w:val="20"/>
                <w:szCs w:val="20"/>
              </w:rPr>
              <w:t>NO</w:t>
            </w:r>
            <w:r w:rsidRPr="001C58F8">
              <w:rPr>
                <w:rFonts w:cs="Arial"/>
                <w:sz w:val="20"/>
                <w:szCs w:val="20"/>
                <w:vertAlign w:val="subscript"/>
              </w:rPr>
              <w:t>2</w:t>
            </w:r>
            <w:r w:rsidRPr="001C58F8">
              <w:rPr>
                <w:rFonts w:cs="Arial"/>
                <w:sz w:val="20"/>
                <w:szCs w:val="20"/>
              </w:rPr>
              <w:t>, PM</w:t>
            </w:r>
            <w:r w:rsidRPr="001C58F8">
              <w:rPr>
                <w:rFonts w:cs="Arial"/>
                <w:sz w:val="20"/>
                <w:szCs w:val="20"/>
                <w:vertAlign w:val="subscript"/>
              </w:rPr>
              <w:t>10</w:t>
            </w:r>
          </w:p>
        </w:tc>
        <w:tc>
          <w:tcPr>
            <w:tcW w:w="993" w:type="dxa"/>
            <w:vAlign w:val="center"/>
          </w:tcPr>
          <w:p w14:paraId="2A450633" w14:textId="4E029AF3" w:rsidR="008E776C" w:rsidRPr="00886415" w:rsidRDefault="008E776C" w:rsidP="008E776C">
            <w:pPr>
              <w:spacing w:before="0" w:after="0" w:line="240" w:lineRule="auto"/>
              <w:jc w:val="center"/>
              <w:rPr>
                <w:color w:val="FF0000"/>
                <w:sz w:val="20"/>
              </w:rPr>
            </w:pPr>
            <w:r w:rsidRPr="00501E80">
              <w:rPr>
                <w:sz w:val="20"/>
              </w:rPr>
              <w:t>Yes</w:t>
            </w:r>
          </w:p>
        </w:tc>
        <w:tc>
          <w:tcPr>
            <w:tcW w:w="1984" w:type="dxa"/>
            <w:vAlign w:val="center"/>
          </w:tcPr>
          <w:p w14:paraId="350B9643" w14:textId="54FF3883" w:rsidR="008E776C" w:rsidRPr="00886415" w:rsidRDefault="008E776C" w:rsidP="008E776C">
            <w:pPr>
              <w:spacing w:before="0" w:after="0" w:line="240" w:lineRule="auto"/>
              <w:jc w:val="center"/>
              <w:rPr>
                <w:color w:val="FF0000"/>
                <w:sz w:val="20"/>
              </w:rPr>
            </w:pPr>
            <w:r w:rsidRPr="001C58F8">
              <w:rPr>
                <w:rFonts w:cs="Arial"/>
                <w:sz w:val="20"/>
                <w:szCs w:val="20"/>
              </w:rPr>
              <w:t>Chemiluminescent and BAM</w:t>
            </w:r>
          </w:p>
        </w:tc>
        <w:tc>
          <w:tcPr>
            <w:tcW w:w="1418" w:type="dxa"/>
            <w:vAlign w:val="center"/>
          </w:tcPr>
          <w:p w14:paraId="189069F9" w14:textId="5E27EA6E" w:rsidR="008E776C" w:rsidRPr="00886415" w:rsidRDefault="008E776C" w:rsidP="008E776C">
            <w:pPr>
              <w:spacing w:before="0" w:after="0" w:line="240" w:lineRule="auto"/>
              <w:jc w:val="center"/>
              <w:rPr>
                <w:color w:val="FF0000"/>
                <w:sz w:val="20"/>
              </w:rPr>
            </w:pPr>
            <w:r w:rsidRPr="001C58F8">
              <w:rPr>
                <w:rFonts w:cs="Arial"/>
                <w:sz w:val="20"/>
                <w:szCs w:val="20"/>
              </w:rPr>
              <w:t>0m</w:t>
            </w:r>
            <w:r>
              <w:rPr>
                <w:rFonts w:cs="Arial"/>
                <w:sz w:val="20"/>
                <w:szCs w:val="20"/>
              </w:rPr>
              <w:t xml:space="preserve"> (NO</w:t>
            </w:r>
            <w:r>
              <w:rPr>
                <w:rFonts w:cs="Arial"/>
                <w:sz w:val="20"/>
                <w:szCs w:val="20"/>
                <w:vertAlign w:val="subscript"/>
              </w:rPr>
              <w:t>2</w:t>
            </w:r>
            <w:r>
              <w:rPr>
                <w:rFonts w:cs="Arial"/>
                <w:sz w:val="20"/>
                <w:szCs w:val="20"/>
              </w:rPr>
              <w:t>)</w:t>
            </w:r>
            <w:r>
              <w:rPr>
                <w:rFonts w:cs="Arial"/>
                <w:sz w:val="20"/>
                <w:szCs w:val="20"/>
              </w:rPr>
              <w:br/>
            </w:r>
            <w:r w:rsidRPr="00414FA8">
              <w:rPr>
                <w:rFonts w:cs="Arial"/>
                <w:sz w:val="20"/>
              </w:rPr>
              <w:t>N/A (PM</w:t>
            </w:r>
            <w:r w:rsidRPr="00414FA8">
              <w:rPr>
                <w:rFonts w:cs="Arial"/>
                <w:sz w:val="20"/>
                <w:vertAlign w:val="subscript"/>
              </w:rPr>
              <w:t>10</w:t>
            </w:r>
            <w:r w:rsidRPr="00414FA8">
              <w:rPr>
                <w:rFonts w:cs="Arial"/>
                <w:sz w:val="20"/>
              </w:rPr>
              <w:t>)</w:t>
            </w:r>
          </w:p>
        </w:tc>
        <w:tc>
          <w:tcPr>
            <w:tcW w:w="1275" w:type="dxa"/>
            <w:vAlign w:val="center"/>
          </w:tcPr>
          <w:p w14:paraId="773E42EE" w14:textId="3C596CEE" w:rsidR="008E776C" w:rsidRPr="00886415" w:rsidRDefault="008E776C" w:rsidP="008E776C">
            <w:pPr>
              <w:spacing w:before="0" w:after="0" w:line="240" w:lineRule="auto"/>
              <w:jc w:val="center"/>
              <w:rPr>
                <w:color w:val="FF0000"/>
                <w:sz w:val="20"/>
              </w:rPr>
            </w:pPr>
            <w:r w:rsidRPr="001C58F8">
              <w:rPr>
                <w:rFonts w:cs="Arial"/>
                <w:sz w:val="20"/>
                <w:szCs w:val="20"/>
              </w:rPr>
              <w:t>10.5m</w:t>
            </w:r>
          </w:p>
        </w:tc>
        <w:tc>
          <w:tcPr>
            <w:tcW w:w="993" w:type="dxa"/>
            <w:vAlign w:val="center"/>
          </w:tcPr>
          <w:p w14:paraId="2A9A9D9F" w14:textId="4DB4C0AD" w:rsidR="008E776C" w:rsidRPr="00886415" w:rsidRDefault="008E776C" w:rsidP="008E776C">
            <w:pPr>
              <w:spacing w:before="0" w:after="0" w:line="240" w:lineRule="auto"/>
              <w:jc w:val="center"/>
              <w:rPr>
                <w:color w:val="FF0000"/>
                <w:sz w:val="20"/>
              </w:rPr>
            </w:pPr>
            <w:r w:rsidRPr="001C58F8">
              <w:rPr>
                <w:rFonts w:cs="Arial"/>
                <w:sz w:val="20"/>
                <w:szCs w:val="20"/>
              </w:rPr>
              <w:t>1.5m</w:t>
            </w:r>
          </w:p>
        </w:tc>
      </w:tr>
    </w:tbl>
    <w:p w14:paraId="75624A25" w14:textId="3EF84CEC" w:rsidR="0002666A" w:rsidRPr="00F71612" w:rsidRDefault="0002666A" w:rsidP="0002666A">
      <w:pPr>
        <w:spacing w:line="240" w:lineRule="auto"/>
        <w:rPr>
          <w:b/>
          <w:sz w:val="20"/>
          <w:szCs w:val="20"/>
        </w:rPr>
      </w:pPr>
      <w:r w:rsidRPr="00F71612">
        <w:rPr>
          <w:b/>
          <w:sz w:val="20"/>
          <w:szCs w:val="20"/>
        </w:rPr>
        <w:t>Notes:</w:t>
      </w:r>
    </w:p>
    <w:p w14:paraId="56C354B1" w14:textId="77777777" w:rsidR="0002666A" w:rsidRPr="00F71612" w:rsidRDefault="0002666A" w:rsidP="0002666A">
      <w:pPr>
        <w:spacing w:line="240" w:lineRule="auto"/>
        <w:rPr>
          <w:sz w:val="20"/>
          <w:szCs w:val="20"/>
        </w:rPr>
      </w:pPr>
      <w:r w:rsidRPr="00F71612">
        <w:rPr>
          <w:sz w:val="20"/>
          <w:szCs w:val="20"/>
        </w:rPr>
        <w:t>(1) 0m if the monitoring site is at a location of exposure (e.g. installed on the façade of a residential property).</w:t>
      </w:r>
    </w:p>
    <w:p w14:paraId="1E94EFD5" w14:textId="77777777" w:rsidR="0002666A" w:rsidRDefault="0002666A" w:rsidP="0002666A">
      <w:pPr>
        <w:spacing w:line="240" w:lineRule="auto"/>
        <w:rPr>
          <w:sz w:val="20"/>
          <w:szCs w:val="20"/>
        </w:rPr>
      </w:pPr>
      <w:r w:rsidRPr="00F71612">
        <w:rPr>
          <w:sz w:val="20"/>
          <w:szCs w:val="20"/>
        </w:rPr>
        <w:t>(2) N/A if not applicable</w:t>
      </w:r>
    </w:p>
    <w:p w14:paraId="43F1B363" w14:textId="3D1EFC8B" w:rsidR="008B58D5" w:rsidRPr="00F71612" w:rsidRDefault="008B58D5" w:rsidP="0002666A">
      <w:pPr>
        <w:spacing w:line="240" w:lineRule="auto"/>
        <w:rPr>
          <w:sz w:val="20"/>
          <w:szCs w:val="20"/>
        </w:rPr>
      </w:pPr>
      <w:r>
        <w:rPr>
          <w:sz w:val="20"/>
          <w:szCs w:val="20"/>
        </w:rPr>
        <w:t>(3) Listed as CT4a within the Automatic Data Entry System to allow differentiation between pollutants monitored at CT4.</w:t>
      </w:r>
    </w:p>
    <w:p w14:paraId="2A203FAD" w14:textId="7673F4DA" w:rsidR="00917850" w:rsidRDefault="00917850">
      <w:pPr>
        <w:spacing w:before="0" w:after="0" w:line="240" w:lineRule="auto"/>
        <w:rPr>
          <w:rFonts w:eastAsia="Times New Roman" w:cs="Arial"/>
          <w:b/>
          <w:color w:val="000000"/>
          <w:kern w:val="28"/>
        </w:rPr>
      </w:pPr>
      <w:r>
        <w:rPr>
          <w:rFonts w:cs="Arial"/>
        </w:rPr>
        <w:br w:type="page"/>
      </w:r>
    </w:p>
    <w:p w14:paraId="11ECE1BA" w14:textId="5FC8D4C0" w:rsidR="00DB46F6" w:rsidRDefault="003F35A9" w:rsidP="004032B6">
      <w:pPr>
        <w:pStyle w:val="Tablecaption"/>
      </w:pPr>
      <w:bookmarkStart w:id="13" w:name="_Ref160614345"/>
      <w:bookmarkStart w:id="14" w:name="_Toc160609813"/>
      <w:bookmarkStart w:id="15" w:name="_Toc199405590"/>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C</w:t>
      </w:r>
      <w:r w:rsidRPr="00DC5D6B">
        <w:rPr>
          <w:bCs/>
          <w:color w:val="auto"/>
          <w:szCs w:val="24"/>
        </w:rPr>
        <w:fldChar w:fldCharType="end"/>
      </w:r>
      <w:bookmarkEnd w:id="13"/>
      <w:r w:rsidRPr="00DC5D6B">
        <w:rPr>
          <w:bCs/>
          <w:color w:val="auto"/>
          <w:szCs w:val="24"/>
        </w:rPr>
        <w:t xml:space="preserve">. </w:t>
      </w:r>
      <w:r w:rsidR="00B8069C" w:rsidRPr="00C17B38">
        <w:rPr>
          <w:rFonts w:cs="Arial"/>
        </w:rPr>
        <w:t xml:space="preserve">Details of Non-Automatic Monitoring Sites for </w:t>
      </w:r>
      <w:r w:rsidR="002C46CB">
        <w:rPr>
          <w:rFonts w:cs="Arial"/>
        </w:rPr>
        <w:t>202</w:t>
      </w:r>
      <w:r w:rsidR="00033D0A">
        <w:rPr>
          <w:rFonts w:cs="Arial"/>
        </w:rPr>
        <w:t>4</w:t>
      </w:r>
      <w:bookmarkEnd w:id="14"/>
      <w:r w:rsidR="008E776C">
        <w:rPr>
          <w:rFonts w:cs="Arial"/>
        </w:rPr>
        <w:t>: Long Term Sites</w:t>
      </w:r>
      <w:bookmarkEnd w:id="15"/>
    </w:p>
    <w:tbl>
      <w:tblPr>
        <w:tblStyle w:val="TableStyle4"/>
        <w:tblW w:w="13950" w:type="dxa"/>
        <w:tblLook w:val="04A0" w:firstRow="1" w:lastRow="0" w:firstColumn="1" w:lastColumn="0" w:noHBand="0" w:noVBand="1"/>
      </w:tblPr>
      <w:tblGrid>
        <w:gridCol w:w="1049"/>
        <w:gridCol w:w="1713"/>
        <w:gridCol w:w="1653"/>
        <w:gridCol w:w="1161"/>
        <w:gridCol w:w="1150"/>
        <w:gridCol w:w="1185"/>
        <w:gridCol w:w="1354"/>
        <w:gridCol w:w="1213"/>
        <w:gridCol w:w="1244"/>
        <w:gridCol w:w="1380"/>
        <w:gridCol w:w="848"/>
      </w:tblGrid>
      <w:tr w:rsidR="008E776C" w:rsidRPr="00A83AD4" w14:paraId="50B21526" w14:textId="77777777" w:rsidTr="008E776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49" w:type="dxa"/>
            <w:shd w:val="clear" w:color="auto" w:fill="auto"/>
          </w:tcPr>
          <w:p w14:paraId="629FD686" w14:textId="77777777" w:rsidR="008E776C" w:rsidRPr="00A83AD4" w:rsidRDefault="008E776C" w:rsidP="00BF7490">
            <w:pPr>
              <w:spacing w:before="0" w:after="0" w:line="240" w:lineRule="auto"/>
              <w:rPr>
                <w:color w:val="auto"/>
                <w:sz w:val="20"/>
                <w:szCs w:val="20"/>
              </w:rPr>
            </w:pPr>
            <w:r w:rsidRPr="00A83AD4">
              <w:rPr>
                <w:color w:val="auto"/>
                <w:sz w:val="20"/>
                <w:szCs w:val="20"/>
              </w:rPr>
              <w:t>Diffusion Tube ID</w:t>
            </w:r>
          </w:p>
        </w:tc>
        <w:tc>
          <w:tcPr>
            <w:tcW w:w="1713" w:type="dxa"/>
            <w:shd w:val="clear" w:color="auto" w:fill="auto"/>
          </w:tcPr>
          <w:p w14:paraId="28F5C206"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Site Name</w:t>
            </w:r>
          </w:p>
        </w:tc>
        <w:tc>
          <w:tcPr>
            <w:tcW w:w="1653" w:type="dxa"/>
            <w:shd w:val="clear" w:color="auto" w:fill="auto"/>
          </w:tcPr>
          <w:p w14:paraId="772136DE"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Site Type</w:t>
            </w:r>
          </w:p>
        </w:tc>
        <w:tc>
          <w:tcPr>
            <w:tcW w:w="1161" w:type="dxa"/>
            <w:shd w:val="clear" w:color="auto" w:fill="auto"/>
          </w:tcPr>
          <w:p w14:paraId="5042E8EB"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X OS Grid Ref (Easting)</w:t>
            </w:r>
          </w:p>
        </w:tc>
        <w:tc>
          <w:tcPr>
            <w:tcW w:w="1150" w:type="dxa"/>
            <w:shd w:val="clear" w:color="auto" w:fill="auto"/>
          </w:tcPr>
          <w:p w14:paraId="31EE6C65"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Y OS Grid Ref (Northing)</w:t>
            </w:r>
          </w:p>
        </w:tc>
        <w:tc>
          <w:tcPr>
            <w:tcW w:w="1185" w:type="dxa"/>
            <w:shd w:val="clear" w:color="auto" w:fill="auto"/>
          </w:tcPr>
          <w:p w14:paraId="22C11D2F"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Pollutants Monitored</w:t>
            </w:r>
          </w:p>
        </w:tc>
        <w:tc>
          <w:tcPr>
            <w:tcW w:w="1354" w:type="dxa"/>
            <w:shd w:val="clear" w:color="auto" w:fill="auto"/>
          </w:tcPr>
          <w:p w14:paraId="65895A48"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In AQMA?</w:t>
            </w:r>
          </w:p>
        </w:tc>
        <w:tc>
          <w:tcPr>
            <w:tcW w:w="1213" w:type="dxa"/>
            <w:shd w:val="clear" w:color="auto" w:fill="auto"/>
          </w:tcPr>
          <w:p w14:paraId="61595D90" w14:textId="77777777" w:rsidR="008E776C" w:rsidRPr="00A83AD4" w:rsidRDefault="008E776C" w:rsidP="00BF7490">
            <w:pPr>
              <w:spacing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Distance to Relevant Exposure (m)</w:t>
            </w:r>
            <w:r w:rsidRPr="00A83AD4">
              <w:rPr>
                <w:color w:val="auto"/>
              </w:rPr>
              <w:t xml:space="preserve"> </w:t>
            </w:r>
            <w:r w:rsidRPr="00A83AD4">
              <w:rPr>
                <w:color w:val="auto"/>
                <w:sz w:val="20"/>
                <w:szCs w:val="20"/>
                <w:vertAlign w:val="superscript"/>
              </w:rPr>
              <w:t>(1)</w:t>
            </w:r>
          </w:p>
        </w:tc>
        <w:tc>
          <w:tcPr>
            <w:tcW w:w="1244" w:type="dxa"/>
            <w:shd w:val="clear" w:color="auto" w:fill="auto"/>
          </w:tcPr>
          <w:p w14:paraId="3C673C3F"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 xml:space="preserve">Distance to kerb of nearest road (m) </w:t>
            </w:r>
            <w:r w:rsidRPr="00A83AD4">
              <w:rPr>
                <w:color w:val="auto"/>
                <w:sz w:val="20"/>
                <w:szCs w:val="20"/>
                <w:vertAlign w:val="superscript"/>
              </w:rPr>
              <w:t>(2)</w:t>
            </w:r>
          </w:p>
        </w:tc>
        <w:tc>
          <w:tcPr>
            <w:tcW w:w="1380" w:type="dxa"/>
            <w:shd w:val="clear" w:color="auto" w:fill="auto"/>
          </w:tcPr>
          <w:p w14:paraId="5F7F1C0B"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Tube Co-located with a Continuous Analyser?</w:t>
            </w:r>
          </w:p>
        </w:tc>
        <w:tc>
          <w:tcPr>
            <w:tcW w:w="848" w:type="dxa"/>
            <w:shd w:val="clear" w:color="auto" w:fill="auto"/>
          </w:tcPr>
          <w:p w14:paraId="2A63C610"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A83AD4">
              <w:rPr>
                <w:color w:val="auto"/>
                <w:sz w:val="20"/>
                <w:szCs w:val="20"/>
              </w:rPr>
              <w:t>Tube Height (m)</w:t>
            </w:r>
          </w:p>
        </w:tc>
      </w:tr>
      <w:tr w:rsidR="008E776C" w:rsidRPr="00A83AD4" w14:paraId="199C5DAE" w14:textId="77777777" w:rsidTr="008E776C">
        <w:tc>
          <w:tcPr>
            <w:cnfStyle w:val="001000000000" w:firstRow="0" w:lastRow="0" w:firstColumn="1" w:lastColumn="0" w:oddVBand="0" w:evenVBand="0" w:oddHBand="0" w:evenHBand="0" w:firstRowFirstColumn="0" w:firstRowLastColumn="0" w:lastRowFirstColumn="0" w:lastRowLastColumn="0"/>
            <w:tcW w:w="1049" w:type="dxa"/>
          </w:tcPr>
          <w:p w14:paraId="5AE23BA1" w14:textId="77777777" w:rsidR="008E776C" w:rsidRPr="00A83AD4" w:rsidRDefault="008E776C" w:rsidP="00BF7490">
            <w:pPr>
              <w:spacing w:before="0" w:after="0" w:line="240" w:lineRule="auto"/>
              <w:rPr>
                <w:sz w:val="20"/>
                <w:szCs w:val="20"/>
              </w:rPr>
            </w:pPr>
            <w:r w:rsidRPr="00A83AD4">
              <w:rPr>
                <w:rFonts w:cs="Arial"/>
                <w:sz w:val="20"/>
                <w:szCs w:val="20"/>
              </w:rPr>
              <w:t>CL5</w:t>
            </w:r>
          </w:p>
        </w:tc>
        <w:tc>
          <w:tcPr>
            <w:tcW w:w="1713" w:type="dxa"/>
          </w:tcPr>
          <w:p w14:paraId="34166DC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St. Bartholomew’s Hospital Courtyard</w:t>
            </w:r>
          </w:p>
        </w:tc>
        <w:tc>
          <w:tcPr>
            <w:tcW w:w="1653" w:type="dxa"/>
          </w:tcPr>
          <w:p w14:paraId="5B7D258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Urban Background</w:t>
            </w:r>
          </w:p>
        </w:tc>
        <w:tc>
          <w:tcPr>
            <w:tcW w:w="1161" w:type="dxa"/>
          </w:tcPr>
          <w:p w14:paraId="6B16AB6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531901</w:t>
            </w:r>
          </w:p>
        </w:tc>
        <w:tc>
          <w:tcPr>
            <w:tcW w:w="1150" w:type="dxa"/>
          </w:tcPr>
          <w:p w14:paraId="5FB9663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181571</w:t>
            </w:r>
          </w:p>
        </w:tc>
        <w:tc>
          <w:tcPr>
            <w:tcW w:w="1185" w:type="dxa"/>
          </w:tcPr>
          <w:p w14:paraId="6692BB1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vertAlign w:val="subscript"/>
              </w:rPr>
            </w:pPr>
            <w:r w:rsidRPr="00A83AD4">
              <w:rPr>
                <w:rFonts w:cs="Arial"/>
                <w:sz w:val="20"/>
                <w:szCs w:val="20"/>
              </w:rPr>
              <w:t>NO</w:t>
            </w:r>
            <w:r w:rsidRPr="00A83AD4">
              <w:rPr>
                <w:rFonts w:cs="Arial"/>
                <w:sz w:val="20"/>
                <w:szCs w:val="20"/>
                <w:vertAlign w:val="subscript"/>
              </w:rPr>
              <w:t>2</w:t>
            </w:r>
          </w:p>
        </w:tc>
        <w:tc>
          <w:tcPr>
            <w:tcW w:w="1354" w:type="dxa"/>
          </w:tcPr>
          <w:p w14:paraId="2621731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Yes</w:t>
            </w:r>
          </w:p>
        </w:tc>
        <w:tc>
          <w:tcPr>
            <w:tcW w:w="1213" w:type="dxa"/>
          </w:tcPr>
          <w:p w14:paraId="6C4A447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0m</w:t>
            </w:r>
          </w:p>
        </w:tc>
        <w:tc>
          <w:tcPr>
            <w:tcW w:w="1244" w:type="dxa"/>
          </w:tcPr>
          <w:p w14:paraId="7830E7F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N/A</w:t>
            </w:r>
          </w:p>
        </w:tc>
        <w:tc>
          <w:tcPr>
            <w:tcW w:w="1380" w:type="dxa"/>
          </w:tcPr>
          <w:p w14:paraId="073FAFB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No</w:t>
            </w:r>
          </w:p>
        </w:tc>
        <w:tc>
          <w:tcPr>
            <w:tcW w:w="848" w:type="dxa"/>
          </w:tcPr>
          <w:p w14:paraId="314405B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1.5m</w:t>
            </w:r>
          </w:p>
        </w:tc>
      </w:tr>
      <w:tr w:rsidR="008E776C" w:rsidRPr="00A83AD4" w14:paraId="7AA391EB" w14:textId="77777777" w:rsidTr="008E776C">
        <w:tc>
          <w:tcPr>
            <w:cnfStyle w:val="001000000000" w:firstRow="0" w:lastRow="0" w:firstColumn="1" w:lastColumn="0" w:oddVBand="0" w:evenVBand="0" w:oddHBand="0" w:evenHBand="0" w:firstRowFirstColumn="0" w:firstRowLastColumn="0" w:lastRowFirstColumn="0" w:lastRowLastColumn="0"/>
            <w:tcW w:w="1049" w:type="dxa"/>
          </w:tcPr>
          <w:p w14:paraId="1EC29D07" w14:textId="77777777" w:rsidR="008E776C" w:rsidRPr="00A83AD4" w:rsidRDefault="008E776C" w:rsidP="00BF7490">
            <w:pPr>
              <w:spacing w:before="0" w:after="0" w:line="240" w:lineRule="auto"/>
              <w:rPr>
                <w:sz w:val="20"/>
                <w:szCs w:val="20"/>
              </w:rPr>
            </w:pPr>
            <w:r w:rsidRPr="00A83AD4">
              <w:rPr>
                <w:rFonts w:cs="Arial"/>
                <w:sz w:val="20"/>
                <w:szCs w:val="20"/>
              </w:rPr>
              <w:t>CL38</w:t>
            </w:r>
          </w:p>
        </w:tc>
        <w:tc>
          <w:tcPr>
            <w:tcW w:w="1713" w:type="dxa"/>
          </w:tcPr>
          <w:p w14:paraId="2B0ECD9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St. Andrew’s Church, Queen Victoria Street</w:t>
            </w:r>
          </w:p>
        </w:tc>
        <w:tc>
          <w:tcPr>
            <w:tcW w:w="1653" w:type="dxa"/>
          </w:tcPr>
          <w:p w14:paraId="71F1EE9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Roadside</w:t>
            </w:r>
          </w:p>
        </w:tc>
        <w:tc>
          <w:tcPr>
            <w:tcW w:w="1161" w:type="dxa"/>
          </w:tcPr>
          <w:p w14:paraId="695B4E2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531851</w:t>
            </w:r>
          </w:p>
        </w:tc>
        <w:tc>
          <w:tcPr>
            <w:tcW w:w="1150" w:type="dxa"/>
          </w:tcPr>
          <w:p w14:paraId="6ED12D3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180962</w:t>
            </w:r>
          </w:p>
        </w:tc>
        <w:tc>
          <w:tcPr>
            <w:tcW w:w="1185" w:type="dxa"/>
          </w:tcPr>
          <w:p w14:paraId="69C0800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vertAlign w:val="subscript"/>
              </w:rPr>
            </w:pPr>
            <w:r w:rsidRPr="00A83AD4">
              <w:rPr>
                <w:rFonts w:cs="Arial"/>
                <w:sz w:val="20"/>
                <w:szCs w:val="20"/>
              </w:rPr>
              <w:t>NO</w:t>
            </w:r>
            <w:r w:rsidRPr="00A83AD4">
              <w:rPr>
                <w:rFonts w:cs="Arial"/>
                <w:sz w:val="20"/>
                <w:szCs w:val="20"/>
                <w:vertAlign w:val="subscript"/>
              </w:rPr>
              <w:t>2</w:t>
            </w:r>
          </w:p>
        </w:tc>
        <w:tc>
          <w:tcPr>
            <w:tcW w:w="1354" w:type="dxa"/>
          </w:tcPr>
          <w:p w14:paraId="18FC7FD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Yes</w:t>
            </w:r>
          </w:p>
        </w:tc>
        <w:tc>
          <w:tcPr>
            <w:tcW w:w="1213" w:type="dxa"/>
          </w:tcPr>
          <w:p w14:paraId="29C1E34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N/A</w:t>
            </w:r>
          </w:p>
        </w:tc>
        <w:tc>
          <w:tcPr>
            <w:tcW w:w="1244" w:type="dxa"/>
          </w:tcPr>
          <w:p w14:paraId="0E39ECA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2m</w:t>
            </w:r>
          </w:p>
        </w:tc>
        <w:tc>
          <w:tcPr>
            <w:tcW w:w="1380" w:type="dxa"/>
          </w:tcPr>
          <w:p w14:paraId="5F38507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No</w:t>
            </w:r>
          </w:p>
        </w:tc>
        <w:tc>
          <w:tcPr>
            <w:tcW w:w="848" w:type="dxa"/>
          </w:tcPr>
          <w:p w14:paraId="0E735C2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2.75m</w:t>
            </w:r>
          </w:p>
        </w:tc>
      </w:tr>
      <w:tr w:rsidR="008E776C" w:rsidRPr="00A83AD4" w14:paraId="7E1F4A2D" w14:textId="77777777" w:rsidTr="008E776C">
        <w:tc>
          <w:tcPr>
            <w:cnfStyle w:val="001000000000" w:firstRow="0" w:lastRow="0" w:firstColumn="1" w:lastColumn="0" w:oddVBand="0" w:evenVBand="0" w:oddHBand="0" w:evenHBand="0" w:firstRowFirstColumn="0" w:firstRowLastColumn="0" w:lastRowFirstColumn="0" w:lastRowLastColumn="0"/>
            <w:tcW w:w="1049" w:type="dxa"/>
          </w:tcPr>
          <w:p w14:paraId="7021DC54" w14:textId="77777777" w:rsidR="008E776C" w:rsidRPr="00A83AD4" w:rsidRDefault="008E776C" w:rsidP="00BF7490">
            <w:pPr>
              <w:spacing w:before="0" w:after="0" w:line="240" w:lineRule="auto"/>
              <w:rPr>
                <w:sz w:val="20"/>
                <w:szCs w:val="20"/>
              </w:rPr>
            </w:pPr>
            <w:r w:rsidRPr="00A83AD4">
              <w:rPr>
                <w:rFonts w:cs="Arial"/>
                <w:sz w:val="20"/>
                <w:szCs w:val="20"/>
              </w:rPr>
              <w:t>CL39</w:t>
            </w:r>
          </w:p>
        </w:tc>
        <w:tc>
          <w:tcPr>
            <w:tcW w:w="1713" w:type="dxa"/>
          </w:tcPr>
          <w:p w14:paraId="5E0E7B6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St. Dunstan’s Church, Fleet Street</w:t>
            </w:r>
          </w:p>
        </w:tc>
        <w:tc>
          <w:tcPr>
            <w:tcW w:w="1653" w:type="dxa"/>
          </w:tcPr>
          <w:p w14:paraId="6C9FEB4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Roadside</w:t>
            </w:r>
          </w:p>
        </w:tc>
        <w:tc>
          <w:tcPr>
            <w:tcW w:w="1161" w:type="dxa"/>
          </w:tcPr>
          <w:p w14:paraId="4E115DE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531235</w:t>
            </w:r>
          </w:p>
        </w:tc>
        <w:tc>
          <w:tcPr>
            <w:tcW w:w="1150" w:type="dxa"/>
          </w:tcPr>
          <w:p w14:paraId="0B4D3F3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181155</w:t>
            </w:r>
          </w:p>
        </w:tc>
        <w:tc>
          <w:tcPr>
            <w:tcW w:w="1185" w:type="dxa"/>
          </w:tcPr>
          <w:p w14:paraId="2D7EECF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NO</w:t>
            </w:r>
            <w:r w:rsidRPr="00A83AD4">
              <w:rPr>
                <w:rFonts w:cs="Arial"/>
                <w:sz w:val="20"/>
                <w:szCs w:val="20"/>
                <w:vertAlign w:val="subscript"/>
              </w:rPr>
              <w:t>2</w:t>
            </w:r>
          </w:p>
        </w:tc>
        <w:tc>
          <w:tcPr>
            <w:tcW w:w="1354" w:type="dxa"/>
          </w:tcPr>
          <w:p w14:paraId="795553E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Yes</w:t>
            </w:r>
          </w:p>
        </w:tc>
        <w:tc>
          <w:tcPr>
            <w:tcW w:w="1213" w:type="dxa"/>
          </w:tcPr>
          <w:p w14:paraId="597FFFF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N/A</w:t>
            </w:r>
          </w:p>
        </w:tc>
        <w:tc>
          <w:tcPr>
            <w:tcW w:w="1244" w:type="dxa"/>
          </w:tcPr>
          <w:p w14:paraId="1E8C3C3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2m</w:t>
            </w:r>
          </w:p>
        </w:tc>
        <w:tc>
          <w:tcPr>
            <w:tcW w:w="1380" w:type="dxa"/>
          </w:tcPr>
          <w:p w14:paraId="04EDEEE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No</w:t>
            </w:r>
          </w:p>
        </w:tc>
        <w:tc>
          <w:tcPr>
            <w:tcW w:w="848" w:type="dxa"/>
          </w:tcPr>
          <w:p w14:paraId="36F207B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1.5m</w:t>
            </w:r>
          </w:p>
        </w:tc>
      </w:tr>
      <w:tr w:rsidR="008E776C" w:rsidRPr="00A83AD4" w14:paraId="300C2EEF" w14:textId="77777777" w:rsidTr="008E776C">
        <w:tc>
          <w:tcPr>
            <w:cnfStyle w:val="001000000000" w:firstRow="0" w:lastRow="0" w:firstColumn="1" w:lastColumn="0" w:oddVBand="0" w:evenVBand="0" w:oddHBand="0" w:evenHBand="0" w:firstRowFirstColumn="0" w:firstRowLastColumn="0" w:lastRowFirstColumn="0" w:lastRowLastColumn="0"/>
            <w:tcW w:w="1049" w:type="dxa"/>
          </w:tcPr>
          <w:p w14:paraId="116D97DD" w14:textId="77777777" w:rsidR="008E776C" w:rsidRPr="00A83AD4" w:rsidRDefault="008E776C" w:rsidP="00BF7490">
            <w:pPr>
              <w:spacing w:before="0" w:after="0" w:line="240" w:lineRule="auto"/>
              <w:rPr>
                <w:rFonts w:cs="Arial"/>
                <w:sz w:val="20"/>
                <w:szCs w:val="20"/>
              </w:rPr>
            </w:pPr>
            <w:r w:rsidRPr="00A83AD4">
              <w:rPr>
                <w:rFonts w:cs="Arial"/>
                <w:sz w:val="20"/>
                <w:szCs w:val="20"/>
              </w:rPr>
              <w:t>CL40</w:t>
            </w:r>
          </w:p>
        </w:tc>
        <w:tc>
          <w:tcPr>
            <w:tcW w:w="1713" w:type="dxa"/>
          </w:tcPr>
          <w:p w14:paraId="3467A1F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Guinness Trust Estate, Mansell Street</w:t>
            </w:r>
          </w:p>
        </w:tc>
        <w:tc>
          <w:tcPr>
            <w:tcW w:w="1653" w:type="dxa"/>
          </w:tcPr>
          <w:p w14:paraId="06BD992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Roadside</w:t>
            </w:r>
          </w:p>
        </w:tc>
        <w:tc>
          <w:tcPr>
            <w:tcW w:w="1161" w:type="dxa"/>
          </w:tcPr>
          <w:p w14:paraId="32A898B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533794</w:t>
            </w:r>
          </w:p>
        </w:tc>
        <w:tc>
          <w:tcPr>
            <w:tcW w:w="1150" w:type="dxa"/>
          </w:tcPr>
          <w:p w14:paraId="08F7D63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181026</w:t>
            </w:r>
          </w:p>
        </w:tc>
        <w:tc>
          <w:tcPr>
            <w:tcW w:w="1185" w:type="dxa"/>
          </w:tcPr>
          <w:p w14:paraId="26E1A9C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r w:rsidRPr="00A83AD4">
              <w:rPr>
                <w:rFonts w:cs="Arial"/>
                <w:sz w:val="20"/>
                <w:szCs w:val="20"/>
                <w:vertAlign w:val="subscript"/>
              </w:rPr>
              <w:t>2</w:t>
            </w:r>
          </w:p>
        </w:tc>
        <w:tc>
          <w:tcPr>
            <w:tcW w:w="1354" w:type="dxa"/>
          </w:tcPr>
          <w:p w14:paraId="3A3A770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Yes</w:t>
            </w:r>
          </w:p>
        </w:tc>
        <w:tc>
          <w:tcPr>
            <w:tcW w:w="1213" w:type="dxa"/>
          </w:tcPr>
          <w:p w14:paraId="6FF4410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0m</w:t>
            </w:r>
          </w:p>
        </w:tc>
        <w:tc>
          <w:tcPr>
            <w:tcW w:w="1244" w:type="dxa"/>
          </w:tcPr>
          <w:p w14:paraId="0870417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5.5m</w:t>
            </w:r>
          </w:p>
        </w:tc>
        <w:tc>
          <w:tcPr>
            <w:tcW w:w="1380" w:type="dxa"/>
          </w:tcPr>
          <w:p w14:paraId="558CB02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No</w:t>
            </w:r>
          </w:p>
        </w:tc>
        <w:tc>
          <w:tcPr>
            <w:tcW w:w="848" w:type="dxa"/>
          </w:tcPr>
          <w:p w14:paraId="114F736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2m</w:t>
            </w:r>
          </w:p>
        </w:tc>
      </w:tr>
      <w:tr w:rsidR="008E776C" w:rsidRPr="00A83AD4" w14:paraId="66D26D5B" w14:textId="77777777" w:rsidTr="008E776C">
        <w:tc>
          <w:tcPr>
            <w:cnfStyle w:val="001000000000" w:firstRow="0" w:lastRow="0" w:firstColumn="1" w:lastColumn="0" w:oddVBand="0" w:evenVBand="0" w:oddHBand="0" w:evenHBand="0" w:firstRowFirstColumn="0" w:firstRowLastColumn="0" w:lastRowFirstColumn="0" w:lastRowLastColumn="0"/>
            <w:tcW w:w="1049" w:type="dxa"/>
          </w:tcPr>
          <w:p w14:paraId="5E7156D9" w14:textId="77777777" w:rsidR="008E776C" w:rsidRPr="00A83AD4" w:rsidRDefault="008E776C" w:rsidP="00BF7490">
            <w:pPr>
              <w:spacing w:before="0" w:after="0" w:line="240" w:lineRule="auto"/>
              <w:rPr>
                <w:sz w:val="20"/>
                <w:szCs w:val="20"/>
              </w:rPr>
            </w:pPr>
            <w:r w:rsidRPr="00A83AD4">
              <w:rPr>
                <w:rFonts w:cs="Arial"/>
                <w:sz w:val="20"/>
                <w:szCs w:val="20"/>
              </w:rPr>
              <w:t>CL55</w:t>
            </w:r>
          </w:p>
        </w:tc>
        <w:tc>
          <w:tcPr>
            <w:tcW w:w="1713" w:type="dxa"/>
          </w:tcPr>
          <w:p w14:paraId="3D1D9C5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Speed House, Barbican Centre</w:t>
            </w:r>
          </w:p>
        </w:tc>
        <w:tc>
          <w:tcPr>
            <w:tcW w:w="1653" w:type="dxa"/>
          </w:tcPr>
          <w:p w14:paraId="3404C4A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Urban Background</w:t>
            </w:r>
          </w:p>
        </w:tc>
        <w:tc>
          <w:tcPr>
            <w:tcW w:w="1161" w:type="dxa"/>
          </w:tcPr>
          <w:p w14:paraId="35F9E45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532482</w:t>
            </w:r>
          </w:p>
        </w:tc>
        <w:tc>
          <w:tcPr>
            <w:tcW w:w="1150" w:type="dxa"/>
          </w:tcPr>
          <w:p w14:paraId="4EBA6A2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181799</w:t>
            </w:r>
          </w:p>
        </w:tc>
        <w:tc>
          <w:tcPr>
            <w:tcW w:w="1185" w:type="dxa"/>
          </w:tcPr>
          <w:p w14:paraId="60870DA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NO</w:t>
            </w:r>
            <w:r w:rsidRPr="00A83AD4">
              <w:rPr>
                <w:rFonts w:cs="Arial"/>
                <w:sz w:val="20"/>
                <w:szCs w:val="20"/>
                <w:vertAlign w:val="subscript"/>
              </w:rPr>
              <w:t>2</w:t>
            </w:r>
          </w:p>
        </w:tc>
        <w:tc>
          <w:tcPr>
            <w:tcW w:w="1354" w:type="dxa"/>
          </w:tcPr>
          <w:p w14:paraId="3823449D" w14:textId="77777777" w:rsidR="008E776C" w:rsidRPr="00887F1D"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87F1D">
              <w:rPr>
                <w:sz w:val="20"/>
                <w:szCs w:val="20"/>
              </w:rPr>
              <w:t>Yes</w:t>
            </w:r>
          </w:p>
        </w:tc>
        <w:tc>
          <w:tcPr>
            <w:tcW w:w="1213" w:type="dxa"/>
          </w:tcPr>
          <w:p w14:paraId="3C0C146D" w14:textId="77777777" w:rsidR="008E776C" w:rsidRPr="00887F1D"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87F1D">
              <w:rPr>
                <w:rFonts w:cs="Arial"/>
                <w:sz w:val="20"/>
                <w:szCs w:val="20"/>
              </w:rPr>
              <w:t>4.5m</w:t>
            </w:r>
          </w:p>
        </w:tc>
        <w:tc>
          <w:tcPr>
            <w:tcW w:w="1244" w:type="dxa"/>
          </w:tcPr>
          <w:p w14:paraId="367867D3" w14:textId="77777777" w:rsidR="008E776C" w:rsidRPr="00887F1D"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87F1D">
              <w:rPr>
                <w:rFonts w:cs="Arial"/>
                <w:sz w:val="20"/>
                <w:szCs w:val="20"/>
              </w:rPr>
              <w:t>N/A</w:t>
            </w:r>
          </w:p>
        </w:tc>
        <w:tc>
          <w:tcPr>
            <w:tcW w:w="1380" w:type="dxa"/>
          </w:tcPr>
          <w:p w14:paraId="4433D56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sz w:val="20"/>
                <w:szCs w:val="20"/>
              </w:rPr>
              <w:t>No</w:t>
            </w:r>
          </w:p>
        </w:tc>
        <w:tc>
          <w:tcPr>
            <w:tcW w:w="848" w:type="dxa"/>
          </w:tcPr>
          <w:p w14:paraId="138EC2C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83AD4">
              <w:rPr>
                <w:rFonts w:cs="Arial"/>
                <w:sz w:val="20"/>
                <w:szCs w:val="20"/>
              </w:rPr>
              <w:t>10m</w:t>
            </w:r>
          </w:p>
        </w:tc>
      </w:tr>
    </w:tbl>
    <w:p w14:paraId="64F31068" w14:textId="3572156C" w:rsidR="00DB46F6" w:rsidRPr="008720BB" w:rsidRDefault="00DB46F6" w:rsidP="00DB46F6">
      <w:pPr>
        <w:spacing w:line="240" w:lineRule="auto"/>
        <w:rPr>
          <w:b/>
          <w:sz w:val="20"/>
          <w:szCs w:val="20"/>
        </w:rPr>
      </w:pPr>
      <w:r w:rsidRPr="008720BB">
        <w:rPr>
          <w:b/>
          <w:sz w:val="20"/>
          <w:szCs w:val="20"/>
        </w:rPr>
        <w:t>Notes</w:t>
      </w:r>
      <w:r w:rsidR="008720BB">
        <w:rPr>
          <w:b/>
          <w:sz w:val="20"/>
          <w:szCs w:val="20"/>
        </w:rPr>
        <w:t xml:space="preserve"> (applicable to Tables C-G)</w:t>
      </w:r>
      <w:r w:rsidRPr="008720BB">
        <w:rPr>
          <w:b/>
          <w:sz w:val="20"/>
          <w:szCs w:val="20"/>
        </w:rPr>
        <w:t>:</w:t>
      </w:r>
    </w:p>
    <w:p w14:paraId="5BC95C51" w14:textId="77777777" w:rsidR="00DB46F6" w:rsidRPr="008720BB" w:rsidRDefault="00DB46F6" w:rsidP="00DB46F6">
      <w:pPr>
        <w:spacing w:line="240" w:lineRule="auto"/>
        <w:rPr>
          <w:sz w:val="20"/>
          <w:szCs w:val="20"/>
        </w:rPr>
      </w:pPr>
      <w:r w:rsidRPr="008720BB">
        <w:rPr>
          <w:sz w:val="20"/>
          <w:szCs w:val="20"/>
        </w:rPr>
        <w:t>(1) 0m if the monitoring site is at a location of exposure (e.g. installed on the façade of a residential property).</w:t>
      </w:r>
    </w:p>
    <w:p w14:paraId="56E776E7" w14:textId="77777777" w:rsidR="00DB46F6" w:rsidRPr="008720BB" w:rsidRDefault="00DB46F6" w:rsidP="00DB46F6">
      <w:pPr>
        <w:spacing w:line="240" w:lineRule="auto"/>
        <w:rPr>
          <w:sz w:val="20"/>
          <w:szCs w:val="20"/>
        </w:rPr>
      </w:pPr>
      <w:r w:rsidRPr="008720BB">
        <w:rPr>
          <w:sz w:val="20"/>
          <w:szCs w:val="20"/>
        </w:rPr>
        <w:t>(2) N/A if not applicable.</w:t>
      </w:r>
    </w:p>
    <w:p w14:paraId="0F71AAEB" w14:textId="5DE5417F" w:rsidR="008E776C" w:rsidRDefault="008E776C">
      <w:pPr>
        <w:spacing w:before="0" w:after="0" w:line="240" w:lineRule="auto"/>
        <w:rPr>
          <w:szCs w:val="24"/>
        </w:rPr>
      </w:pPr>
      <w:r>
        <w:rPr>
          <w:szCs w:val="24"/>
        </w:rPr>
        <w:br w:type="page"/>
      </w:r>
    </w:p>
    <w:p w14:paraId="370C7E20" w14:textId="6533735B" w:rsidR="008E776C" w:rsidRDefault="008E776C" w:rsidP="008E776C">
      <w:pPr>
        <w:pStyle w:val="Tablecaption"/>
        <w:rPr>
          <w:rFonts w:cs="Arial"/>
        </w:rPr>
      </w:pPr>
      <w:bookmarkStart w:id="16" w:name="_Toc199405591"/>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D</w:t>
      </w:r>
      <w:r w:rsidRPr="00DC5D6B">
        <w:rPr>
          <w:bCs/>
          <w:color w:val="auto"/>
          <w:szCs w:val="24"/>
        </w:rPr>
        <w:fldChar w:fldCharType="end"/>
      </w:r>
      <w:r w:rsidRPr="00DC5D6B">
        <w:rPr>
          <w:bCs/>
          <w:color w:val="auto"/>
          <w:szCs w:val="24"/>
        </w:rPr>
        <w:t xml:space="preserve">. </w:t>
      </w:r>
      <w:r w:rsidRPr="00C17B38">
        <w:rPr>
          <w:rFonts w:cs="Arial"/>
        </w:rPr>
        <w:t xml:space="preserve">Details of Non-Automatic Monitoring Sites for </w:t>
      </w:r>
      <w:r>
        <w:rPr>
          <w:rFonts w:cs="Arial"/>
        </w:rPr>
        <w:t>2024: Bank Area</w:t>
      </w:r>
      <w:bookmarkEnd w:id="16"/>
    </w:p>
    <w:tbl>
      <w:tblPr>
        <w:tblStyle w:val="TableStyle4"/>
        <w:tblW w:w="0" w:type="auto"/>
        <w:tblLook w:val="04A0" w:firstRow="1" w:lastRow="0" w:firstColumn="1" w:lastColumn="0" w:noHBand="0" w:noVBand="1"/>
      </w:tblPr>
      <w:tblGrid>
        <w:gridCol w:w="1129"/>
        <w:gridCol w:w="1843"/>
        <w:gridCol w:w="1439"/>
        <w:gridCol w:w="1161"/>
        <w:gridCol w:w="1150"/>
        <w:gridCol w:w="1185"/>
        <w:gridCol w:w="1355"/>
        <w:gridCol w:w="1213"/>
        <w:gridCol w:w="1245"/>
        <w:gridCol w:w="1380"/>
        <w:gridCol w:w="848"/>
      </w:tblGrid>
      <w:tr w:rsidR="008E776C" w:rsidRPr="00A83AD4" w14:paraId="496D5070" w14:textId="77777777" w:rsidTr="008E776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tcPr>
          <w:p w14:paraId="3343BF42" w14:textId="77777777" w:rsidR="008E776C" w:rsidRPr="00A83AD4" w:rsidRDefault="008E776C" w:rsidP="00BF7490">
            <w:pPr>
              <w:spacing w:before="0" w:after="0" w:line="240" w:lineRule="auto"/>
              <w:rPr>
                <w:rFonts w:cs="Arial"/>
                <w:color w:val="auto"/>
                <w:sz w:val="20"/>
                <w:szCs w:val="20"/>
              </w:rPr>
            </w:pPr>
            <w:r w:rsidRPr="00A83AD4">
              <w:rPr>
                <w:rFonts w:cs="Arial"/>
                <w:color w:val="auto"/>
                <w:sz w:val="20"/>
                <w:szCs w:val="20"/>
              </w:rPr>
              <w:t>Diffusion Tube ID</w:t>
            </w:r>
          </w:p>
        </w:tc>
        <w:tc>
          <w:tcPr>
            <w:tcW w:w="1843" w:type="dxa"/>
            <w:shd w:val="clear" w:color="auto" w:fill="auto"/>
          </w:tcPr>
          <w:p w14:paraId="490D07A4"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Site Name</w:t>
            </w:r>
          </w:p>
        </w:tc>
        <w:tc>
          <w:tcPr>
            <w:tcW w:w="1439" w:type="dxa"/>
            <w:shd w:val="clear" w:color="auto" w:fill="auto"/>
          </w:tcPr>
          <w:p w14:paraId="13EAEF0E"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Site Type</w:t>
            </w:r>
          </w:p>
        </w:tc>
        <w:tc>
          <w:tcPr>
            <w:tcW w:w="1161" w:type="dxa"/>
            <w:shd w:val="clear" w:color="auto" w:fill="auto"/>
          </w:tcPr>
          <w:p w14:paraId="36E1A2B6"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X OS Grid Ref (Easting)</w:t>
            </w:r>
          </w:p>
        </w:tc>
        <w:tc>
          <w:tcPr>
            <w:tcW w:w="1150" w:type="dxa"/>
            <w:shd w:val="clear" w:color="auto" w:fill="auto"/>
          </w:tcPr>
          <w:p w14:paraId="092BE38E"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Y OS Grid Ref (Northing)</w:t>
            </w:r>
          </w:p>
        </w:tc>
        <w:tc>
          <w:tcPr>
            <w:tcW w:w="1185" w:type="dxa"/>
            <w:shd w:val="clear" w:color="auto" w:fill="auto"/>
          </w:tcPr>
          <w:p w14:paraId="73C58457"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Pollutants Monitored</w:t>
            </w:r>
          </w:p>
        </w:tc>
        <w:tc>
          <w:tcPr>
            <w:tcW w:w="1355" w:type="dxa"/>
            <w:shd w:val="clear" w:color="auto" w:fill="auto"/>
          </w:tcPr>
          <w:p w14:paraId="7B7301ED"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In AQMA?</w:t>
            </w:r>
          </w:p>
        </w:tc>
        <w:tc>
          <w:tcPr>
            <w:tcW w:w="1213" w:type="dxa"/>
            <w:shd w:val="clear" w:color="auto" w:fill="auto"/>
          </w:tcPr>
          <w:p w14:paraId="061DD8E9" w14:textId="77777777" w:rsidR="008E776C" w:rsidRPr="00A83AD4" w:rsidRDefault="008E776C" w:rsidP="00BF7490">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 xml:space="preserve">Distance to Relevant Exposure (m) </w:t>
            </w:r>
            <w:r w:rsidRPr="00A83AD4">
              <w:rPr>
                <w:rFonts w:cs="Arial"/>
                <w:color w:val="auto"/>
                <w:sz w:val="20"/>
                <w:szCs w:val="20"/>
                <w:vertAlign w:val="superscript"/>
              </w:rPr>
              <w:t>(1)</w:t>
            </w:r>
          </w:p>
        </w:tc>
        <w:tc>
          <w:tcPr>
            <w:tcW w:w="1245" w:type="dxa"/>
            <w:shd w:val="clear" w:color="auto" w:fill="auto"/>
          </w:tcPr>
          <w:p w14:paraId="42172734"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 xml:space="preserve">Distance to kerb of nearest road (m) </w:t>
            </w:r>
            <w:r w:rsidRPr="00A83AD4">
              <w:rPr>
                <w:rFonts w:cs="Arial"/>
                <w:color w:val="auto"/>
                <w:sz w:val="20"/>
                <w:szCs w:val="20"/>
                <w:vertAlign w:val="superscript"/>
              </w:rPr>
              <w:t>(2)</w:t>
            </w:r>
          </w:p>
        </w:tc>
        <w:tc>
          <w:tcPr>
            <w:tcW w:w="1380" w:type="dxa"/>
            <w:shd w:val="clear" w:color="auto" w:fill="auto"/>
          </w:tcPr>
          <w:p w14:paraId="0D47D773"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Tube Co-located with a Continuous Analyser?</w:t>
            </w:r>
          </w:p>
        </w:tc>
        <w:tc>
          <w:tcPr>
            <w:tcW w:w="848" w:type="dxa"/>
            <w:shd w:val="clear" w:color="auto" w:fill="auto"/>
          </w:tcPr>
          <w:p w14:paraId="18211D4A"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Tube Height (m)</w:t>
            </w:r>
          </w:p>
        </w:tc>
      </w:tr>
      <w:tr w:rsidR="008E776C" w:rsidRPr="00A83AD4" w14:paraId="59428192"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01B3A724" w14:textId="77777777" w:rsidR="008E776C" w:rsidRPr="00A83AD4" w:rsidRDefault="008E776C" w:rsidP="008E776C">
            <w:pPr>
              <w:spacing w:before="0" w:after="0" w:line="240" w:lineRule="auto"/>
              <w:rPr>
                <w:rFonts w:cs="Arial"/>
                <w:sz w:val="20"/>
                <w:szCs w:val="20"/>
              </w:rPr>
            </w:pPr>
            <w:r w:rsidRPr="00A83AD4">
              <w:rPr>
                <w:rFonts w:cs="Arial"/>
                <w:sz w:val="20"/>
                <w:szCs w:val="20"/>
              </w:rPr>
              <w:t>Bank 1</w:t>
            </w:r>
          </w:p>
        </w:tc>
        <w:tc>
          <w:tcPr>
            <w:tcW w:w="1843" w:type="dxa"/>
          </w:tcPr>
          <w:p w14:paraId="641FCA5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Cannon Street</w:t>
            </w:r>
          </w:p>
        </w:tc>
        <w:tc>
          <w:tcPr>
            <w:tcW w:w="1439" w:type="dxa"/>
          </w:tcPr>
          <w:p w14:paraId="32A3847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461EA86B" w14:textId="3DAA378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532641</w:t>
            </w:r>
          </w:p>
        </w:tc>
        <w:tc>
          <w:tcPr>
            <w:tcW w:w="1150" w:type="dxa"/>
          </w:tcPr>
          <w:p w14:paraId="212FF820" w14:textId="0897421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180914</w:t>
            </w:r>
          </w:p>
        </w:tc>
        <w:tc>
          <w:tcPr>
            <w:tcW w:w="1185" w:type="dxa"/>
          </w:tcPr>
          <w:p w14:paraId="484EA2A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BC23E3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35D9157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6418BE5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0.3m</w:t>
            </w:r>
          </w:p>
        </w:tc>
        <w:tc>
          <w:tcPr>
            <w:tcW w:w="1380" w:type="dxa"/>
          </w:tcPr>
          <w:p w14:paraId="244AAFC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60452FA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74332FE1"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67719EB2" w14:textId="03A461EC" w:rsidR="008E776C" w:rsidRPr="00F24E63" w:rsidRDefault="008E776C" w:rsidP="008E776C">
            <w:pPr>
              <w:spacing w:before="0" w:after="0" w:line="240" w:lineRule="auto"/>
              <w:rPr>
                <w:rFonts w:cs="Arial"/>
                <w:sz w:val="20"/>
                <w:szCs w:val="20"/>
                <w:vertAlign w:val="superscript"/>
              </w:rPr>
            </w:pPr>
            <w:r w:rsidRPr="00A83AD4">
              <w:rPr>
                <w:rFonts w:cs="Arial"/>
                <w:sz w:val="20"/>
                <w:szCs w:val="20"/>
              </w:rPr>
              <w:t>Bank 2</w:t>
            </w:r>
            <w:r>
              <w:rPr>
                <w:rFonts w:cs="Arial"/>
                <w:sz w:val="20"/>
                <w:szCs w:val="20"/>
              </w:rPr>
              <w:t xml:space="preserve">a </w:t>
            </w:r>
            <w:r>
              <w:rPr>
                <w:rFonts w:cs="Arial"/>
                <w:sz w:val="20"/>
                <w:szCs w:val="20"/>
                <w:vertAlign w:val="superscript"/>
              </w:rPr>
              <w:t>(3)</w:t>
            </w:r>
          </w:p>
        </w:tc>
        <w:tc>
          <w:tcPr>
            <w:tcW w:w="1843" w:type="dxa"/>
          </w:tcPr>
          <w:p w14:paraId="0CE1F8A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Queen Victoria Street</w:t>
            </w:r>
          </w:p>
        </w:tc>
        <w:tc>
          <w:tcPr>
            <w:tcW w:w="1439" w:type="dxa"/>
          </w:tcPr>
          <w:p w14:paraId="540C8D9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00A07D73" w14:textId="0A1CD4C5"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532591</w:t>
            </w:r>
          </w:p>
        </w:tc>
        <w:tc>
          <w:tcPr>
            <w:tcW w:w="1150" w:type="dxa"/>
          </w:tcPr>
          <w:p w14:paraId="27F962F8" w14:textId="24B3AD24"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181073</w:t>
            </w:r>
          </w:p>
        </w:tc>
        <w:tc>
          <w:tcPr>
            <w:tcW w:w="1185" w:type="dxa"/>
          </w:tcPr>
          <w:p w14:paraId="255694C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vertAlign w:val="subscript"/>
              </w:rPr>
            </w:pPr>
            <w:r>
              <w:rPr>
                <w:rFonts w:cs="Arial"/>
                <w:sz w:val="20"/>
                <w:szCs w:val="20"/>
              </w:rPr>
              <w:t>NO</w:t>
            </w:r>
            <w:r>
              <w:rPr>
                <w:rFonts w:cs="Arial"/>
                <w:sz w:val="20"/>
                <w:szCs w:val="20"/>
                <w:vertAlign w:val="subscript"/>
              </w:rPr>
              <w:t>2</w:t>
            </w:r>
          </w:p>
        </w:tc>
        <w:tc>
          <w:tcPr>
            <w:tcW w:w="1355" w:type="dxa"/>
          </w:tcPr>
          <w:p w14:paraId="059706C7"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0DEBC60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29184EC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1m</w:t>
            </w:r>
          </w:p>
        </w:tc>
        <w:tc>
          <w:tcPr>
            <w:tcW w:w="1380" w:type="dxa"/>
          </w:tcPr>
          <w:p w14:paraId="2491DBE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0AAEEFD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1AA7A7D0"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6AC0B219" w14:textId="77777777" w:rsidR="008E776C" w:rsidRPr="00A83AD4" w:rsidRDefault="008E776C" w:rsidP="008E776C">
            <w:pPr>
              <w:spacing w:before="0" w:after="0" w:line="240" w:lineRule="auto"/>
              <w:rPr>
                <w:rFonts w:cs="Arial"/>
                <w:sz w:val="20"/>
                <w:szCs w:val="20"/>
              </w:rPr>
            </w:pPr>
            <w:r w:rsidRPr="00A83AD4">
              <w:rPr>
                <w:rFonts w:cs="Arial"/>
                <w:sz w:val="20"/>
                <w:szCs w:val="20"/>
              </w:rPr>
              <w:t>Bank 3</w:t>
            </w:r>
          </w:p>
        </w:tc>
        <w:tc>
          <w:tcPr>
            <w:tcW w:w="1843" w:type="dxa"/>
          </w:tcPr>
          <w:p w14:paraId="7D7D6C2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King Street</w:t>
            </w:r>
          </w:p>
        </w:tc>
        <w:tc>
          <w:tcPr>
            <w:tcW w:w="1439" w:type="dxa"/>
          </w:tcPr>
          <w:p w14:paraId="4FAA2247"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4CF1D409" w14:textId="2F7A536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532465</w:t>
            </w:r>
          </w:p>
        </w:tc>
        <w:tc>
          <w:tcPr>
            <w:tcW w:w="1150" w:type="dxa"/>
          </w:tcPr>
          <w:p w14:paraId="746039BA" w14:textId="5733030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181171</w:t>
            </w:r>
          </w:p>
        </w:tc>
        <w:tc>
          <w:tcPr>
            <w:tcW w:w="1185" w:type="dxa"/>
          </w:tcPr>
          <w:p w14:paraId="2A939A5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7B93F81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76A2061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0D16C5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3D36FFE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020526A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614DDFB7"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2CDD8852" w14:textId="77777777" w:rsidR="008E776C" w:rsidRPr="00A83AD4" w:rsidRDefault="008E776C" w:rsidP="008E776C">
            <w:pPr>
              <w:spacing w:before="0" w:after="0" w:line="240" w:lineRule="auto"/>
              <w:rPr>
                <w:rFonts w:cs="Arial"/>
                <w:sz w:val="20"/>
                <w:szCs w:val="20"/>
              </w:rPr>
            </w:pPr>
            <w:r w:rsidRPr="00A83AD4">
              <w:rPr>
                <w:rFonts w:cs="Arial"/>
                <w:sz w:val="20"/>
                <w:szCs w:val="20"/>
              </w:rPr>
              <w:t>Bank 5</w:t>
            </w:r>
          </w:p>
        </w:tc>
        <w:tc>
          <w:tcPr>
            <w:tcW w:w="1843" w:type="dxa"/>
          </w:tcPr>
          <w:p w14:paraId="49C36D4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Magistrates Court</w:t>
            </w:r>
          </w:p>
        </w:tc>
        <w:tc>
          <w:tcPr>
            <w:tcW w:w="1439" w:type="dxa"/>
          </w:tcPr>
          <w:p w14:paraId="6944458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Roadside</w:t>
            </w:r>
          </w:p>
        </w:tc>
        <w:tc>
          <w:tcPr>
            <w:tcW w:w="1161" w:type="dxa"/>
          </w:tcPr>
          <w:p w14:paraId="7B2C8590" w14:textId="0DC1AAB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532647</w:t>
            </w:r>
          </w:p>
        </w:tc>
        <w:tc>
          <w:tcPr>
            <w:tcW w:w="1150" w:type="dxa"/>
          </w:tcPr>
          <w:p w14:paraId="760CDB9F" w14:textId="7A79434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181092</w:t>
            </w:r>
          </w:p>
        </w:tc>
        <w:tc>
          <w:tcPr>
            <w:tcW w:w="1185" w:type="dxa"/>
          </w:tcPr>
          <w:p w14:paraId="66525BC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0977BE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4E78C62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15m</w:t>
            </w:r>
          </w:p>
        </w:tc>
        <w:tc>
          <w:tcPr>
            <w:tcW w:w="1245" w:type="dxa"/>
          </w:tcPr>
          <w:p w14:paraId="0A5778D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3.7m</w:t>
            </w:r>
          </w:p>
        </w:tc>
        <w:tc>
          <w:tcPr>
            <w:tcW w:w="1380" w:type="dxa"/>
          </w:tcPr>
          <w:p w14:paraId="58C4139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7530843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5E599E58"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038C5B4E" w14:textId="77777777" w:rsidR="008E776C" w:rsidRPr="00A83AD4" w:rsidRDefault="008E776C" w:rsidP="008E776C">
            <w:pPr>
              <w:spacing w:before="0" w:after="0" w:line="240" w:lineRule="auto"/>
              <w:rPr>
                <w:rFonts w:cs="Arial"/>
                <w:sz w:val="20"/>
                <w:szCs w:val="20"/>
              </w:rPr>
            </w:pPr>
            <w:r w:rsidRPr="00A83AD4">
              <w:rPr>
                <w:rFonts w:cs="Arial"/>
                <w:sz w:val="20"/>
                <w:szCs w:val="20"/>
              </w:rPr>
              <w:t>Bank 6</w:t>
            </w:r>
          </w:p>
        </w:tc>
        <w:tc>
          <w:tcPr>
            <w:tcW w:w="1843" w:type="dxa"/>
          </w:tcPr>
          <w:p w14:paraId="3A97816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King William Street</w:t>
            </w:r>
          </w:p>
        </w:tc>
        <w:tc>
          <w:tcPr>
            <w:tcW w:w="1439" w:type="dxa"/>
          </w:tcPr>
          <w:p w14:paraId="614CEE0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5F53EADD" w14:textId="0D5AC43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532791</w:t>
            </w:r>
          </w:p>
        </w:tc>
        <w:tc>
          <w:tcPr>
            <w:tcW w:w="1150" w:type="dxa"/>
          </w:tcPr>
          <w:p w14:paraId="31661134" w14:textId="3F3455D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180986</w:t>
            </w:r>
          </w:p>
        </w:tc>
        <w:tc>
          <w:tcPr>
            <w:tcW w:w="1185" w:type="dxa"/>
          </w:tcPr>
          <w:p w14:paraId="33AEC777"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5326F65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18C49CA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9BB807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393C83D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6199A4F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19DF5CA3"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2F1C8C48" w14:textId="77777777" w:rsidR="008E776C" w:rsidRPr="00A83AD4" w:rsidRDefault="008E776C" w:rsidP="008E776C">
            <w:pPr>
              <w:spacing w:before="0" w:after="0" w:line="240" w:lineRule="auto"/>
              <w:rPr>
                <w:rFonts w:cs="Arial"/>
                <w:sz w:val="20"/>
                <w:szCs w:val="20"/>
              </w:rPr>
            </w:pPr>
            <w:r w:rsidRPr="00A83AD4">
              <w:rPr>
                <w:rFonts w:cs="Arial"/>
                <w:sz w:val="20"/>
                <w:szCs w:val="20"/>
              </w:rPr>
              <w:t>Bank 8</w:t>
            </w:r>
          </w:p>
        </w:tc>
        <w:tc>
          <w:tcPr>
            <w:tcW w:w="1843" w:type="dxa"/>
          </w:tcPr>
          <w:p w14:paraId="753E78B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Lombard Street</w:t>
            </w:r>
          </w:p>
        </w:tc>
        <w:tc>
          <w:tcPr>
            <w:tcW w:w="1439" w:type="dxa"/>
          </w:tcPr>
          <w:p w14:paraId="78AA57D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39F92FC5" w14:textId="04B2C77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532853</w:t>
            </w:r>
          </w:p>
        </w:tc>
        <w:tc>
          <w:tcPr>
            <w:tcW w:w="1150" w:type="dxa"/>
          </w:tcPr>
          <w:p w14:paraId="27AA6FDC" w14:textId="367340B6"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181019</w:t>
            </w:r>
          </w:p>
        </w:tc>
        <w:tc>
          <w:tcPr>
            <w:tcW w:w="1185" w:type="dxa"/>
          </w:tcPr>
          <w:p w14:paraId="509215D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F5D184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017810B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7626F30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1m</w:t>
            </w:r>
          </w:p>
        </w:tc>
        <w:tc>
          <w:tcPr>
            <w:tcW w:w="1380" w:type="dxa"/>
          </w:tcPr>
          <w:p w14:paraId="4F475C7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7FB33AB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3E65F999"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28F1A5DE" w14:textId="77777777" w:rsidR="008E776C" w:rsidRPr="00A83AD4" w:rsidRDefault="008E776C" w:rsidP="008E776C">
            <w:pPr>
              <w:spacing w:before="0" w:after="0" w:line="240" w:lineRule="auto"/>
              <w:rPr>
                <w:rFonts w:cs="Arial"/>
                <w:sz w:val="20"/>
                <w:szCs w:val="20"/>
              </w:rPr>
            </w:pPr>
            <w:r w:rsidRPr="00A83AD4">
              <w:rPr>
                <w:rFonts w:cs="Arial"/>
                <w:sz w:val="20"/>
                <w:szCs w:val="20"/>
              </w:rPr>
              <w:t>Bank 11</w:t>
            </w:r>
          </w:p>
        </w:tc>
        <w:tc>
          <w:tcPr>
            <w:tcW w:w="1843" w:type="dxa"/>
          </w:tcPr>
          <w:p w14:paraId="5975088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Cornhill-Royal Exchange</w:t>
            </w:r>
          </w:p>
        </w:tc>
        <w:tc>
          <w:tcPr>
            <w:tcW w:w="1439" w:type="dxa"/>
          </w:tcPr>
          <w:p w14:paraId="79D4AC1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6EDB872F" w14:textId="0302585B"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532785</w:t>
            </w:r>
          </w:p>
        </w:tc>
        <w:tc>
          <w:tcPr>
            <w:tcW w:w="1150" w:type="dxa"/>
          </w:tcPr>
          <w:p w14:paraId="76DE0E2E" w14:textId="197CCF8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181119</w:t>
            </w:r>
          </w:p>
        </w:tc>
        <w:tc>
          <w:tcPr>
            <w:tcW w:w="1185" w:type="dxa"/>
          </w:tcPr>
          <w:p w14:paraId="3FD3018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1CEDA96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648796D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0B2EDE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2B5DA66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42C5EEC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2.2m</w:t>
            </w:r>
          </w:p>
        </w:tc>
      </w:tr>
      <w:tr w:rsidR="008E776C" w:rsidRPr="00A83AD4" w14:paraId="76610647"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692529FD" w14:textId="77777777" w:rsidR="008E776C" w:rsidRPr="00A83AD4" w:rsidRDefault="008E776C" w:rsidP="008E776C">
            <w:pPr>
              <w:spacing w:before="0" w:after="0" w:line="240" w:lineRule="auto"/>
              <w:rPr>
                <w:rFonts w:cs="Arial"/>
                <w:sz w:val="20"/>
                <w:szCs w:val="20"/>
              </w:rPr>
            </w:pPr>
            <w:r w:rsidRPr="00A83AD4">
              <w:rPr>
                <w:rFonts w:cs="Arial"/>
                <w:sz w:val="20"/>
                <w:szCs w:val="20"/>
              </w:rPr>
              <w:t>Bank 12</w:t>
            </w:r>
          </w:p>
        </w:tc>
        <w:tc>
          <w:tcPr>
            <w:tcW w:w="1843" w:type="dxa"/>
          </w:tcPr>
          <w:p w14:paraId="51C8ACB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Threadneedle Street</w:t>
            </w:r>
          </w:p>
        </w:tc>
        <w:tc>
          <w:tcPr>
            <w:tcW w:w="1439" w:type="dxa"/>
          </w:tcPr>
          <w:p w14:paraId="1A96F89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2CCAB7D5" w14:textId="680D364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532804</w:t>
            </w:r>
          </w:p>
        </w:tc>
        <w:tc>
          <w:tcPr>
            <w:tcW w:w="1150" w:type="dxa"/>
          </w:tcPr>
          <w:p w14:paraId="77FB2218" w14:textId="5FF47690"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181164</w:t>
            </w:r>
          </w:p>
        </w:tc>
        <w:tc>
          <w:tcPr>
            <w:tcW w:w="1185" w:type="dxa"/>
          </w:tcPr>
          <w:p w14:paraId="7857EA0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5FB908C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58934B4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25BAF1F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0.7m</w:t>
            </w:r>
          </w:p>
        </w:tc>
        <w:tc>
          <w:tcPr>
            <w:tcW w:w="1380" w:type="dxa"/>
          </w:tcPr>
          <w:p w14:paraId="0FE0E25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41585FD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2.2m</w:t>
            </w:r>
          </w:p>
        </w:tc>
      </w:tr>
      <w:tr w:rsidR="008E776C" w:rsidRPr="00A83AD4" w14:paraId="53FA9503"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033ACFD4" w14:textId="77777777" w:rsidR="008E776C" w:rsidRPr="00A83AD4" w:rsidRDefault="008E776C" w:rsidP="008E776C">
            <w:pPr>
              <w:spacing w:before="0" w:after="0" w:line="240" w:lineRule="auto"/>
              <w:rPr>
                <w:rFonts w:cs="Arial"/>
                <w:sz w:val="20"/>
                <w:szCs w:val="20"/>
              </w:rPr>
            </w:pPr>
            <w:r w:rsidRPr="00A83AD4">
              <w:rPr>
                <w:rFonts w:cs="Arial"/>
                <w:sz w:val="20"/>
                <w:szCs w:val="20"/>
              </w:rPr>
              <w:t>Bank 13</w:t>
            </w:r>
          </w:p>
        </w:tc>
        <w:tc>
          <w:tcPr>
            <w:tcW w:w="1843" w:type="dxa"/>
          </w:tcPr>
          <w:p w14:paraId="02439937"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31 Old Broad Street</w:t>
            </w:r>
          </w:p>
        </w:tc>
        <w:tc>
          <w:tcPr>
            <w:tcW w:w="1439" w:type="dxa"/>
          </w:tcPr>
          <w:p w14:paraId="7659720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6077627A" w14:textId="23F29D0D"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533036</w:t>
            </w:r>
          </w:p>
        </w:tc>
        <w:tc>
          <w:tcPr>
            <w:tcW w:w="1150" w:type="dxa"/>
          </w:tcPr>
          <w:p w14:paraId="5F09DE06" w14:textId="16EF838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181376</w:t>
            </w:r>
          </w:p>
        </w:tc>
        <w:tc>
          <w:tcPr>
            <w:tcW w:w="1185" w:type="dxa"/>
          </w:tcPr>
          <w:p w14:paraId="1897881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84D84A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20E68C0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797ADF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1m</w:t>
            </w:r>
          </w:p>
        </w:tc>
        <w:tc>
          <w:tcPr>
            <w:tcW w:w="1380" w:type="dxa"/>
          </w:tcPr>
          <w:p w14:paraId="20F964A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1A97FE1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188C5E83"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4F336ED4" w14:textId="77777777" w:rsidR="008E776C" w:rsidRPr="00A83AD4" w:rsidRDefault="008E776C" w:rsidP="008E776C">
            <w:pPr>
              <w:spacing w:before="0" w:after="0" w:line="240" w:lineRule="auto"/>
              <w:rPr>
                <w:rFonts w:cs="Arial"/>
                <w:sz w:val="20"/>
                <w:szCs w:val="20"/>
              </w:rPr>
            </w:pPr>
            <w:r w:rsidRPr="00A83AD4">
              <w:rPr>
                <w:rFonts w:cs="Arial"/>
                <w:sz w:val="20"/>
                <w:szCs w:val="20"/>
              </w:rPr>
              <w:t>Bank 14</w:t>
            </w:r>
          </w:p>
        </w:tc>
        <w:tc>
          <w:tcPr>
            <w:tcW w:w="1843" w:type="dxa"/>
          </w:tcPr>
          <w:p w14:paraId="032F939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Wormwood Street</w:t>
            </w:r>
          </w:p>
        </w:tc>
        <w:tc>
          <w:tcPr>
            <w:tcW w:w="1439" w:type="dxa"/>
          </w:tcPr>
          <w:p w14:paraId="533D896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7ACE13AE" w14:textId="56B2488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533077</w:t>
            </w:r>
          </w:p>
        </w:tc>
        <w:tc>
          <w:tcPr>
            <w:tcW w:w="1150" w:type="dxa"/>
          </w:tcPr>
          <w:p w14:paraId="4ED5FF6F" w14:textId="3A781B1B"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181448</w:t>
            </w:r>
          </w:p>
        </w:tc>
        <w:tc>
          <w:tcPr>
            <w:tcW w:w="1185" w:type="dxa"/>
          </w:tcPr>
          <w:p w14:paraId="02B51DA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793FE28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22E1C10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9B77A5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1EDE4AE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50EC693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3F1EB0B5"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5C1275AB" w14:textId="77777777" w:rsidR="008E776C" w:rsidRPr="00A83AD4" w:rsidRDefault="008E776C" w:rsidP="008E776C">
            <w:pPr>
              <w:spacing w:before="0" w:after="0" w:line="240" w:lineRule="auto"/>
              <w:rPr>
                <w:rFonts w:cs="Arial"/>
                <w:sz w:val="20"/>
                <w:szCs w:val="20"/>
              </w:rPr>
            </w:pPr>
            <w:r w:rsidRPr="00A83AD4">
              <w:rPr>
                <w:rFonts w:cs="Arial"/>
                <w:sz w:val="20"/>
                <w:szCs w:val="20"/>
              </w:rPr>
              <w:t>Bank 15</w:t>
            </w:r>
          </w:p>
        </w:tc>
        <w:tc>
          <w:tcPr>
            <w:tcW w:w="1843" w:type="dxa"/>
          </w:tcPr>
          <w:p w14:paraId="4B39162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3 London Wall</w:t>
            </w:r>
          </w:p>
        </w:tc>
        <w:tc>
          <w:tcPr>
            <w:tcW w:w="1439" w:type="dxa"/>
          </w:tcPr>
          <w:p w14:paraId="6813F217"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603B5C55" w14:textId="27AC023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532915</w:t>
            </w:r>
          </w:p>
        </w:tc>
        <w:tc>
          <w:tcPr>
            <w:tcW w:w="1150" w:type="dxa"/>
          </w:tcPr>
          <w:p w14:paraId="60520C02" w14:textId="27B54D7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181513</w:t>
            </w:r>
          </w:p>
        </w:tc>
        <w:tc>
          <w:tcPr>
            <w:tcW w:w="1185" w:type="dxa"/>
          </w:tcPr>
          <w:p w14:paraId="46A38E7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B9DD1C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4085E25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6B48E0A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65E001B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5DAFDF8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18773C7B"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176DDCDC" w14:textId="77777777" w:rsidR="008E776C" w:rsidRPr="00A83AD4" w:rsidRDefault="008E776C" w:rsidP="008E776C">
            <w:pPr>
              <w:spacing w:before="0" w:after="0" w:line="240" w:lineRule="auto"/>
              <w:rPr>
                <w:rFonts w:cs="Arial"/>
                <w:sz w:val="20"/>
                <w:szCs w:val="20"/>
              </w:rPr>
            </w:pPr>
            <w:r w:rsidRPr="00A83AD4">
              <w:rPr>
                <w:rFonts w:cs="Arial"/>
                <w:sz w:val="20"/>
                <w:szCs w:val="20"/>
              </w:rPr>
              <w:t>Bank 16</w:t>
            </w:r>
          </w:p>
        </w:tc>
        <w:tc>
          <w:tcPr>
            <w:tcW w:w="1843" w:type="dxa"/>
          </w:tcPr>
          <w:p w14:paraId="6CBE93E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81 London Wall</w:t>
            </w:r>
          </w:p>
        </w:tc>
        <w:tc>
          <w:tcPr>
            <w:tcW w:w="1439" w:type="dxa"/>
          </w:tcPr>
          <w:p w14:paraId="663BDBCE"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216C492D" w14:textId="2B87B8AF"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532670</w:t>
            </w:r>
          </w:p>
        </w:tc>
        <w:tc>
          <w:tcPr>
            <w:tcW w:w="1150" w:type="dxa"/>
          </w:tcPr>
          <w:p w14:paraId="524006EF" w14:textId="6A913552"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181555</w:t>
            </w:r>
          </w:p>
        </w:tc>
        <w:tc>
          <w:tcPr>
            <w:tcW w:w="1185" w:type="dxa"/>
          </w:tcPr>
          <w:p w14:paraId="7D56D28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6D70E0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0342415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2m</w:t>
            </w:r>
          </w:p>
        </w:tc>
        <w:tc>
          <w:tcPr>
            <w:tcW w:w="1245" w:type="dxa"/>
          </w:tcPr>
          <w:p w14:paraId="1FD0964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0.75m</w:t>
            </w:r>
          </w:p>
        </w:tc>
        <w:tc>
          <w:tcPr>
            <w:tcW w:w="1380" w:type="dxa"/>
          </w:tcPr>
          <w:p w14:paraId="20229B3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6AAA0B0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15B5B8AC"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31580217" w14:textId="77777777" w:rsidR="008E776C" w:rsidRPr="00A83AD4" w:rsidRDefault="008E776C" w:rsidP="008E776C">
            <w:pPr>
              <w:spacing w:before="0" w:after="0" w:line="240" w:lineRule="auto"/>
              <w:rPr>
                <w:rFonts w:cs="Arial"/>
                <w:sz w:val="20"/>
                <w:szCs w:val="20"/>
              </w:rPr>
            </w:pPr>
            <w:r w:rsidRPr="00A83AD4">
              <w:rPr>
                <w:rFonts w:cs="Arial"/>
                <w:sz w:val="20"/>
                <w:szCs w:val="20"/>
              </w:rPr>
              <w:t>Bank 17</w:t>
            </w:r>
          </w:p>
        </w:tc>
        <w:tc>
          <w:tcPr>
            <w:tcW w:w="1843" w:type="dxa"/>
          </w:tcPr>
          <w:p w14:paraId="18550A2B"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55 Moorgate</w:t>
            </w:r>
          </w:p>
        </w:tc>
        <w:tc>
          <w:tcPr>
            <w:tcW w:w="1439" w:type="dxa"/>
          </w:tcPr>
          <w:p w14:paraId="1173D6F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Roadside</w:t>
            </w:r>
          </w:p>
        </w:tc>
        <w:tc>
          <w:tcPr>
            <w:tcW w:w="1161" w:type="dxa"/>
          </w:tcPr>
          <w:p w14:paraId="240B4057" w14:textId="1B9BEF2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532684</w:t>
            </w:r>
          </w:p>
        </w:tc>
        <w:tc>
          <w:tcPr>
            <w:tcW w:w="1150" w:type="dxa"/>
          </w:tcPr>
          <w:p w14:paraId="5EB00552" w14:textId="4322BED6"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181442</w:t>
            </w:r>
          </w:p>
        </w:tc>
        <w:tc>
          <w:tcPr>
            <w:tcW w:w="1185" w:type="dxa"/>
          </w:tcPr>
          <w:p w14:paraId="21C91214"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39C7435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2C6F0B5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3B11EA6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2m</w:t>
            </w:r>
          </w:p>
        </w:tc>
        <w:tc>
          <w:tcPr>
            <w:tcW w:w="1380" w:type="dxa"/>
          </w:tcPr>
          <w:p w14:paraId="395B6D28"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0377604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6C2BD1FA"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777A6464" w14:textId="77777777" w:rsidR="008E776C" w:rsidRPr="00A83AD4" w:rsidRDefault="008E776C" w:rsidP="008E776C">
            <w:pPr>
              <w:spacing w:before="0" w:after="0" w:line="240" w:lineRule="auto"/>
              <w:rPr>
                <w:rFonts w:cs="Arial"/>
                <w:sz w:val="20"/>
                <w:szCs w:val="20"/>
              </w:rPr>
            </w:pPr>
            <w:r w:rsidRPr="00A83AD4">
              <w:rPr>
                <w:rFonts w:cs="Arial"/>
                <w:sz w:val="20"/>
                <w:szCs w:val="20"/>
              </w:rPr>
              <w:t>Bank 18</w:t>
            </w:r>
          </w:p>
        </w:tc>
        <w:tc>
          <w:tcPr>
            <w:tcW w:w="1843" w:type="dxa"/>
          </w:tcPr>
          <w:p w14:paraId="2D6A3C3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85 Gresham Street</w:t>
            </w:r>
          </w:p>
        </w:tc>
        <w:tc>
          <w:tcPr>
            <w:tcW w:w="1439" w:type="dxa"/>
          </w:tcPr>
          <w:p w14:paraId="5F95462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7CB01748" w14:textId="4592DF6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532503</w:t>
            </w:r>
          </w:p>
        </w:tc>
        <w:tc>
          <w:tcPr>
            <w:tcW w:w="1150" w:type="dxa"/>
          </w:tcPr>
          <w:p w14:paraId="0A7A274F" w14:textId="166F59EE"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181304</w:t>
            </w:r>
          </w:p>
        </w:tc>
        <w:tc>
          <w:tcPr>
            <w:tcW w:w="1185" w:type="dxa"/>
          </w:tcPr>
          <w:p w14:paraId="0B42C8C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1C1E6F2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569A658F"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7C37029A"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0.5m</w:t>
            </w:r>
          </w:p>
        </w:tc>
        <w:tc>
          <w:tcPr>
            <w:tcW w:w="1380" w:type="dxa"/>
          </w:tcPr>
          <w:p w14:paraId="656BBE1C"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7169353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30926228"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682350D7" w14:textId="77777777" w:rsidR="008E776C" w:rsidRPr="00A83AD4" w:rsidRDefault="008E776C" w:rsidP="008E776C">
            <w:pPr>
              <w:spacing w:before="0" w:after="0" w:line="240" w:lineRule="auto"/>
              <w:rPr>
                <w:rFonts w:cs="Arial"/>
                <w:sz w:val="20"/>
                <w:szCs w:val="20"/>
              </w:rPr>
            </w:pPr>
            <w:r w:rsidRPr="00A83AD4">
              <w:rPr>
                <w:rFonts w:cs="Arial"/>
                <w:sz w:val="20"/>
                <w:szCs w:val="20"/>
              </w:rPr>
              <w:t>Bank 19</w:t>
            </w:r>
          </w:p>
        </w:tc>
        <w:tc>
          <w:tcPr>
            <w:tcW w:w="1843" w:type="dxa"/>
          </w:tcPr>
          <w:p w14:paraId="2DE12D0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Lothbury</w:t>
            </w:r>
          </w:p>
        </w:tc>
        <w:tc>
          <w:tcPr>
            <w:tcW w:w="1439" w:type="dxa"/>
          </w:tcPr>
          <w:p w14:paraId="32897F7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Roadside</w:t>
            </w:r>
          </w:p>
        </w:tc>
        <w:tc>
          <w:tcPr>
            <w:tcW w:w="1161" w:type="dxa"/>
          </w:tcPr>
          <w:p w14:paraId="5FEB15B3" w14:textId="61E93BE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532705</w:t>
            </w:r>
          </w:p>
        </w:tc>
        <w:tc>
          <w:tcPr>
            <w:tcW w:w="1150" w:type="dxa"/>
          </w:tcPr>
          <w:p w14:paraId="58AC5356" w14:textId="2B2B4C18"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181268</w:t>
            </w:r>
          </w:p>
        </w:tc>
        <w:tc>
          <w:tcPr>
            <w:tcW w:w="1185" w:type="dxa"/>
          </w:tcPr>
          <w:p w14:paraId="6605E5E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0B50C83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351D0FB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36F19CE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2.2m</w:t>
            </w:r>
          </w:p>
        </w:tc>
        <w:tc>
          <w:tcPr>
            <w:tcW w:w="1380" w:type="dxa"/>
          </w:tcPr>
          <w:p w14:paraId="6E1C27B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492BCE3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r w:rsidR="008E776C" w:rsidRPr="00A83AD4" w14:paraId="013C6234"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7ACC5405" w14:textId="7AFAA510" w:rsidR="008E776C" w:rsidRPr="00A83AD4" w:rsidRDefault="008E776C" w:rsidP="008E776C">
            <w:pPr>
              <w:spacing w:before="0" w:after="0" w:line="240" w:lineRule="auto"/>
              <w:rPr>
                <w:rFonts w:cs="Arial"/>
                <w:sz w:val="20"/>
                <w:szCs w:val="20"/>
              </w:rPr>
            </w:pPr>
            <w:r w:rsidRPr="00A83AD4">
              <w:rPr>
                <w:rFonts w:cs="Arial"/>
                <w:sz w:val="20"/>
                <w:szCs w:val="20"/>
              </w:rPr>
              <w:t>Bank 20</w:t>
            </w:r>
            <w:r>
              <w:rPr>
                <w:rFonts w:cs="Arial"/>
                <w:sz w:val="20"/>
                <w:szCs w:val="20"/>
              </w:rPr>
              <w:t xml:space="preserve">a </w:t>
            </w:r>
            <w:r>
              <w:rPr>
                <w:rFonts w:cs="Arial"/>
                <w:sz w:val="20"/>
                <w:szCs w:val="20"/>
                <w:vertAlign w:val="superscript"/>
              </w:rPr>
              <w:t>(4)</w:t>
            </w:r>
          </w:p>
        </w:tc>
        <w:tc>
          <w:tcPr>
            <w:tcW w:w="1843" w:type="dxa"/>
          </w:tcPr>
          <w:p w14:paraId="0BC04C9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Princes Street</w:t>
            </w:r>
          </w:p>
        </w:tc>
        <w:tc>
          <w:tcPr>
            <w:tcW w:w="1439" w:type="dxa"/>
          </w:tcPr>
          <w:p w14:paraId="6B45F6D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761AAD34" w14:textId="717891BD"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532682</w:t>
            </w:r>
          </w:p>
        </w:tc>
        <w:tc>
          <w:tcPr>
            <w:tcW w:w="1150" w:type="dxa"/>
          </w:tcPr>
          <w:p w14:paraId="787398B3" w14:textId="63BAA28D"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181196</w:t>
            </w:r>
          </w:p>
        </w:tc>
        <w:tc>
          <w:tcPr>
            <w:tcW w:w="1185" w:type="dxa"/>
          </w:tcPr>
          <w:p w14:paraId="05B6122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34E21C49"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6163DB02"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4ED5C84C" w14:textId="5E7CB0C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w:t>
            </w:r>
            <w:r w:rsidRPr="00A83AD4">
              <w:rPr>
                <w:rFonts w:cs="Arial"/>
                <w:color w:val="000000"/>
                <w:sz w:val="20"/>
                <w:szCs w:val="20"/>
              </w:rPr>
              <w:t>m</w:t>
            </w:r>
          </w:p>
        </w:tc>
        <w:tc>
          <w:tcPr>
            <w:tcW w:w="1380" w:type="dxa"/>
          </w:tcPr>
          <w:p w14:paraId="7A71ED03"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7F9E9162" w14:textId="72B07B8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w:t>
            </w:r>
            <w:r>
              <w:rPr>
                <w:sz w:val="20"/>
                <w:szCs w:val="20"/>
              </w:rPr>
              <w:t>.2</w:t>
            </w:r>
            <w:r w:rsidRPr="00A83AD4">
              <w:rPr>
                <w:sz w:val="20"/>
                <w:szCs w:val="20"/>
              </w:rPr>
              <w:t>m</w:t>
            </w:r>
          </w:p>
        </w:tc>
      </w:tr>
      <w:tr w:rsidR="008E776C" w:rsidRPr="00A83AD4" w14:paraId="699FE450" w14:textId="77777777" w:rsidTr="008E776C">
        <w:tc>
          <w:tcPr>
            <w:cnfStyle w:val="001000000000" w:firstRow="0" w:lastRow="0" w:firstColumn="1" w:lastColumn="0" w:oddVBand="0" w:evenVBand="0" w:oddHBand="0" w:evenHBand="0" w:firstRowFirstColumn="0" w:firstRowLastColumn="0" w:lastRowFirstColumn="0" w:lastRowLastColumn="0"/>
            <w:tcW w:w="1129" w:type="dxa"/>
          </w:tcPr>
          <w:p w14:paraId="04901346" w14:textId="77777777" w:rsidR="008E776C" w:rsidRPr="00A83AD4" w:rsidRDefault="008E776C" w:rsidP="008E776C">
            <w:pPr>
              <w:spacing w:before="0" w:after="0" w:line="240" w:lineRule="auto"/>
              <w:rPr>
                <w:rFonts w:cs="Arial"/>
                <w:sz w:val="20"/>
                <w:szCs w:val="20"/>
              </w:rPr>
            </w:pPr>
            <w:r w:rsidRPr="00A83AD4">
              <w:rPr>
                <w:rFonts w:cs="Arial"/>
                <w:sz w:val="20"/>
                <w:szCs w:val="20"/>
              </w:rPr>
              <w:t>Bank 22</w:t>
            </w:r>
          </w:p>
        </w:tc>
        <w:tc>
          <w:tcPr>
            <w:tcW w:w="1843" w:type="dxa"/>
          </w:tcPr>
          <w:p w14:paraId="2640289E" w14:textId="0CCF1256"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Gracechurch Street</w:t>
            </w:r>
          </w:p>
        </w:tc>
        <w:tc>
          <w:tcPr>
            <w:tcW w:w="1439" w:type="dxa"/>
          </w:tcPr>
          <w:p w14:paraId="0662FF9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Kerbside</w:t>
            </w:r>
          </w:p>
        </w:tc>
        <w:tc>
          <w:tcPr>
            <w:tcW w:w="1161" w:type="dxa"/>
          </w:tcPr>
          <w:p w14:paraId="1EF4E5CB" w14:textId="7725B47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533010</w:t>
            </w:r>
          </w:p>
        </w:tc>
        <w:tc>
          <w:tcPr>
            <w:tcW w:w="1150" w:type="dxa"/>
          </w:tcPr>
          <w:p w14:paraId="34205DF9" w14:textId="40F59B3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181058</w:t>
            </w:r>
          </w:p>
        </w:tc>
        <w:tc>
          <w:tcPr>
            <w:tcW w:w="1185" w:type="dxa"/>
          </w:tcPr>
          <w:p w14:paraId="58C1E4A5"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NO</w:t>
            </w:r>
            <w:r>
              <w:rPr>
                <w:rFonts w:cs="Arial"/>
                <w:sz w:val="20"/>
                <w:szCs w:val="20"/>
                <w:vertAlign w:val="subscript"/>
              </w:rPr>
              <w:t>2</w:t>
            </w:r>
          </w:p>
        </w:tc>
        <w:tc>
          <w:tcPr>
            <w:tcW w:w="1355" w:type="dxa"/>
          </w:tcPr>
          <w:p w14:paraId="216D8591"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Yes</w:t>
            </w:r>
          </w:p>
        </w:tc>
        <w:tc>
          <w:tcPr>
            <w:tcW w:w="1213" w:type="dxa"/>
          </w:tcPr>
          <w:p w14:paraId="01A9D1F6"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N/A</w:t>
            </w:r>
          </w:p>
        </w:tc>
        <w:tc>
          <w:tcPr>
            <w:tcW w:w="1245" w:type="dxa"/>
          </w:tcPr>
          <w:p w14:paraId="6AE88C60"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color w:val="000000"/>
                <w:sz w:val="20"/>
                <w:szCs w:val="20"/>
              </w:rPr>
              <w:t>1m</w:t>
            </w:r>
          </w:p>
        </w:tc>
        <w:tc>
          <w:tcPr>
            <w:tcW w:w="1380" w:type="dxa"/>
          </w:tcPr>
          <w:p w14:paraId="765E400D" w14:textId="7777777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rFonts w:cs="Arial"/>
                <w:sz w:val="20"/>
                <w:szCs w:val="20"/>
              </w:rPr>
              <w:t>No</w:t>
            </w:r>
          </w:p>
        </w:tc>
        <w:tc>
          <w:tcPr>
            <w:tcW w:w="848" w:type="dxa"/>
          </w:tcPr>
          <w:p w14:paraId="18CC1DCC" w14:textId="6F8C90F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83AD4">
              <w:rPr>
                <w:sz w:val="20"/>
                <w:szCs w:val="20"/>
              </w:rPr>
              <w:t>2m</w:t>
            </w:r>
          </w:p>
        </w:tc>
      </w:tr>
    </w:tbl>
    <w:p w14:paraId="413CB070" w14:textId="77777777" w:rsidR="008E776C" w:rsidRPr="00F24E63" w:rsidRDefault="008E776C" w:rsidP="008E776C">
      <w:pPr>
        <w:spacing w:line="240" w:lineRule="auto"/>
        <w:rPr>
          <w:b/>
          <w:sz w:val="20"/>
          <w:szCs w:val="20"/>
        </w:rPr>
      </w:pPr>
      <w:r w:rsidRPr="00F24E63">
        <w:rPr>
          <w:b/>
          <w:sz w:val="20"/>
          <w:szCs w:val="20"/>
        </w:rPr>
        <w:t>Notes:</w:t>
      </w:r>
    </w:p>
    <w:p w14:paraId="261D394E" w14:textId="5EFA2480" w:rsidR="008E776C" w:rsidRPr="008E776C" w:rsidRDefault="008E776C" w:rsidP="008E776C">
      <w:pPr>
        <w:pStyle w:val="Tablecaption"/>
        <w:tabs>
          <w:tab w:val="clear" w:pos="1134"/>
          <w:tab w:val="left" w:pos="0"/>
        </w:tabs>
        <w:ind w:left="0" w:firstLine="0"/>
        <w:rPr>
          <w:b w:val="0"/>
          <w:bCs/>
          <w:sz w:val="20"/>
          <w:szCs w:val="20"/>
        </w:rPr>
      </w:pPr>
      <w:r w:rsidRPr="008E776C">
        <w:rPr>
          <w:b w:val="0"/>
          <w:bCs/>
          <w:sz w:val="20"/>
          <w:szCs w:val="20"/>
        </w:rPr>
        <w:t>(3) Monitoring location Bank 2 moved to the opposite side of Queen Victoria Street at beginning of 2023 due to a lamppost being removed</w:t>
      </w:r>
      <w:r w:rsidR="008720BB">
        <w:rPr>
          <w:b w:val="0"/>
          <w:bCs/>
          <w:sz w:val="20"/>
          <w:szCs w:val="20"/>
        </w:rPr>
        <w:t>, renamed 2a</w:t>
      </w:r>
      <w:r>
        <w:rPr>
          <w:b w:val="0"/>
          <w:bCs/>
          <w:sz w:val="20"/>
          <w:szCs w:val="20"/>
        </w:rPr>
        <w:t>.</w:t>
      </w:r>
      <w:r>
        <w:rPr>
          <w:b w:val="0"/>
          <w:bCs/>
          <w:sz w:val="20"/>
          <w:szCs w:val="20"/>
        </w:rPr>
        <w:br/>
        <w:t xml:space="preserve">(4) </w:t>
      </w:r>
      <w:r w:rsidRPr="008E776C">
        <w:rPr>
          <w:b w:val="0"/>
          <w:bCs/>
          <w:sz w:val="20"/>
          <w:szCs w:val="20"/>
        </w:rPr>
        <w:t>Monitoring location Bank 2</w:t>
      </w:r>
      <w:r>
        <w:rPr>
          <w:b w:val="0"/>
          <w:bCs/>
          <w:sz w:val="20"/>
          <w:szCs w:val="20"/>
        </w:rPr>
        <w:t>0</w:t>
      </w:r>
      <w:r w:rsidRPr="008E776C">
        <w:rPr>
          <w:b w:val="0"/>
          <w:bCs/>
          <w:sz w:val="20"/>
          <w:szCs w:val="20"/>
        </w:rPr>
        <w:t xml:space="preserve"> moved to the opposite side of </w:t>
      </w:r>
      <w:r>
        <w:rPr>
          <w:b w:val="0"/>
          <w:bCs/>
          <w:sz w:val="20"/>
          <w:szCs w:val="20"/>
        </w:rPr>
        <w:t xml:space="preserve">Princes </w:t>
      </w:r>
      <w:r w:rsidRPr="008E776C">
        <w:rPr>
          <w:b w:val="0"/>
          <w:bCs/>
          <w:sz w:val="20"/>
          <w:szCs w:val="20"/>
        </w:rPr>
        <w:t>Street at beginning of 202</w:t>
      </w:r>
      <w:r>
        <w:rPr>
          <w:b w:val="0"/>
          <w:bCs/>
          <w:sz w:val="20"/>
          <w:szCs w:val="20"/>
        </w:rPr>
        <w:t>4</w:t>
      </w:r>
      <w:r w:rsidRPr="008E776C">
        <w:rPr>
          <w:b w:val="0"/>
          <w:bCs/>
          <w:sz w:val="20"/>
          <w:szCs w:val="20"/>
        </w:rPr>
        <w:t xml:space="preserve"> due to a lamppost being removed</w:t>
      </w:r>
      <w:r w:rsidR="008720BB">
        <w:rPr>
          <w:b w:val="0"/>
          <w:bCs/>
          <w:sz w:val="20"/>
          <w:szCs w:val="20"/>
        </w:rPr>
        <w:t>, renamed 20a</w:t>
      </w:r>
      <w:r w:rsidRPr="008E776C">
        <w:rPr>
          <w:b w:val="0"/>
          <w:bCs/>
          <w:szCs w:val="24"/>
        </w:rPr>
        <w:t>.</w:t>
      </w:r>
      <w:r>
        <w:rPr>
          <w:szCs w:val="24"/>
        </w:rPr>
        <w:br w:type="page"/>
      </w:r>
    </w:p>
    <w:p w14:paraId="011BEB78" w14:textId="6547947D" w:rsidR="008E776C" w:rsidRDefault="008E776C" w:rsidP="008E776C">
      <w:pPr>
        <w:pStyle w:val="Tablecaption"/>
        <w:rPr>
          <w:rFonts w:cs="Arial"/>
        </w:rPr>
      </w:pPr>
      <w:bookmarkStart w:id="17" w:name="_Toc199405592"/>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E</w:t>
      </w:r>
      <w:r w:rsidRPr="00DC5D6B">
        <w:rPr>
          <w:bCs/>
          <w:color w:val="auto"/>
          <w:szCs w:val="24"/>
        </w:rPr>
        <w:fldChar w:fldCharType="end"/>
      </w:r>
      <w:r w:rsidRPr="00DC5D6B">
        <w:rPr>
          <w:bCs/>
          <w:color w:val="auto"/>
          <w:szCs w:val="24"/>
        </w:rPr>
        <w:t xml:space="preserve">. </w:t>
      </w:r>
      <w:r w:rsidRPr="00C17B38">
        <w:rPr>
          <w:rFonts w:cs="Arial"/>
        </w:rPr>
        <w:t xml:space="preserve">Details of Non-Automatic Monitoring Sites for </w:t>
      </w:r>
      <w:r>
        <w:rPr>
          <w:rFonts w:cs="Arial"/>
        </w:rPr>
        <w:t xml:space="preserve">2024: </w:t>
      </w:r>
      <w:r w:rsidRPr="001C58F8">
        <w:rPr>
          <w:rFonts w:cs="Arial"/>
        </w:rPr>
        <w:t>Transport Strategy Diffusion Tube Sites</w:t>
      </w:r>
      <w:bookmarkEnd w:id="17"/>
    </w:p>
    <w:tbl>
      <w:tblPr>
        <w:tblStyle w:val="TableStyle4"/>
        <w:tblW w:w="0" w:type="auto"/>
        <w:jc w:val="center"/>
        <w:tblLook w:val="04A0" w:firstRow="1" w:lastRow="0" w:firstColumn="1" w:lastColumn="0" w:noHBand="0" w:noVBand="1"/>
      </w:tblPr>
      <w:tblGrid>
        <w:gridCol w:w="1047"/>
        <w:gridCol w:w="1715"/>
        <w:gridCol w:w="1652"/>
        <w:gridCol w:w="1161"/>
        <w:gridCol w:w="1150"/>
        <w:gridCol w:w="1185"/>
        <w:gridCol w:w="1353"/>
        <w:gridCol w:w="1213"/>
        <w:gridCol w:w="1244"/>
        <w:gridCol w:w="1380"/>
        <w:gridCol w:w="848"/>
      </w:tblGrid>
      <w:tr w:rsidR="008E776C" w:rsidRPr="00E7651A" w14:paraId="1DF2C430" w14:textId="77777777" w:rsidTr="00BF7490">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047" w:type="dxa"/>
            <w:shd w:val="clear" w:color="auto" w:fill="auto"/>
          </w:tcPr>
          <w:p w14:paraId="5BDBB451" w14:textId="77777777" w:rsidR="008E776C" w:rsidRPr="00E7651A" w:rsidRDefault="008E776C" w:rsidP="00BF7490">
            <w:pPr>
              <w:spacing w:before="0" w:after="0" w:line="240" w:lineRule="auto"/>
              <w:rPr>
                <w:rFonts w:cs="Arial"/>
                <w:color w:val="auto"/>
                <w:sz w:val="20"/>
                <w:szCs w:val="20"/>
              </w:rPr>
            </w:pPr>
            <w:r w:rsidRPr="00E7651A">
              <w:rPr>
                <w:rFonts w:cs="Arial"/>
                <w:color w:val="auto"/>
                <w:sz w:val="20"/>
                <w:szCs w:val="20"/>
              </w:rPr>
              <w:t>Diffusion Tube ID</w:t>
            </w:r>
          </w:p>
        </w:tc>
        <w:tc>
          <w:tcPr>
            <w:tcW w:w="1715" w:type="dxa"/>
            <w:shd w:val="clear" w:color="auto" w:fill="auto"/>
          </w:tcPr>
          <w:p w14:paraId="16A1763F"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Site Name</w:t>
            </w:r>
          </w:p>
        </w:tc>
        <w:tc>
          <w:tcPr>
            <w:tcW w:w="1652" w:type="dxa"/>
            <w:shd w:val="clear" w:color="auto" w:fill="auto"/>
          </w:tcPr>
          <w:p w14:paraId="4B421B2A"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Site Type</w:t>
            </w:r>
          </w:p>
        </w:tc>
        <w:tc>
          <w:tcPr>
            <w:tcW w:w="1161" w:type="dxa"/>
            <w:shd w:val="clear" w:color="auto" w:fill="auto"/>
          </w:tcPr>
          <w:p w14:paraId="4218F0A6"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X OS Grid Ref (Easting)</w:t>
            </w:r>
          </w:p>
        </w:tc>
        <w:tc>
          <w:tcPr>
            <w:tcW w:w="1150" w:type="dxa"/>
            <w:shd w:val="clear" w:color="auto" w:fill="auto"/>
          </w:tcPr>
          <w:p w14:paraId="51D4FAB4"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Y OS Grid Ref (Northing)</w:t>
            </w:r>
          </w:p>
        </w:tc>
        <w:tc>
          <w:tcPr>
            <w:tcW w:w="1185" w:type="dxa"/>
            <w:shd w:val="clear" w:color="auto" w:fill="auto"/>
          </w:tcPr>
          <w:p w14:paraId="72A2A288"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Pollutants Monitored</w:t>
            </w:r>
          </w:p>
        </w:tc>
        <w:tc>
          <w:tcPr>
            <w:tcW w:w="1353" w:type="dxa"/>
            <w:shd w:val="clear" w:color="auto" w:fill="auto"/>
          </w:tcPr>
          <w:p w14:paraId="64421EC2"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In AQMA?</w:t>
            </w:r>
          </w:p>
        </w:tc>
        <w:tc>
          <w:tcPr>
            <w:tcW w:w="1213" w:type="dxa"/>
            <w:shd w:val="clear" w:color="auto" w:fill="auto"/>
          </w:tcPr>
          <w:p w14:paraId="57A2F348" w14:textId="77777777" w:rsidR="008E776C" w:rsidRPr="00E7651A" w:rsidRDefault="008E776C" w:rsidP="00BF7490">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 xml:space="preserve">Distance to Relevant Exposure (m) </w:t>
            </w:r>
            <w:r w:rsidRPr="00E7651A">
              <w:rPr>
                <w:rFonts w:cs="Arial"/>
                <w:color w:val="auto"/>
                <w:sz w:val="20"/>
                <w:szCs w:val="20"/>
                <w:vertAlign w:val="superscript"/>
              </w:rPr>
              <w:t>(1)</w:t>
            </w:r>
          </w:p>
        </w:tc>
        <w:tc>
          <w:tcPr>
            <w:tcW w:w="1244" w:type="dxa"/>
            <w:shd w:val="clear" w:color="auto" w:fill="auto"/>
          </w:tcPr>
          <w:p w14:paraId="215C0632"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 xml:space="preserve">Distance to kerb of nearest road (m) </w:t>
            </w:r>
            <w:r w:rsidRPr="00E7651A">
              <w:rPr>
                <w:rFonts w:cs="Arial"/>
                <w:color w:val="auto"/>
                <w:sz w:val="20"/>
                <w:szCs w:val="20"/>
                <w:vertAlign w:val="superscript"/>
              </w:rPr>
              <w:t>(2)</w:t>
            </w:r>
          </w:p>
        </w:tc>
        <w:tc>
          <w:tcPr>
            <w:tcW w:w="1380" w:type="dxa"/>
            <w:shd w:val="clear" w:color="auto" w:fill="auto"/>
          </w:tcPr>
          <w:p w14:paraId="62667B5D"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Tube Co-located with a Continuous Analyser?</w:t>
            </w:r>
          </w:p>
        </w:tc>
        <w:tc>
          <w:tcPr>
            <w:tcW w:w="848" w:type="dxa"/>
            <w:shd w:val="clear" w:color="auto" w:fill="auto"/>
          </w:tcPr>
          <w:p w14:paraId="10977867" w14:textId="77777777" w:rsidR="008E776C" w:rsidRPr="00E7651A"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Tube Height (m)</w:t>
            </w:r>
          </w:p>
        </w:tc>
      </w:tr>
      <w:tr w:rsidR="008E776C" w:rsidRPr="00E7651A" w14:paraId="649B308A"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055D24D5" w14:textId="77777777" w:rsidR="008E776C" w:rsidRPr="00E7651A" w:rsidRDefault="008E776C" w:rsidP="008E776C">
            <w:pPr>
              <w:spacing w:before="0" w:after="0" w:line="240" w:lineRule="auto"/>
              <w:rPr>
                <w:rFonts w:cs="Arial"/>
                <w:bCs/>
                <w:sz w:val="20"/>
                <w:szCs w:val="20"/>
              </w:rPr>
            </w:pPr>
            <w:r w:rsidRPr="00E7651A">
              <w:rPr>
                <w:rFonts w:cs="Arial"/>
                <w:sz w:val="20"/>
                <w:szCs w:val="20"/>
              </w:rPr>
              <w:t>T2</w:t>
            </w:r>
          </w:p>
        </w:tc>
        <w:tc>
          <w:tcPr>
            <w:tcW w:w="1715" w:type="dxa"/>
          </w:tcPr>
          <w:p w14:paraId="615AA61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Byward Street</w:t>
            </w:r>
          </w:p>
        </w:tc>
        <w:tc>
          <w:tcPr>
            <w:tcW w:w="1652" w:type="dxa"/>
          </w:tcPr>
          <w:p w14:paraId="6DA3A337"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Roadside</w:t>
            </w:r>
          </w:p>
        </w:tc>
        <w:tc>
          <w:tcPr>
            <w:tcW w:w="1161" w:type="dxa"/>
          </w:tcPr>
          <w:p w14:paraId="39B95869" w14:textId="5A1A0B08"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533294</w:t>
            </w:r>
          </w:p>
        </w:tc>
        <w:tc>
          <w:tcPr>
            <w:tcW w:w="1150" w:type="dxa"/>
          </w:tcPr>
          <w:p w14:paraId="16818F7C" w14:textId="366EC41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180688</w:t>
            </w:r>
          </w:p>
        </w:tc>
        <w:tc>
          <w:tcPr>
            <w:tcW w:w="1185" w:type="dxa"/>
          </w:tcPr>
          <w:p w14:paraId="036A4BA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1FE4598C"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164C2595"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6.5m</w:t>
            </w:r>
          </w:p>
        </w:tc>
        <w:tc>
          <w:tcPr>
            <w:tcW w:w="1244" w:type="dxa"/>
          </w:tcPr>
          <w:p w14:paraId="024A70D1"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3.5m</w:t>
            </w:r>
          </w:p>
        </w:tc>
        <w:tc>
          <w:tcPr>
            <w:tcW w:w="1380" w:type="dxa"/>
          </w:tcPr>
          <w:p w14:paraId="7CD6B16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5361A8F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47431D3F"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30A21C2A" w14:textId="77777777" w:rsidR="008E776C" w:rsidRPr="00E7651A" w:rsidRDefault="008E776C" w:rsidP="008E776C">
            <w:pPr>
              <w:spacing w:before="0" w:after="0" w:line="240" w:lineRule="auto"/>
              <w:rPr>
                <w:rFonts w:cs="Arial"/>
                <w:bCs/>
                <w:sz w:val="20"/>
                <w:szCs w:val="20"/>
              </w:rPr>
            </w:pPr>
            <w:r w:rsidRPr="00E7651A">
              <w:rPr>
                <w:rFonts w:cs="Arial"/>
                <w:sz w:val="20"/>
                <w:szCs w:val="20"/>
              </w:rPr>
              <w:t>T3</w:t>
            </w:r>
          </w:p>
        </w:tc>
        <w:tc>
          <w:tcPr>
            <w:tcW w:w="1715" w:type="dxa"/>
          </w:tcPr>
          <w:p w14:paraId="561F3EAA"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Seething Lane</w:t>
            </w:r>
          </w:p>
        </w:tc>
        <w:tc>
          <w:tcPr>
            <w:tcW w:w="1652" w:type="dxa"/>
          </w:tcPr>
          <w:p w14:paraId="07B3DD9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Roadside</w:t>
            </w:r>
          </w:p>
        </w:tc>
        <w:tc>
          <w:tcPr>
            <w:tcW w:w="1161" w:type="dxa"/>
          </w:tcPr>
          <w:p w14:paraId="1A47ED67" w14:textId="17E03346"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533385</w:t>
            </w:r>
          </w:p>
        </w:tc>
        <w:tc>
          <w:tcPr>
            <w:tcW w:w="1150" w:type="dxa"/>
          </w:tcPr>
          <w:p w14:paraId="546B4735" w14:textId="37D7F505"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180722</w:t>
            </w:r>
          </w:p>
        </w:tc>
        <w:tc>
          <w:tcPr>
            <w:tcW w:w="1185" w:type="dxa"/>
          </w:tcPr>
          <w:p w14:paraId="32979E56"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7DA21A29"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4ED29DB1"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00F86074"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3.2m</w:t>
            </w:r>
          </w:p>
        </w:tc>
        <w:tc>
          <w:tcPr>
            <w:tcW w:w="1380" w:type="dxa"/>
          </w:tcPr>
          <w:p w14:paraId="5398EAC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2C72B2D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14C36887"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74C5D67F" w14:textId="77777777" w:rsidR="008E776C" w:rsidRPr="00E7651A" w:rsidRDefault="008E776C" w:rsidP="008E776C">
            <w:pPr>
              <w:spacing w:before="0" w:after="0" w:line="240" w:lineRule="auto"/>
              <w:rPr>
                <w:rFonts w:cs="Arial"/>
                <w:bCs/>
                <w:sz w:val="20"/>
                <w:szCs w:val="20"/>
              </w:rPr>
            </w:pPr>
            <w:r w:rsidRPr="00E7651A">
              <w:rPr>
                <w:rFonts w:cs="Arial"/>
                <w:sz w:val="20"/>
                <w:szCs w:val="20"/>
              </w:rPr>
              <w:t>T4</w:t>
            </w:r>
          </w:p>
        </w:tc>
        <w:tc>
          <w:tcPr>
            <w:tcW w:w="1715" w:type="dxa"/>
          </w:tcPr>
          <w:p w14:paraId="64C2B375"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Crosswall</w:t>
            </w:r>
          </w:p>
        </w:tc>
        <w:tc>
          <w:tcPr>
            <w:tcW w:w="1652" w:type="dxa"/>
          </w:tcPr>
          <w:p w14:paraId="1C6B69F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5FCC259B" w14:textId="0600BEEF"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533513</w:t>
            </w:r>
          </w:p>
        </w:tc>
        <w:tc>
          <w:tcPr>
            <w:tcW w:w="1150" w:type="dxa"/>
          </w:tcPr>
          <w:p w14:paraId="35CB8A18" w14:textId="330C0A94"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180941</w:t>
            </w:r>
          </w:p>
        </w:tc>
        <w:tc>
          <w:tcPr>
            <w:tcW w:w="1185" w:type="dxa"/>
          </w:tcPr>
          <w:p w14:paraId="5C7D8BF1"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576E727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432B32BA"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6B45D31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1m</w:t>
            </w:r>
          </w:p>
        </w:tc>
        <w:tc>
          <w:tcPr>
            <w:tcW w:w="1380" w:type="dxa"/>
          </w:tcPr>
          <w:p w14:paraId="70BF610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78F97326"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4409D7A0"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278DAFED" w14:textId="77777777" w:rsidR="008E776C" w:rsidRPr="00E7651A" w:rsidRDefault="008E776C" w:rsidP="008E776C">
            <w:pPr>
              <w:spacing w:before="0" w:after="0" w:line="240" w:lineRule="auto"/>
              <w:rPr>
                <w:rFonts w:cs="Arial"/>
                <w:bCs/>
                <w:sz w:val="20"/>
                <w:szCs w:val="20"/>
              </w:rPr>
            </w:pPr>
            <w:r w:rsidRPr="00E7651A">
              <w:rPr>
                <w:rFonts w:cs="Arial"/>
                <w:sz w:val="20"/>
                <w:szCs w:val="20"/>
              </w:rPr>
              <w:t>T5</w:t>
            </w:r>
          </w:p>
        </w:tc>
        <w:tc>
          <w:tcPr>
            <w:tcW w:w="1715" w:type="dxa"/>
          </w:tcPr>
          <w:p w14:paraId="01A2E96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Minories</w:t>
            </w:r>
          </w:p>
        </w:tc>
        <w:tc>
          <w:tcPr>
            <w:tcW w:w="1652" w:type="dxa"/>
          </w:tcPr>
          <w:p w14:paraId="61DFA5E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5BED225B" w14:textId="1630C2D5"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533600</w:t>
            </w:r>
          </w:p>
        </w:tc>
        <w:tc>
          <w:tcPr>
            <w:tcW w:w="1150" w:type="dxa"/>
          </w:tcPr>
          <w:p w14:paraId="334BD746" w14:textId="424567A5"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181165</w:t>
            </w:r>
          </w:p>
        </w:tc>
        <w:tc>
          <w:tcPr>
            <w:tcW w:w="1185" w:type="dxa"/>
          </w:tcPr>
          <w:p w14:paraId="7F8E6694"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150226E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0E9BAF4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059F3F1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4942F23F"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285445E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29F58864"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8A1FDE0" w14:textId="77777777" w:rsidR="008E776C" w:rsidRPr="00E7651A" w:rsidRDefault="008E776C" w:rsidP="008E776C">
            <w:pPr>
              <w:spacing w:before="0" w:after="0" w:line="240" w:lineRule="auto"/>
              <w:rPr>
                <w:rFonts w:cs="Arial"/>
                <w:bCs/>
                <w:sz w:val="20"/>
                <w:szCs w:val="20"/>
              </w:rPr>
            </w:pPr>
            <w:r w:rsidRPr="00E7651A">
              <w:rPr>
                <w:rFonts w:cs="Arial"/>
                <w:sz w:val="20"/>
                <w:szCs w:val="20"/>
              </w:rPr>
              <w:t>T6</w:t>
            </w:r>
          </w:p>
        </w:tc>
        <w:tc>
          <w:tcPr>
            <w:tcW w:w="1715" w:type="dxa"/>
          </w:tcPr>
          <w:p w14:paraId="099551AC"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Stoney Lane</w:t>
            </w:r>
          </w:p>
        </w:tc>
        <w:tc>
          <w:tcPr>
            <w:tcW w:w="1652" w:type="dxa"/>
          </w:tcPr>
          <w:p w14:paraId="406AD80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Roadside</w:t>
            </w:r>
          </w:p>
        </w:tc>
        <w:tc>
          <w:tcPr>
            <w:tcW w:w="1161" w:type="dxa"/>
          </w:tcPr>
          <w:p w14:paraId="5DEF36C6" w14:textId="2BE6BC6A"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533549</w:t>
            </w:r>
          </w:p>
        </w:tc>
        <w:tc>
          <w:tcPr>
            <w:tcW w:w="1150" w:type="dxa"/>
          </w:tcPr>
          <w:p w14:paraId="3D1531C8" w14:textId="4A37B4BB"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181345</w:t>
            </w:r>
          </w:p>
        </w:tc>
        <w:tc>
          <w:tcPr>
            <w:tcW w:w="1185" w:type="dxa"/>
          </w:tcPr>
          <w:p w14:paraId="7123960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7D406D1A"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2BA66C5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12m</w:t>
            </w:r>
          </w:p>
        </w:tc>
        <w:tc>
          <w:tcPr>
            <w:tcW w:w="1244" w:type="dxa"/>
          </w:tcPr>
          <w:p w14:paraId="2A98179C"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2.5m</w:t>
            </w:r>
          </w:p>
        </w:tc>
        <w:tc>
          <w:tcPr>
            <w:tcW w:w="1380" w:type="dxa"/>
          </w:tcPr>
          <w:p w14:paraId="27CE7DC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37BB5D4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456B5B36"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B7E2EE2" w14:textId="77777777" w:rsidR="008E776C" w:rsidRPr="00E7651A" w:rsidRDefault="008E776C" w:rsidP="008E776C">
            <w:pPr>
              <w:spacing w:before="0" w:after="0" w:line="240" w:lineRule="auto"/>
              <w:rPr>
                <w:rFonts w:cs="Arial"/>
                <w:bCs/>
                <w:sz w:val="20"/>
                <w:szCs w:val="20"/>
              </w:rPr>
            </w:pPr>
            <w:r w:rsidRPr="00E7651A">
              <w:rPr>
                <w:rFonts w:cs="Arial"/>
                <w:sz w:val="20"/>
                <w:szCs w:val="20"/>
              </w:rPr>
              <w:t>T7</w:t>
            </w:r>
          </w:p>
        </w:tc>
        <w:tc>
          <w:tcPr>
            <w:tcW w:w="1715" w:type="dxa"/>
          </w:tcPr>
          <w:p w14:paraId="42D963A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Heneage Lane</w:t>
            </w:r>
          </w:p>
        </w:tc>
        <w:tc>
          <w:tcPr>
            <w:tcW w:w="1652" w:type="dxa"/>
          </w:tcPr>
          <w:p w14:paraId="28D1B9F1"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Urban Centre</w:t>
            </w:r>
          </w:p>
        </w:tc>
        <w:tc>
          <w:tcPr>
            <w:tcW w:w="1161" w:type="dxa"/>
          </w:tcPr>
          <w:p w14:paraId="10D72114" w14:textId="3E97F3C1"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533418</w:t>
            </w:r>
          </w:p>
        </w:tc>
        <w:tc>
          <w:tcPr>
            <w:tcW w:w="1150" w:type="dxa"/>
          </w:tcPr>
          <w:p w14:paraId="281CBD88" w14:textId="4B9BD1F8"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181257</w:t>
            </w:r>
          </w:p>
        </w:tc>
        <w:tc>
          <w:tcPr>
            <w:tcW w:w="1185" w:type="dxa"/>
          </w:tcPr>
          <w:p w14:paraId="719FC5E6"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1977EAF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287CBFB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54D2E694"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12m</w:t>
            </w:r>
          </w:p>
        </w:tc>
        <w:tc>
          <w:tcPr>
            <w:tcW w:w="1380" w:type="dxa"/>
          </w:tcPr>
          <w:p w14:paraId="39E4B094"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1556FE6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5E0022D7"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29708A0" w14:textId="77777777" w:rsidR="008E776C" w:rsidRPr="00E7651A" w:rsidRDefault="008E776C" w:rsidP="008E776C">
            <w:pPr>
              <w:spacing w:before="0" w:after="0" w:line="240" w:lineRule="auto"/>
              <w:rPr>
                <w:rFonts w:cs="Arial"/>
                <w:bCs/>
                <w:sz w:val="20"/>
                <w:szCs w:val="20"/>
              </w:rPr>
            </w:pPr>
            <w:r w:rsidRPr="00E7651A">
              <w:rPr>
                <w:rFonts w:cs="Arial"/>
                <w:sz w:val="20"/>
                <w:szCs w:val="20"/>
              </w:rPr>
              <w:t>T10</w:t>
            </w:r>
          </w:p>
        </w:tc>
        <w:tc>
          <w:tcPr>
            <w:tcW w:w="1715" w:type="dxa"/>
          </w:tcPr>
          <w:p w14:paraId="3732AC15"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St Mary Axe</w:t>
            </w:r>
          </w:p>
        </w:tc>
        <w:tc>
          <w:tcPr>
            <w:tcW w:w="1652" w:type="dxa"/>
          </w:tcPr>
          <w:p w14:paraId="2E005FD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5F68CBFC" w14:textId="40437D8C"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533239</w:t>
            </w:r>
          </w:p>
        </w:tc>
        <w:tc>
          <w:tcPr>
            <w:tcW w:w="1150" w:type="dxa"/>
          </w:tcPr>
          <w:p w14:paraId="52667470" w14:textId="04CE691F"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181152</w:t>
            </w:r>
          </w:p>
        </w:tc>
        <w:tc>
          <w:tcPr>
            <w:tcW w:w="1185" w:type="dxa"/>
          </w:tcPr>
          <w:p w14:paraId="3F8DCA2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3D8FF48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56A3F29F"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6A9F9DF8"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1m</w:t>
            </w:r>
          </w:p>
        </w:tc>
        <w:tc>
          <w:tcPr>
            <w:tcW w:w="1380" w:type="dxa"/>
          </w:tcPr>
          <w:p w14:paraId="087C15A1"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1B566F7F"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2B28228B"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6458BCA" w14:textId="77777777" w:rsidR="008E776C" w:rsidRPr="00E7651A" w:rsidRDefault="008E776C" w:rsidP="008E776C">
            <w:pPr>
              <w:spacing w:before="0" w:after="0" w:line="240" w:lineRule="auto"/>
              <w:rPr>
                <w:rFonts w:cs="Arial"/>
                <w:bCs/>
                <w:sz w:val="20"/>
                <w:szCs w:val="20"/>
              </w:rPr>
            </w:pPr>
            <w:r w:rsidRPr="00E7651A">
              <w:rPr>
                <w:rFonts w:cs="Arial"/>
                <w:sz w:val="20"/>
                <w:szCs w:val="20"/>
              </w:rPr>
              <w:t>T13</w:t>
            </w:r>
          </w:p>
        </w:tc>
        <w:tc>
          <w:tcPr>
            <w:tcW w:w="1715" w:type="dxa"/>
          </w:tcPr>
          <w:p w14:paraId="75109D9F"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Blackfriars Bridge</w:t>
            </w:r>
          </w:p>
        </w:tc>
        <w:tc>
          <w:tcPr>
            <w:tcW w:w="1652" w:type="dxa"/>
          </w:tcPr>
          <w:p w14:paraId="197BC36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3C048DA7" w14:textId="02C29CDB"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531644</w:t>
            </w:r>
          </w:p>
        </w:tc>
        <w:tc>
          <w:tcPr>
            <w:tcW w:w="1150" w:type="dxa"/>
          </w:tcPr>
          <w:p w14:paraId="15BB18D6" w14:textId="77A17FB3"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180857</w:t>
            </w:r>
          </w:p>
        </w:tc>
        <w:tc>
          <w:tcPr>
            <w:tcW w:w="1185" w:type="dxa"/>
          </w:tcPr>
          <w:p w14:paraId="45B4831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3914D4E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6F39795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0AEFDD8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2F11B059"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54A7244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70E63319"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3DC20B68" w14:textId="77777777" w:rsidR="008E776C" w:rsidRPr="00E7651A" w:rsidRDefault="008E776C" w:rsidP="008E776C">
            <w:pPr>
              <w:spacing w:before="0" w:after="0" w:line="240" w:lineRule="auto"/>
              <w:rPr>
                <w:rFonts w:cs="Arial"/>
                <w:bCs/>
                <w:sz w:val="20"/>
                <w:szCs w:val="20"/>
              </w:rPr>
            </w:pPr>
            <w:r w:rsidRPr="00E7651A">
              <w:rPr>
                <w:rFonts w:cs="Arial"/>
                <w:sz w:val="20"/>
                <w:szCs w:val="20"/>
              </w:rPr>
              <w:t>T14</w:t>
            </w:r>
          </w:p>
        </w:tc>
        <w:tc>
          <w:tcPr>
            <w:tcW w:w="1715" w:type="dxa"/>
          </w:tcPr>
          <w:p w14:paraId="583C779C"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Victoria Embankment</w:t>
            </w:r>
          </w:p>
        </w:tc>
        <w:tc>
          <w:tcPr>
            <w:tcW w:w="1652" w:type="dxa"/>
          </w:tcPr>
          <w:p w14:paraId="22C58BE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0F956D99" w14:textId="4BA2C4DA"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531197</w:t>
            </w:r>
          </w:p>
        </w:tc>
        <w:tc>
          <w:tcPr>
            <w:tcW w:w="1150" w:type="dxa"/>
          </w:tcPr>
          <w:p w14:paraId="729A3509" w14:textId="0731304C"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180826</w:t>
            </w:r>
          </w:p>
        </w:tc>
        <w:tc>
          <w:tcPr>
            <w:tcW w:w="1185" w:type="dxa"/>
          </w:tcPr>
          <w:p w14:paraId="20F18BCA"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6D8C7F0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41F2F82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2127CA44"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0E87461B"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7699448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5EE7A00D"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A433A4C" w14:textId="78E7DFF2" w:rsidR="008E776C" w:rsidRPr="00E7651A" w:rsidRDefault="008E776C" w:rsidP="008E776C">
            <w:pPr>
              <w:spacing w:before="0" w:after="0" w:line="240" w:lineRule="auto"/>
              <w:rPr>
                <w:rFonts w:cs="Arial"/>
                <w:bCs/>
                <w:sz w:val="20"/>
                <w:szCs w:val="20"/>
              </w:rPr>
            </w:pPr>
            <w:r w:rsidRPr="00E7651A">
              <w:rPr>
                <w:rFonts w:cs="Arial"/>
                <w:sz w:val="20"/>
                <w:szCs w:val="20"/>
              </w:rPr>
              <w:t>T15</w:t>
            </w:r>
            <w:r>
              <w:rPr>
                <w:rFonts w:cs="Arial"/>
                <w:sz w:val="20"/>
                <w:szCs w:val="20"/>
              </w:rPr>
              <w:t xml:space="preserve">a </w:t>
            </w:r>
            <w:r>
              <w:rPr>
                <w:rFonts w:cs="Arial"/>
                <w:sz w:val="20"/>
                <w:szCs w:val="20"/>
                <w:vertAlign w:val="superscript"/>
              </w:rPr>
              <w:t>(5)</w:t>
            </w:r>
          </w:p>
        </w:tc>
        <w:tc>
          <w:tcPr>
            <w:tcW w:w="1715" w:type="dxa"/>
          </w:tcPr>
          <w:p w14:paraId="102044F6"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Fleet Street</w:t>
            </w:r>
          </w:p>
        </w:tc>
        <w:tc>
          <w:tcPr>
            <w:tcW w:w="1652" w:type="dxa"/>
          </w:tcPr>
          <w:p w14:paraId="4102528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1125EC7A" w14:textId="46A9CA38"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531422</w:t>
            </w:r>
          </w:p>
        </w:tc>
        <w:tc>
          <w:tcPr>
            <w:tcW w:w="1150" w:type="dxa"/>
          </w:tcPr>
          <w:p w14:paraId="76EDC475" w14:textId="233A8AB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181160</w:t>
            </w:r>
          </w:p>
        </w:tc>
        <w:tc>
          <w:tcPr>
            <w:tcW w:w="1185" w:type="dxa"/>
          </w:tcPr>
          <w:p w14:paraId="1A96A8EE"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20DB5FA5"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1AF104BA"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2B4F077F" w14:textId="4A54975B"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8</w:t>
            </w:r>
            <w:r w:rsidRPr="00E7651A">
              <w:rPr>
                <w:rFonts w:cs="Arial"/>
                <w:sz w:val="20"/>
                <w:szCs w:val="20"/>
              </w:rPr>
              <w:t>m</w:t>
            </w:r>
          </w:p>
        </w:tc>
        <w:tc>
          <w:tcPr>
            <w:tcW w:w="1380" w:type="dxa"/>
          </w:tcPr>
          <w:p w14:paraId="11DF6842"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42AF6CA4" w14:textId="0EFF3E99"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sz w:val="20"/>
                <w:szCs w:val="20"/>
              </w:rPr>
              <w:t>1.9</w:t>
            </w:r>
            <w:r w:rsidRPr="00E7651A">
              <w:rPr>
                <w:rFonts w:cs="Arial"/>
                <w:sz w:val="20"/>
                <w:szCs w:val="20"/>
              </w:rPr>
              <w:t>m</w:t>
            </w:r>
          </w:p>
        </w:tc>
      </w:tr>
      <w:tr w:rsidR="008E776C" w:rsidRPr="00E7651A" w14:paraId="7C9D1F6C"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76F3EFB5" w14:textId="77777777" w:rsidR="008E776C" w:rsidRPr="00E7651A" w:rsidRDefault="008E776C" w:rsidP="00BF7490">
            <w:pPr>
              <w:spacing w:before="0" w:after="0" w:line="240" w:lineRule="auto"/>
              <w:rPr>
                <w:rFonts w:cs="Arial"/>
                <w:bCs/>
                <w:sz w:val="20"/>
                <w:szCs w:val="20"/>
              </w:rPr>
            </w:pPr>
            <w:r w:rsidRPr="00E7651A">
              <w:rPr>
                <w:rFonts w:cs="Arial"/>
                <w:sz w:val="20"/>
                <w:szCs w:val="20"/>
              </w:rPr>
              <w:t>T16</w:t>
            </w:r>
          </w:p>
        </w:tc>
        <w:tc>
          <w:tcPr>
            <w:tcW w:w="1715" w:type="dxa"/>
          </w:tcPr>
          <w:p w14:paraId="073FDC8E"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Ludgate Hill</w:t>
            </w:r>
          </w:p>
        </w:tc>
        <w:tc>
          <w:tcPr>
            <w:tcW w:w="1652" w:type="dxa"/>
          </w:tcPr>
          <w:p w14:paraId="37FCF958"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7EF682ED"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531769</w:t>
            </w:r>
          </w:p>
        </w:tc>
        <w:tc>
          <w:tcPr>
            <w:tcW w:w="1150" w:type="dxa"/>
          </w:tcPr>
          <w:p w14:paraId="5209B5C2"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181167</w:t>
            </w:r>
          </w:p>
        </w:tc>
        <w:tc>
          <w:tcPr>
            <w:tcW w:w="1185" w:type="dxa"/>
          </w:tcPr>
          <w:p w14:paraId="598EB076"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521488A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78CBCDE0"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3DA60EB3"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268EBA7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4C949ECE"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47677222"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32CB633A" w14:textId="77777777" w:rsidR="008E776C" w:rsidRPr="00E7651A" w:rsidRDefault="008E776C" w:rsidP="008E776C">
            <w:pPr>
              <w:spacing w:before="0" w:after="0" w:line="240" w:lineRule="auto"/>
              <w:rPr>
                <w:rFonts w:cs="Arial"/>
                <w:bCs/>
                <w:sz w:val="20"/>
                <w:szCs w:val="20"/>
              </w:rPr>
            </w:pPr>
            <w:r w:rsidRPr="00E7651A">
              <w:rPr>
                <w:rFonts w:cs="Arial"/>
                <w:sz w:val="20"/>
                <w:szCs w:val="20"/>
              </w:rPr>
              <w:t>T17</w:t>
            </w:r>
          </w:p>
        </w:tc>
        <w:tc>
          <w:tcPr>
            <w:tcW w:w="1715" w:type="dxa"/>
          </w:tcPr>
          <w:p w14:paraId="3FAA7E9D"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Museum of London</w:t>
            </w:r>
          </w:p>
        </w:tc>
        <w:tc>
          <w:tcPr>
            <w:tcW w:w="1652" w:type="dxa"/>
          </w:tcPr>
          <w:p w14:paraId="0AC81F0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3A5A5EA0" w14:textId="281755D5"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532251</w:t>
            </w:r>
          </w:p>
        </w:tc>
        <w:tc>
          <w:tcPr>
            <w:tcW w:w="1150" w:type="dxa"/>
          </w:tcPr>
          <w:p w14:paraId="37ED043B" w14:textId="3DF46C2A"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181571</w:t>
            </w:r>
          </w:p>
        </w:tc>
        <w:tc>
          <w:tcPr>
            <w:tcW w:w="1185" w:type="dxa"/>
          </w:tcPr>
          <w:p w14:paraId="1AC818B0"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0967D5D5"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6F830133"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0FD203E8"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06EC90DC"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3C7DF687" w14:textId="77777777" w:rsidR="008E776C" w:rsidRPr="00E7651A"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38D0158C"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66925B11" w14:textId="77777777" w:rsidR="008E776C" w:rsidRPr="00E7651A" w:rsidRDefault="008E776C" w:rsidP="00BF7490">
            <w:pPr>
              <w:spacing w:before="0" w:after="0" w:line="240" w:lineRule="auto"/>
              <w:rPr>
                <w:rFonts w:cs="Arial"/>
                <w:bCs/>
                <w:sz w:val="20"/>
                <w:szCs w:val="20"/>
              </w:rPr>
            </w:pPr>
            <w:r w:rsidRPr="00E7651A">
              <w:rPr>
                <w:rFonts w:cs="Arial"/>
                <w:sz w:val="20"/>
                <w:szCs w:val="20"/>
              </w:rPr>
              <w:t>T18</w:t>
            </w:r>
          </w:p>
        </w:tc>
        <w:tc>
          <w:tcPr>
            <w:tcW w:w="1715" w:type="dxa"/>
          </w:tcPr>
          <w:p w14:paraId="17BC776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London Wall</w:t>
            </w:r>
          </w:p>
        </w:tc>
        <w:tc>
          <w:tcPr>
            <w:tcW w:w="1652" w:type="dxa"/>
          </w:tcPr>
          <w:p w14:paraId="343DE7FD"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45F99D84"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532240</w:t>
            </w:r>
          </w:p>
        </w:tc>
        <w:tc>
          <w:tcPr>
            <w:tcW w:w="1150" w:type="dxa"/>
          </w:tcPr>
          <w:p w14:paraId="141CAB2B"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181559</w:t>
            </w:r>
          </w:p>
        </w:tc>
        <w:tc>
          <w:tcPr>
            <w:tcW w:w="1185" w:type="dxa"/>
          </w:tcPr>
          <w:p w14:paraId="2ADF5EC6"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564396B6"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79F9BA93"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7C77A045"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144C7579"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544366EB"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57ED5CAD"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21D75CF9" w14:textId="77777777" w:rsidR="008E776C" w:rsidRPr="00E7651A" w:rsidRDefault="008E776C" w:rsidP="00BF7490">
            <w:pPr>
              <w:spacing w:before="0" w:after="0" w:line="240" w:lineRule="auto"/>
              <w:rPr>
                <w:rFonts w:cs="Arial"/>
                <w:bCs/>
                <w:sz w:val="20"/>
                <w:szCs w:val="20"/>
              </w:rPr>
            </w:pPr>
            <w:r w:rsidRPr="00E7651A">
              <w:rPr>
                <w:rFonts w:cs="Arial"/>
                <w:sz w:val="20"/>
                <w:szCs w:val="20"/>
              </w:rPr>
              <w:t>T20</w:t>
            </w:r>
          </w:p>
        </w:tc>
        <w:tc>
          <w:tcPr>
            <w:tcW w:w="1715" w:type="dxa"/>
          </w:tcPr>
          <w:p w14:paraId="5E169060"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The Fable</w:t>
            </w:r>
          </w:p>
        </w:tc>
        <w:tc>
          <w:tcPr>
            <w:tcW w:w="1652" w:type="dxa"/>
          </w:tcPr>
          <w:p w14:paraId="22AD9D80"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797FFD2E"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531592</w:t>
            </w:r>
          </w:p>
        </w:tc>
        <w:tc>
          <w:tcPr>
            <w:tcW w:w="1150" w:type="dxa"/>
          </w:tcPr>
          <w:p w14:paraId="3E20CB11"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181563</w:t>
            </w:r>
          </w:p>
        </w:tc>
        <w:tc>
          <w:tcPr>
            <w:tcW w:w="1185" w:type="dxa"/>
          </w:tcPr>
          <w:p w14:paraId="0B1B20AC"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2AC123A1"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4E80935B"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35A1E8EB"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1F715790"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5A390122"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7C914C05"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48094532" w14:textId="77777777" w:rsidR="008E776C" w:rsidRPr="00E7651A" w:rsidRDefault="008E776C" w:rsidP="00BF7490">
            <w:pPr>
              <w:spacing w:before="0" w:after="0" w:line="240" w:lineRule="auto"/>
              <w:rPr>
                <w:rFonts w:cs="Arial"/>
                <w:bCs/>
                <w:sz w:val="20"/>
                <w:szCs w:val="20"/>
              </w:rPr>
            </w:pPr>
            <w:r w:rsidRPr="00E7651A">
              <w:rPr>
                <w:rFonts w:cs="Arial"/>
                <w:sz w:val="20"/>
                <w:szCs w:val="20"/>
              </w:rPr>
              <w:t>T21</w:t>
            </w:r>
          </w:p>
        </w:tc>
        <w:tc>
          <w:tcPr>
            <w:tcW w:w="1715" w:type="dxa"/>
          </w:tcPr>
          <w:p w14:paraId="26B05BAB"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North Old Bailey</w:t>
            </w:r>
          </w:p>
        </w:tc>
        <w:tc>
          <w:tcPr>
            <w:tcW w:w="1652" w:type="dxa"/>
          </w:tcPr>
          <w:p w14:paraId="56B9740E"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Kerbside</w:t>
            </w:r>
          </w:p>
        </w:tc>
        <w:tc>
          <w:tcPr>
            <w:tcW w:w="1161" w:type="dxa"/>
          </w:tcPr>
          <w:p w14:paraId="23A61B1F"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531804</w:t>
            </w:r>
          </w:p>
        </w:tc>
        <w:tc>
          <w:tcPr>
            <w:tcW w:w="1150" w:type="dxa"/>
          </w:tcPr>
          <w:p w14:paraId="366B4C87"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181395</w:t>
            </w:r>
          </w:p>
        </w:tc>
        <w:tc>
          <w:tcPr>
            <w:tcW w:w="1185" w:type="dxa"/>
          </w:tcPr>
          <w:p w14:paraId="4D63AFD5"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045D6197"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0D757DD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6F69DD2C"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0.5m</w:t>
            </w:r>
          </w:p>
        </w:tc>
        <w:tc>
          <w:tcPr>
            <w:tcW w:w="1380" w:type="dxa"/>
          </w:tcPr>
          <w:p w14:paraId="4B56DE0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5E91059D"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r w:rsidR="008E776C" w:rsidRPr="00E7651A" w14:paraId="441B8DBE" w14:textId="77777777" w:rsidTr="00BF7490">
        <w:trPr>
          <w:jc w:val="center"/>
        </w:trPr>
        <w:tc>
          <w:tcPr>
            <w:cnfStyle w:val="001000000000" w:firstRow="0" w:lastRow="0" w:firstColumn="1" w:lastColumn="0" w:oddVBand="0" w:evenVBand="0" w:oddHBand="0" w:evenHBand="0" w:firstRowFirstColumn="0" w:firstRowLastColumn="0" w:lastRowFirstColumn="0" w:lastRowLastColumn="0"/>
            <w:tcW w:w="1047" w:type="dxa"/>
          </w:tcPr>
          <w:p w14:paraId="6D1E62E9" w14:textId="77777777" w:rsidR="008E776C" w:rsidRPr="00E7651A" w:rsidRDefault="008E776C" w:rsidP="00BF7490">
            <w:pPr>
              <w:spacing w:before="0" w:after="0" w:line="240" w:lineRule="auto"/>
              <w:rPr>
                <w:rFonts w:cs="Arial"/>
                <w:sz w:val="20"/>
                <w:szCs w:val="20"/>
              </w:rPr>
            </w:pPr>
            <w:r w:rsidRPr="00E7651A">
              <w:rPr>
                <w:rFonts w:cs="Arial"/>
                <w:sz w:val="20"/>
                <w:szCs w:val="20"/>
              </w:rPr>
              <w:t>T23</w:t>
            </w:r>
          </w:p>
        </w:tc>
        <w:tc>
          <w:tcPr>
            <w:tcW w:w="1715" w:type="dxa"/>
          </w:tcPr>
          <w:p w14:paraId="41C571A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E7651A">
              <w:rPr>
                <w:rFonts w:cs="Arial"/>
                <w:sz w:val="20"/>
                <w:szCs w:val="20"/>
              </w:rPr>
              <w:t>The Gherkin</w:t>
            </w:r>
          </w:p>
        </w:tc>
        <w:tc>
          <w:tcPr>
            <w:tcW w:w="1652" w:type="dxa"/>
          </w:tcPr>
          <w:p w14:paraId="4EA66BB0"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Roadside</w:t>
            </w:r>
          </w:p>
        </w:tc>
        <w:tc>
          <w:tcPr>
            <w:tcW w:w="1161" w:type="dxa"/>
          </w:tcPr>
          <w:p w14:paraId="617E0C1D"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533263</w:t>
            </w:r>
          </w:p>
        </w:tc>
        <w:tc>
          <w:tcPr>
            <w:tcW w:w="1150" w:type="dxa"/>
          </w:tcPr>
          <w:p w14:paraId="3BA391D2"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181248</w:t>
            </w:r>
          </w:p>
        </w:tc>
        <w:tc>
          <w:tcPr>
            <w:tcW w:w="1185" w:type="dxa"/>
          </w:tcPr>
          <w:p w14:paraId="0D1E049A"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NO</w:t>
            </w:r>
            <w:r w:rsidRPr="00E7651A">
              <w:rPr>
                <w:rFonts w:cs="Arial"/>
                <w:sz w:val="20"/>
                <w:szCs w:val="20"/>
                <w:vertAlign w:val="subscript"/>
              </w:rPr>
              <w:t>2</w:t>
            </w:r>
          </w:p>
        </w:tc>
        <w:tc>
          <w:tcPr>
            <w:tcW w:w="1353" w:type="dxa"/>
          </w:tcPr>
          <w:p w14:paraId="53A33D38"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Y</w:t>
            </w:r>
          </w:p>
        </w:tc>
        <w:tc>
          <w:tcPr>
            <w:tcW w:w="1213" w:type="dxa"/>
          </w:tcPr>
          <w:p w14:paraId="38706CCE"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N/A</w:t>
            </w:r>
          </w:p>
        </w:tc>
        <w:tc>
          <w:tcPr>
            <w:tcW w:w="1244" w:type="dxa"/>
          </w:tcPr>
          <w:p w14:paraId="4C0ADE0C"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c>
          <w:tcPr>
            <w:tcW w:w="1380" w:type="dxa"/>
          </w:tcPr>
          <w:p w14:paraId="57F54993"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bCs/>
                <w:sz w:val="20"/>
                <w:szCs w:val="20"/>
              </w:rPr>
              <w:t>No</w:t>
            </w:r>
          </w:p>
        </w:tc>
        <w:tc>
          <w:tcPr>
            <w:tcW w:w="848" w:type="dxa"/>
          </w:tcPr>
          <w:p w14:paraId="781476B9" w14:textId="77777777" w:rsidR="008E776C" w:rsidRPr="00E7651A"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7651A">
              <w:rPr>
                <w:rFonts w:cs="Arial"/>
                <w:sz w:val="20"/>
                <w:szCs w:val="20"/>
              </w:rPr>
              <w:t>2m</w:t>
            </w:r>
          </w:p>
        </w:tc>
      </w:tr>
    </w:tbl>
    <w:p w14:paraId="72C64EFB" w14:textId="77777777" w:rsidR="008E776C" w:rsidRPr="00F24E63" w:rsidRDefault="008E776C" w:rsidP="008E776C">
      <w:pPr>
        <w:spacing w:line="240" w:lineRule="auto"/>
        <w:rPr>
          <w:b/>
          <w:sz w:val="20"/>
          <w:szCs w:val="20"/>
        </w:rPr>
      </w:pPr>
      <w:r w:rsidRPr="00F24E63">
        <w:rPr>
          <w:b/>
          <w:sz w:val="20"/>
          <w:szCs w:val="20"/>
        </w:rPr>
        <w:t>Notes:</w:t>
      </w:r>
    </w:p>
    <w:p w14:paraId="19E3082D" w14:textId="20EB6EEA" w:rsidR="008E776C" w:rsidRPr="008E776C" w:rsidRDefault="008E776C" w:rsidP="008E776C">
      <w:pPr>
        <w:spacing w:line="240" w:lineRule="auto"/>
        <w:rPr>
          <w:szCs w:val="24"/>
        </w:rPr>
      </w:pPr>
      <w:r w:rsidRPr="008E776C">
        <w:rPr>
          <w:sz w:val="20"/>
          <w:szCs w:val="20"/>
        </w:rPr>
        <w:t>(</w:t>
      </w:r>
      <w:r>
        <w:rPr>
          <w:sz w:val="20"/>
          <w:szCs w:val="20"/>
        </w:rPr>
        <w:t>5</w:t>
      </w:r>
      <w:r w:rsidRPr="008E776C">
        <w:rPr>
          <w:sz w:val="20"/>
          <w:szCs w:val="20"/>
        </w:rPr>
        <w:t xml:space="preserve">) Monitoring location </w:t>
      </w:r>
      <w:r>
        <w:rPr>
          <w:sz w:val="20"/>
          <w:szCs w:val="20"/>
        </w:rPr>
        <w:t>T15</w:t>
      </w:r>
      <w:r w:rsidRPr="008E776C">
        <w:rPr>
          <w:sz w:val="20"/>
          <w:szCs w:val="20"/>
        </w:rPr>
        <w:t xml:space="preserve"> moved </w:t>
      </w:r>
      <w:r>
        <w:rPr>
          <w:sz w:val="20"/>
          <w:szCs w:val="20"/>
        </w:rPr>
        <w:t>further back from Fleet Street</w:t>
      </w:r>
      <w:r w:rsidRPr="008E776C">
        <w:rPr>
          <w:sz w:val="20"/>
          <w:szCs w:val="20"/>
        </w:rPr>
        <w:t xml:space="preserve"> </w:t>
      </w:r>
      <w:r>
        <w:rPr>
          <w:sz w:val="20"/>
          <w:szCs w:val="20"/>
        </w:rPr>
        <w:t>in 2024</w:t>
      </w:r>
      <w:r w:rsidRPr="008E776C">
        <w:rPr>
          <w:sz w:val="20"/>
          <w:szCs w:val="20"/>
        </w:rPr>
        <w:t xml:space="preserve"> due to a lamppost being removed</w:t>
      </w:r>
      <w:r w:rsidR="008720BB">
        <w:rPr>
          <w:sz w:val="20"/>
          <w:szCs w:val="20"/>
        </w:rPr>
        <w:t>, renamed T15a</w:t>
      </w:r>
      <w:r w:rsidRPr="008E776C">
        <w:rPr>
          <w:sz w:val="20"/>
          <w:szCs w:val="20"/>
        </w:rPr>
        <w:t>.</w:t>
      </w:r>
    </w:p>
    <w:p w14:paraId="2820131F" w14:textId="718A4428" w:rsidR="008E776C" w:rsidRDefault="008E776C">
      <w:pPr>
        <w:spacing w:before="0" w:after="0" w:line="240" w:lineRule="auto"/>
        <w:rPr>
          <w:szCs w:val="24"/>
        </w:rPr>
      </w:pPr>
      <w:r>
        <w:rPr>
          <w:szCs w:val="24"/>
        </w:rPr>
        <w:br w:type="page"/>
      </w:r>
    </w:p>
    <w:p w14:paraId="517591D3" w14:textId="5645F52B" w:rsidR="008E776C" w:rsidRDefault="008E776C" w:rsidP="008E776C">
      <w:pPr>
        <w:pStyle w:val="Tablecaption"/>
        <w:rPr>
          <w:rFonts w:cs="Arial"/>
        </w:rPr>
      </w:pPr>
      <w:bookmarkStart w:id="18" w:name="_Toc199405593"/>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F</w:t>
      </w:r>
      <w:r w:rsidRPr="00DC5D6B">
        <w:rPr>
          <w:bCs/>
          <w:color w:val="auto"/>
          <w:szCs w:val="24"/>
        </w:rPr>
        <w:fldChar w:fldCharType="end"/>
      </w:r>
      <w:r w:rsidRPr="00DC5D6B">
        <w:rPr>
          <w:bCs/>
          <w:color w:val="auto"/>
          <w:szCs w:val="24"/>
        </w:rPr>
        <w:t xml:space="preserve">. </w:t>
      </w:r>
      <w:r w:rsidRPr="00C17B38">
        <w:rPr>
          <w:rFonts w:cs="Arial"/>
        </w:rPr>
        <w:t xml:space="preserve">Details of Non-Automatic Monitoring Sites for </w:t>
      </w:r>
      <w:r>
        <w:rPr>
          <w:rFonts w:cs="Arial"/>
        </w:rPr>
        <w:t>2024: City Area</w:t>
      </w:r>
      <w:bookmarkEnd w:id="18"/>
    </w:p>
    <w:tbl>
      <w:tblPr>
        <w:tblStyle w:val="TableStyle4"/>
        <w:tblW w:w="0" w:type="auto"/>
        <w:tblLook w:val="04A0" w:firstRow="1" w:lastRow="0" w:firstColumn="1" w:lastColumn="0" w:noHBand="0" w:noVBand="1"/>
      </w:tblPr>
      <w:tblGrid>
        <w:gridCol w:w="1048"/>
        <w:gridCol w:w="1709"/>
        <w:gridCol w:w="1654"/>
        <w:gridCol w:w="1161"/>
        <w:gridCol w:w="1150"/>
        <w:gridCol w:w="1185"/>
        <w:gridCol w:w="1355"/>
        <w:gridCol w:w="1213"/>
        <w:gridCol w:w="1245"/>
        <w:gridCol w:w="1380"/>
        <w:gridCol w:w="848"/>
      </w:tblGrid>
      <w:tr w:rsidR="008E776C" w:rsidRPr="00A83AD4" w14:paraId="6BEA4144" w14:textId="77777777" w:rsidTr="00BF749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48" w:type="dxa"/>
            <w:shd w:val="clear" w:color="auto" w:fill="auto"/>
          </w:tcPr>
          <w:p w14:paraId="05039F22" w14:textId="77777777" w:rsidR="008E776C" w:rsidRPr="00A83AD4" w:rsidRDefault="008E776C" w:rsidP="00BF7490">
            <w:pPr>
              <w:spacing w:before="0" w:after="0" w:line="240" w:lineRule="auto"/>
              <w:rPr>
                <w:rFonts w:cs="Arial"/>
                <w:color w:val="auto"/>
                <w:sz w:val="20"/>
                <w:szCs w:val="20"/>
              </w:rPr>
            </w:pPr>
            <w:r w:rsidRPr="00A83AD4">
              <w:rPr>
                <w:rFonts w:cs="Arial"/>
                <w:color w:val="auto"/>
                <w:sz w:val="20"/>
                <w:szCs w:val="20"/>
              </w:rPr>
              <w:t>Diffusion Tube ID</w:t>
            </w:r>
          </w:p>
        </w:tc>
        <w:tc>
          <w:tcPr>
            <w:tcW w:w="1709" w:type="dxa"/>
            <w:shd w:val="clear" w:color="auto" w:fill="auto"/>
          </w:tcPr>
          <w:p w14:paraId="76FC7EB7"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Site Name</w:t>
            </w:r>
          </w:p>
        </w:tc>
        <w:tc>
          <w:tcPr>
            <w:tcW w:w="1654" w:type="dxa"/>
            <w:shd w:val="clear" w:color="auto" w:fill="auto"/>
          </w:tcPr>
          <w:p w14:paraId="4F96287E"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Site Type</w:t>
            </w:r>
          </w:p>
        </w:tc>
        <w:tc>
          <w:tcPr>
            <w:tcW w:w="1161" w:type="dxa"/>
            <w:shd w:val="clear" w:color="auto" w:fill="auto"/>
          </w:tcPr>
          <w:p w14:paraId="4E9C46E9"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X OS Grid Ref (Easting)</w:t>
            </w:r>
          </w:p>
        </w:tc>
        <w:tc>
          <w:tcPr>
            <w:tcW w:w="1150" w:type="dxa"/>
            <w:shd w:val="clear" w:color="auto" w:fill="auto"/>
          </w:tcPr>
          <w:p w14:paraId="5C592A04"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Y OS Grid Ref (Northing)</w:t>
            </w:r>
          </w:p>
        </w:tc>
        <w:tc>
          <w:tcPr>
            <w:tcW w:w="1185" w:type="dxa"/>
            <w:shd w:val="clear" w:color="auto" w:fill="auto"/>
          </w:tcPr>
          <w:p w14:paraId="63ADBF55"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Pollutants Monitored</w:t>
            </w:r>
          </w:p>
        </w:tc>
        <w:tc>
          <w:tcPr>
            <w:tcW w:w="1355" w:type="dxa"/>
            <w:shd w:val="clear" w:color="auto" w:fill="auto"/>
          </w:tcPr>
          <w:p w14:paraId="1B91FE97"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In AQMA?</w:t>
            </w:r>
          </w:p>
        </w:tc>
        <w:tc>
          <w:tcPr>
            <w:tcW w:w="1213" w:type="dxa"/>
            <w:shd w:val="clear" w:color="auto" w:fill="auto"/>
          </w:tcPr>
          <w:p w14:paraId="4AE0B11C" w14:textId="77777777" w:rsidR="008E776C" w:rsidRPr="00A83AD4" w:rsidRDefault="008E776C" w:rsidP="00BF7490">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 xml:space="preserve">Distance to Relevant Exposure (m) </w:t>
            </w:r>
            <w:r w:rsidRPr="00A83AD4">
              <w:rPr>
                <w:rFonts w:cs="Arial"/>
                <w:color w:val="auto"/>
                <w:sz w:val="20"/>
                <w:szCs w:val="20"/>
                <w:vertAlign w:val="superscript"/>
              </w:rPr>
              <w:t>(1)</w:t>
            </w:r>
          </w:p>
        </w:tc>
        <w:tc>
          <w:tcPr>
            <w:tcW w:w="1245" w:type="dxa"/>
            <w:shd w:val="clear" w:color="auto" w:fill="auto"/>
          </w:tcPr>
          <w:p w14:paraId="28F7593D"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 xml:space="preserve">Distance to kerb of nearest road (m) </w:t>
            </w:r>
            <w:r w:rsidRPr="00A83AD4">
              <w:rPr>
                <w:rFonts w:cs="Arial"/>
                <w:color w:val="auto"/>
                <w:sz w:val="20"/>
                <w:szCs w:val="20"/>
                <w:vertAlign w:val="superscript"/>
              </w:rPr>
              <w:t>(2)</w:t>
            </w:r>
          </w:p>
        </w:tc>
        <w:tc>
          <w:tcPr>
            <w:tcW w:w="1380" w:type="dxa"/>
            <w:shd w:val="clear" w:color="auto" w:fill="auto"/>
          </w:tcPr>
          <w:p w14:paraId="34273960"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Tube Co-located with a Continuous Analyser?</w:t>
            </w:r>
          </w:p>
        </w:tc>
        <w:tc>
          <w:tcPr>
            <w:tcW w:w="848" w:type="dxa"/>
            <w:shd w:val="clear" w:color="auto" w:fill="auto"/>
          </w:tcPr>
          <w:p w14:paraId="5FD0E4E6" w14:textId="77777777" w:rsidR="008E776C" w:rsidRPr="00A83AD4"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A83AD4">
              <w:rPr>
                <w:rFonts w:cs="Arial"/>
                <w:color w:val="auto"/>
                <w:sz w:val="20"/>
                <w:szCs w:val="20"/>
              </w:rPr>
              <w:t>Tube Height (m)</w:t>
            </w:r>
          </w:p>
        </w:tc>
      </w:tr>
      <w:tr w:rsidR="008E776C" w:rsidRPr="00A83AD4" w14:paraId="0979F89C"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4D6B542" w14:textId="77777777" w:rsidR="008E776C" w:rsidRPr="00A83AD4" w:rsidRDefault="008E776C" w:rsidP="00BF7490">
            <w:pPr>
              <w:spacing w:before="0" w:after="0" w:line="240" w:lineRule="auto"/>
              <w:rPr>
                <w:rFonts w:cs="Arial"/>
                <w:bCs/>
                <w:sz w:val="20"/>
                <w:szCs w:val="20"/>
              </w:rPr>
            </w:pPr>
            <w:r>
              <w:rPr>
                <w:rFonts w:cs="Arial"/>
                <w:bCs/>
                <w:sz w:val="20"/>
                <w:szCs w:val="20"/>
              </w:rPr>
              <w:t>TAS 1/2/3</w:t>
            </w:r>
          </w:p>
        </w:tc>
        <w:tc>
          <w:tcPr>
            <w:tcW w:w="1709" w:type="dxa"/>
          </w:tcPr>
          <w:p w14:paraId="0BF459A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The Aldgate School NO</w:t>
            </w:r>
            <w:r w:rsidRPr="00F24E63">
              <w:rPr>
                <w:rFonts w:cs="Arial"/>
                <w:bCs/>
                <w:sz w:val="20"/>
                <w:szCs w:val="20"/>
                <w:vertAlign w:val="subscript"/>
              </w:rPr>
              <w:t>x</w:t>
            </w:r>
            <w:r w:rsidRPr="00A83AD4">
              <w:rPr>
                <w:rFonts w:cs="Arial"/>
                <w:bCs/>
                <w:sz w:val="20"/>
                <w:szCs w:val="20"/>
              </w:rPr>
              <w:t xml:space="preserve"> Analyser</w:t>
            </w:r>
          </w:p>
        </w:tc>
        <w:tc>
          <w:tcPr>
            <w:tcW w:w="1654" w:type="dxa"/>
          </w:tcPr>
          <w:p w14:paraId="382029B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44EE423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sz w:val="20"/>
                <w:szCs w:val="20"/>
              </w:rPr>
              <w:t>533484</w:t>
            </w:r>
          </w:p>
        </w:tc>
        <w:tc>
          <w:tcPr>
            <w:tcW w:w="1150" w:type="dxa"/>
          </w:tcPr>
          <w:p w14:paraId="036E991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sz w:val="20"/>
                <w:szCs w:val="20"/>
              </w:rPr>
              <w:t>181190</w:t>
            </w:r>
          </w:p>
        </w:tc>
        <w:tc>
          <w:tcPr>
            <w:tcW w:w="1185" w:type="dxa"/>
          </w:tcPr>
          <w:p w14:paraId="44F4A74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78C336E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41DEE0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sz w:val="20"/>
                <w:szCs w:val="20"/>
              </w:rPr>
              <w:t>0m</w:t>
            </w:r>
          </w:p>
        </w:tc>
        <w:tc>
          <w:tcPr>
            <w:tcW w:w="1245" w:type="dxa"/>
          </w:tcPr>
          <w:p w14:paraId="3B4209C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sz w:val="20"/>
                <w:szCs w:val="20"/>
              </w:rPr>
              <w:t>N/A</w:t>
            </w:r>
          </w:p>
        </w:tc>
        <w:tc>
          <w:tcPr>
            <w:tcW w:w="1380" w:type="dxa"/>
          </w:tcPr>
          <w:p w14:paraId="6F7D821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848" w:type="dxa"/>
          </w:tcPr>
          <w:p w14:paraId="3CF476A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1.5m</w:t>
            </w:r>
          </w:p>
        </w:tc>
      </w:tr>
      <w:tr w:rsidR="008E776C" w:rsidRPr="00A83AD4" w14:paraId="4EB89B40"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274334C4"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BWL</w:t>
            </w:r>
            <w:r>
              <w:rPr>
                <w:rFonts w:cs="Arial"/>
                <w:bCs/>
                <w:sz w:val="20"/>
                <w:szCs w:val="20"/>
              </w:rPr>
              <w:t xml:space="preserve"> 1/2/3</w:t>
            </w:r>
          </w:p>
        </w:tc>
        <w:tc>
          <w:tcPr>
            <w:tcW w:w="1709" w:type="dxa"/>
          </w:tcPr>
          <w:p w14:paraId="584C109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Bell Wharf Lane NO</w:t>
            </w:r>
            <w:r w:rsidRPr="00F24E63">
              <w:rPr>
                <w:rFonts w:cs="Arial"/>
                <w:bCs/>
                <w:sz w:val="20"/>
                <w:szCs w:val="20"/>
                <w:vertAlign w:val="subscript"/>
              </w:rPr>
              <w:t>x</w:t>
            </w:r>
            <w:r w:rsidRPr="00A83AD4">
              <w:rPr>
                <w:rFonts w:cs="Arial"/>
                <w:bCs/>
                <w:sz w:val="20"/>
                <w:szCs w:val="20"/>
              </w:rPr>
              <w:t xml:space="preserve"> Analyser</w:t>
            </w:r>
          </w:p>
        </w:tc>
        <w:tc>
          <w:tcPr>
            <w:tcW w:w="1654" w:type="dxa"/>
          </w:tcPr>
          <w:p w14:paraId="7925D62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3B94CFA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532495</w:t>
            </w:r>
          </w:p>
        </w:tc>
        <w:tc>
          <w:tcPr>
            <w:tcW w:w="1150" w:type="dxa"/>
          </w:tcPr>
          <w:p w14:paraId="56EF633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180791</w:t>
            </w:r>
          </w:p>
        </w:tc>
        <w:tc>
          <w:tcPr>
            <w:tcW w:w="1185" w:type="dxa"/>
          </w:tcPr>
          <w:p w14:paraId="38BEAA4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0597F39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16984E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381BAA7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10.5m</w:t>
            </w:r>
          </w:p>
        </w:tc>
        <w:tc>
          <w:tcPr>
            <w:tcW w:w="1380" w:type="dxa"/>
          </w:tcPr>
          <w:p w14:paraId="186690D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848" w:type="dxa"/>
          </w:tcPr>
          <w:p w14:paraId="31CE344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1.5m</w:t>
            </w:r>
          </w:p>
        </w:tc>
      </w:tr>
      <w:tr w:rsidR="008E776C" w:rsidRPr="00A83AD4" w14:paraId="305517D2"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B28D213"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WW</w:t>
            </w:r>
          </w:p>
        </w:tc>
        <w:tc>
          <w:tcPr>
            <w:tcW w:w="1709" w:type="dxa"/>
          </w:tcPr>
          <w:p w14:paraId="080FE4F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Walbrook Wharf</w:t>
            </w:r>
          </w:p>
        </w:tc>
        <w:tc>
          <w:tcPr>
            <w:tcW w:w="1654" w:type="dxa"/>
          </w:tcPr>
          <w:p w14:paraId="64D09FB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328B24B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532540</w:t>
            </w:r>
          </w:p>
        </w:tc>
        <w:tc>
          <w:tcPr>
            <w:tcW w:w="1150" w:type="dxa"/>
          </w:tcPr>
          <w:p w14:paraId="1F0C4B0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180786</w:t>
            </w:r>
          </w:p>
        </w:tc>
        <w:tc>
          <w:tcPr>
            <w:tcW w:w="1185" w:type="dxa"/>
          </w:tcPr>
          <w:p w14:paraId="35A767D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vertAlign w:val="subscript"/>
              </w:rPr>
            </w:pPr>
            <w:r w:rsidRPr="00A83AD4">
              <w:rPr>
                <w:rFonts w:cs="Arial"/>
                <w:bCs/>
                <w:sz w:val="20"/>
                <w:szCs w:val="20"/>
              </w:rPr>
              <w:t>NO</w:t>
            </w:r>
            <w:r w:rsidRPr="00A83AD4">
              <w:rPr>
                <w:rFonts w:cs="Arial"/>
                <w:bCs/>
                <w:sz w:val="20"/>
                <w:szCs w:val="20"/>
                <w:vertAlign w:val="subscript"/>
              </w:rPr>
              <w:t>2</w:t>
            </w:r>
          </w:p>
        </w:tc>
        <w:tc>
          <w:tcPr>
            <w:tcW w:w="1355" w:type="dxa"/>
          </w:tcPr>
          <w:p w14:paraId="72479F8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40C125D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4CD56A5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2.5m</w:t>
            </w:r>
          </w:p>
        </w:tc>
        <w:tc>
          <w:tcPr>
            <w:tcW w:w="1380" w:type="dxa"/>
          </w:tcPr>
          <w:p w14:paraId="325E7A0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6D7B5AB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3m</w:t>
            </w:r>
          </w:p>
        </w:tc>
      </w:tr>
      <w:tr w:rsidR="008E776C" w:rsidRPr="00A83AD4" w14:paraId="25063431"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4B7FA33D"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PLA5</w:t>
            </w:r>
          </w:p>
        </w:tc>
        <w:tc>
          <w:tcPr>
            <w:tcW w:w="1709" w:type="dxa"/>
          </w:tcPr>
          <w:p w14:paraId="7AA62DB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Southwark Bridge</w:t>
            </w:r>
          </w:p>
        </w:tc>
        <w:tc>
          <w:tcPr>
            <w:tcW w:w="1654" w:type="dxa"/>
          </w:tcPr>
          <w:p w14:paraId="54353F3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Centre</w:t>
            </w:r>
          </w:p>
        </w:tc>
        <w:tc>
          <w:tcPr>
            <w:tcW w:w="1161" w:type="dxa"/>
          </w:tcPr>
          <w:p w14:paraId="19C70A8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532412</w:t>
            </w:r>
          </w:p>
        </w:tc>
        <w:tc>
          <w:tcPr>
            <w:tcW w:w="1150" w:type="dxa"/>
          </w:tcPr>
          <w:p w14:paraId="03ECC0C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180709</w:t>
            </w:r>
          </w:p>
        </w:tc>
        <w:tc>
          <w:tcPr>
            <w:tcW w:w="1185" w:type="dxa"/>
          </w:tcPr>
          <w:p w14:paraId="2CAD62C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12B3FC4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1DE23DA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0B6343C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380" w:type="dxa"/>
          </w:tcPr>
          <w:p w14:paraId="7A2BC73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7C85687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184BE911"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7A0CF8DD"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LS</w:t>
            </w:r>
          </w:p>
        </w:tc>
        <w:tc>
          <w:tcPr>
            <w:tcW w:w="1709" w:type="dxa"/>
          </w:tcPr>
          <w:p w14:paraId="5EB437E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Liverpool Street</w:t>
            </w:r>
          </w:p>
        </w:tc>
        <w:tc>
          <w:tcPr>
            <w:tcW w:w="1654" w:type="dxa"/>
          </w:tcPr>
          <w:p w14:paraId="42D1C8C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Centre</w:t>
            </w:r>
          </w:p>
        </w:tc>
        <w:tc>
          <w:tcPr>
            <w:tcW w:w="1161" w:type="dxa"/>
          </w:tcPr>
          <w:p w14:paraId="051039B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533147</w:t>
            </w:r>
          </w:p>
        </w:tc>
        <w:tc>
          <w:tcPr>
            <w:tcW w:w="1150" w:type="dxa"/>
          </w:tcPr>
          <w:p w14:paraId="5A81BBA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181574</w:t>
            </w:r>
          </w:p>
        </w:tc>
        <w:tc>
          <w:tcPr>
            <w:tcW w:w="1185" w:type="dxa"/>
          </w:tcPr>
          <w:p w14:paraId="3E09B22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1504D8B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5F9B33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075C8E8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0.5m</w:t>
            </w:r>
          </w:p>
        </w:tc>
        <w:tc>
          <w:tcPr>
            <w:tcW w:w="1380" w:type="dxa"/>
          </w:tcPr>
          <w:p w14:paraId="04D3E91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50A3003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66240FAF"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3338F5A9"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FA</w:t>
            </w:r>
          </w:p>
        </w:tc>
        <w:tc>
          <w:tcPr>
            <w:tcW w:w="1709" w:type="dxa"/>
          </w:tcPr>
          <w:p w14:paraId="2B352EF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Fenchurch Avenue</w:t>
            </w:r>
          </w:p>
        </w:tc>
        <w:tc>
          <w:tcPr>
            <w:tcW w:w="1654" w:type="dxa"/>
          </w:tcPr>
          <w:p w14:paraId="3258442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Centre</w:t>
            </w:r>
          </w:p>
        </w:tc>
        <w:tc>
          <w:tcPr>
            <w:tcW w:w="1161" w:type="dxa"/>
          </w:tcPr>
          <w:p w14:paraId="7F3C48E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533236</w:t>
            </w:r>
          </w:p>
        </w:tc>
        <w:tc>
          <w:tcPr>
            <w:tcW w:w="1150" w:type="dxa"/>
          </w:tcPr>
          <w:p w14:paraId="46C524C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181040</w:t>
            </w:r>
          </w:p>
        </w:tc>
        <w:tc>
          <w:tcPr>
            <w:tcW w:w="1185" w:type="dxa"/>
          </w:tcPr>
          <w:p w14:paraId="14219B8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68582F5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1A1DA16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7DC6DDF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1.1m</w:t>
            </w:r>
          </w:p>
        </w:tc>
        <w:tc>
          <w:tcPr>
            <w:tcW w:w="1380" w:type="dxa"/>
          </w:tcPr>
          <w:p w14:paraId="513E20E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57800A9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605E4441"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07AA6EF"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FL</w:t>
            </w:r>
          </w:p>
        </w:tc>
        <w:tc>
          <w:tcPr>
            <w:tcW w:w="1709" w:type="dxa"/>
          </w:tcPr>
          <w:p w14:paraId="4C62EA0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Fetter Lane</w:t>
            </w:r>
          </w:p>
        </w:tc>
        <w:tc>
          <w:tcPr>
            <w:tcW w:w="1654" w:type="dxa"/>
          </w:tcPr>
          <w:p w14:paraId="09B9DCA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3A52A3A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531276</w:t>
            </w:r>
          </w:p>
        </w:tc>
        <w:tc>
          <w:tcPr>
            <w:tcW w:w="1150" w:type="dxa"/>
          </w:tcPr>
          <w:p w14:paraId="0F5DCF6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181261</w:t>
            </w:r>
          </w:p>
        </w:tc>
        <w:tc>
          <w:tcPr>
            <w:tcW w:w="1185" w:type="dxa"/>
          </w:tcPr>
          <w:p w14:paraId="1CE9AA8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4B400BA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30B12B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0ADA515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1.5m</w:t>
            </w:r>
          </w:p>
        </w:tc>
        <w:tc>
          <w:tcPr>
            <w:tcW w:w="1380" w:type="dxa"/>
          </w:tcPr>
          <w:p w14:paraId="746F8CD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767ACED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59909780"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B6D6155"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OS3</w:t>
            </w:r>
          </w:p>
        </w:tc>
        <w:tc>
          <w:tcPr>
            <w:tcW w:w="1709" w:type="dxa"/>
          </w:tcPr>
          <w:p w14:paraId="4E3BCD0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St Pauls</w:t>
            </w:r>
          </w:p>
        </w:tc>
        <w:tc>
          <w:tcPr>
            <w:tcW w:w="1654" w:type="dxa"/>
          </w:tcPr>
          <w:p w14:paraId="6736370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Centre</w:t>
            </w:r>
          </w:p>
        </w:tc>
        <w:tc>
          <w:tcPr>
            <w:tcW w:w="1161" w:type="dxa"/>
          </w:tcPr>
          <w:p w14:paraId="25E9D01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532132</w:t>
            </w:r>
          </w:p>
        </w:tc>
        <w:tc>
          <w:tcPr>
            <w:tcW w:w="1150" w:type="dxa"/>
          </w:tcPr>
          <w:p w14:paraId="15E03C2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181108</w:t>
            </w:r>
          </w:p>
        </w:tc>
        <w:tc>
          <w:tcPr>
            <w:tcW w:w="1185" w:type="dxa"/>
          </w:tcPr>
          <w:p w14:paraId="5670501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2DBCD3A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4011677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15m</w:t>
            </w:r>
          </w:p>
        </w:tc>
        <w:tc>
          <w:tcPr>
            <w:tcW w:w="1245" w:type="dxa"/>
          </w:tcPr>
          <w:p w14:paraId="76BB355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35m</w:t>
            </w:r>
          </w:p>
        </w:tc>
        <w:tc>
          <w:tcPr>
            <w:tcW w:w="1380" w:type="dxa"/>
          </w:tcPr>
          <w:p w14:paraId="06FA472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4A87DF5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1BBE7674"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B10E37E"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OS6</w:t>
            </w:r>
          </w:p>
        </w:tc>
        <w:tc>
          <w:tcPr>
            <w:tcW w:w="1709" w:type="dxa"/>
          </w:tcPr>
          <w:p w14:paraId="71F4120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Finsbury Circus</w:t>
            </w:r>
          </w:p>
        </w:tc>
        <w:tc>
          <w:tcPr>
            <w:tcW w:w="1654" w:type="dxa"/>
          </w:tcPr>
          <w:p w14:paraId="3B641AF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0A6B44C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532939</w:t>
            </w:r>
          </w:p>
        </w:tc>
        <w:tc>
          <w:tcPr>
            <w:tcW w:w="1150" w:type="dxa"/>
          </w:tcPr>
          <w:p w14:paraId="503A785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181609</w:t>
            </w:r>
          </w:p>
        </w:tc>
        <w:tc>
          <w:tcPr>
            <w:tcW w:w="1185" w:type="dxa"/>
          </w:tcPr>
          <w:p w14:paraId="6E27404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72D8BC4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FBADDC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3EDA34B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0.5m</w:t>
            </w:r>
          </w:p>
        </w:tc>
        <w:tc>
          <w:tcPr>
            <w:tcW w:w="1380" w:type="dxa"/>
          </w:tcPr>
          <w:p w14:paraId="5425373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32C3C73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59953DE5"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74D30213"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OS7</w:t>
            </w:r>
          </w:p>
        </w:tc>
        <w:tc>
          <w:tcPr>
            <w:tcW w:w="1709" w:type="dxa"/>
          </w:tcPr>
          <w:p w14:paraId="5E038D1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Christchurch Greyfriars Church Garden</w:t>
            </w:r>
          </w:p>
        </w:tc>
        <w:tc>
          <w:tcPr>
            <w:tcW w:w="1654" w:type="dxa"/>
          </w:tcPr>
          <w:p w14:paraId="49494EE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1C64C4B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531974</w:t>
            </w:r>
          </w:p>
        </w:tc>
        <w:tc>
          <w:tcPr>
            <w:tcW w:w="1150" w:type="dxa"/>
          </w:tcPr>
          <w:p w14:paraId="60DA8CC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181382</w:t>
            </w:r>
          </w:p>
        </w:tc>
        <w:tc>
          <w:tcPr>
            <w:tcW w:w="1185" w:type="dxa"/>
          </w:tcPr>
          <w:p w14:paraId="3B58476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44B8E7D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04A38C7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114F49E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38m</w:t>
            </w:r>
          </w:p>
        </w:tc>
        <w:tc>
          <w:tcPr>
            <w:tcW w:w="1380" w:type="dxa"/>
          </w:tcPr>
          <w:p w14:paraId="29D3ED8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424B30A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2F368EA0"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4D7456E1"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GY</w:t>
            </w:r>
          </w:p>
        </w:tc>
        <w:tc>
          <w:tcPr>
            <w:tcW w:w="1709" w:type="dxa"/>
          </w:tcPr>
          <w:p w14:paraId="0335C3A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Goodmans Yard</w:t>
            </w:r>
          </w:p>
        </w:tc>
        <w:tc>
          <w:tcPr>
            <w:tcW w:w="1654" w:type="dxa"/>
          </w:tcPr>
          <w:p w14:paraId="40A0270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5B05077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533703</w:t>
            </w:r>
          </w:p>
        </w:tc>
        <w:tc>
          <w:tcPr>
            <w:tcW w:w="1150" w:type="dxa"/>
          </w:tcPr>
          <w:p w14:paraId="6AFC304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180913</w:t>
            </w:r>
          </w:p>
        </w:tc>
        <w:tc>
          <w:tcPr>
            <w:tcW w:w="1185" w:type="dxa"/>
          </w:tcPr>
          <w:p w14:paraId="67D4072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4C233F6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F44434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78D529F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6m</w:t>
            </w:r>
          </w:p>
        </w:tc>
        <w:tc>
          <w:tcPr>
            <w:tcW w:w="1380" w:type="dxa"/>
          </w:tcPr>
          <w:p w14:paraId="24B7033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1C02B71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132DDBF2"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5B0A5C7A"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CT</w:t>
            </w:r>
          </w:p>
        </w:tc>
        <w:tc>
          <w:tcPr>
            <w:tcW w:w="1709" w:type="dxa"/>
          </w:tcPr>
          <w:p w14:paraId="378A91A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Citigen</w:t>
            </w:r>
          </w:p>
        </w:tc>
        <w:tc>
          <w:tcPr>
            <w:tcW w:w="1654" w:type="dxa"/>
          </w:tcPr>
          <w:p w14:paraId="5A03A67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5916E0E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531634</w:t>
            </w:r>
          </w:p>
        </w:tc>
        <w:tc>
          <w:tcPr>
            <w:tcW w:w="1150" w:type="dxa"/>
          </w:tcPr>
          <w:p w14:paraId="5DBFC3E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181692</w:t>
            </w:r>
          </w:p>
        </w:tc>
        <w:tc>
          <w:tcPr>
            <w:tcW w:w="1185" w:type="dxa"/>
          </w:tcPr>
          <w:p w14:paraId="20CC678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5CABF59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4BF8818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178D3D2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c>
          <w:tcPr>
            <w:tcW w:w="1380" w:type="dxa"/>
          </w:tcPr>
          <w:p w14:paraId="206FF4B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020BA10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5E7FDF1E"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615B8830"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N1</w:t>
            </w:r>
          </w:p>
        </w:tc>
        <w:tc>
          <w:tcPr>
            <w:tcW w:w="1709" w:type="dxa"/>
          </w:tcPr>
          <w:p w14:paraId="0F848FE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Hatching Dragons</w:t>
            </w:r>
          </w:p>
        </w:tc>
        <w:tc>
          <w:tcPr>
            <w:tcW w:w="1654" w:type="dxa"/>
          </w:tcPr>
          <w:p w14:paraId="6B914B0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3FF97CD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532164</w:t>
            </w:r>
          </w:p>
        </w:tc>
        <w:tc>
          <w:tcPr>
            <w:tcW w:w="1150" w:type="dxa"/>
          </w:tcPr>
          <w:p w14:paraId="6137A18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181641</w:t>
            </w:r>
          </w:p>
        </w:tc>
        <w:tc>
          <w:tcPr>
            <w:tcW w:w="1185" w:type="dxa"/>
          </w:tcPr>
          <w:p w14:paraId="2E3C3B7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57C311E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192056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0m</w:t>
            </w:r>
          </w:p>
        </w:tc>
        <w:tc>
          <w:tcPr>
            <w:tcW w:w="1245" w:type="dxa"/>
          </w:tcPr>
          <w:p w14:paraId="09E56B3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380" w:type="dxa"/>
          </w:tcPr>
          <w:p w14:paraId="414F55D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1B9C83F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692A365A"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6A9F5ECF"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N2</w:t>
            </w:r>
          </w:p>
        </w:tc>
        <w:tc>
          <w:tcPr>
            <w:tcW w:w="1709" w:type="dxa"/>
          </w:tcPr>
          <w:p w14:paraId="7F050E0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Bright Horizons</w:t>
            </w:r>
          </w:p>
        </w:tc>
        <w:tc>
          <w:tcPr>
            <w:tcW w:w="1654" w:type="dxa"/>
          </w:tcPr>
          <w:p w14:paraId="7FF812C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6AF586C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532210</w:t>
            </w:r>
          </w:p>
        </w:tc>
        <w:tc>
          <w:tcPr>
            <w:tcW w:w="1150" w:type="dxa"/>
          </w:tcPr>
          <w:p w14:paraId="683F7CF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181975</w:t>
            </w:r>
          </w:p>
        </w:tc>
        <w:tc>
          <w:tcPr>
            <w:tcW w:w="1185" w:type="dxa"/>
          </w:tcPr>
          <w:p w14:paraId="66A919D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00523E3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6E29219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0m</w:t>
            </w:r>
          </w:p>
        </w:tc>
        <w:tc>
          <w:tcPr>
            <w:tcW w:w="1245" w:type="dxa"/>
          </w:tcPr>
          <w:p w14:paraId="3AFA696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1.5m</w:t>
            </w:r>
          </w:p>
        </w:tc>
        <w:tc>
          <w:tcPr>
            <w:tcW w:w="1380" w:type="dxa"/>
          </w:tcPr>
          <w:p w14:paraId="33A9C06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1247D7B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2.1m</w:t>
            </w:r>
          </w:p>
        </w:tc>
      </w:tr>
      <w:tr w:rsidR="008E776C" w:rsidRPr="00A83AD4" w14:paraId="6CBC012D"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3741C79"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SPS2</w:t>
            </w:r>
          </w:p>
        </w:tc>
        <w:tc>
          <w:tcPr>
            <w:tcW w:w="1709" w:type="dxa"/>
          </w:tcPr>
          <w:p w14:paraId="6875188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St Pauls School Front Railings</w:t>
            </w:r>
          </w:p>
        </w:tc>
        <w:tc>
          <w:tcPr>
            <w:tcW w:w="1654" w:type="dxa"/>
          </w:tcPr>
          <w:p w14:paraId="6F3A292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254A065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532175</w:t>
            </w:r>
          </w:p>
        </w:tc>
        <w:tc>
          <w:tcPr>
            <w:tcW w:w="1150" w:type="dxa"/>
          </w:tcPr>
          <w:p w14:paraId="23E2794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181150</w:t>
            </w:r>
          </w:p>
        </w:tc>
        <w:tc>
          <w:tcPr>
            <w:tcW w:w="1185" w:type="dxa"/>
          </w:tcPr>
          <w:p w14:paraId="425420D7"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307CB5D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B58DBD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9m</w:t>
            </w:r>
          </w:p>
        </w:tc>
        <w:tc>
          <w:tcPr>
            <w:tcW w:w="1245" w:type="dxa"/>
          </w:tcPr>
          <w:p w14:paraId="5AF7703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3.5m</w:t>
            </w:r>
          </w:p>
        </w:tc>
        <w:tc>
          <w:tcPr>
            <w:tcW w:w="1380" w:type="dxa"/>
          </w:tcPr>
          <w:p w14:paraId="61980FD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21A5B27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11A515F1"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038610EA"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CLS2</w:t>
            </w:r>
          </w:p>
        </w:tc>
        <w:tc>
          <w:tcPr>
            <w:tcW w:w="1709" w:type="dxa"/>
          </w:tcPr>
          <w:p w14:paraId="4943945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Boys School Sports Access Ramp</w:t>
            </w:r>
          </w:p>
        </w:tc>
        <w:tc>
          <w:tcPr>
            <w:tcW w:w="1654" w:type="dxa"/>
          </w:tcPr>
          <w:p w14:paraId="409E6AF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187ADA7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532051</w:t>
            </w:r>
          </w:p>
        </w:tc>
        <w:tc>
          <w:tcPr>
            <w:tcW w:w="1150" w:type="dxa"/>
          </w:tcPr>
          <w:p w14:paraId="3C1B619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180900</w:t>
            </w:r>
          </w:p>
        </w:tc>
        <w:tc>
          <w:tcPr>
            <w:tcW w:w="1185" w:type="dxa"/>
          </w:tcPr>
          <w:p w14:paraId="017CBD3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2972F5F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A53C80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0m</w:t>
            </w:r>
          </w:p>
        </w:tc>
        <w:tc>
          <w:tcPr>
            <w:tcW w:w="1245" w:type="dxa"/>
          </w:tcPr>
          <w:p w14:paraId="3B2E513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40m</w:t>
            </w:r>
          </w:p>
        </w:tc>
        <w:tc>
          <w:tcPr>
            <w:tcW w:w="1380" w:type="dxa"/>
          </w:tcPr>
          <w:p w14:paraId="7AEF36E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461AEA8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38B2F125"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0547758D"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CHS1</w:t>
            </w:r>
          </w:p>
        </w:tc>
        <w:tc>
          <w:tcPr>
            <w:tcW w:w="1709" w:type="dxa"/>
          </w:tcPr>
          <w:p w14:paraId="2175622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Charterhouse Square School</w:t>
            </w:r>
          </w:p>
        </w:tc>
        <w:tc>
          <w:tcPr>
            <w:tcW w:w="1654" w:type="dxa"/>
          </w:tcPr>
          <w:p w14:paraId="2F42B03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2C6FA745"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531988</w:t>
            </w:r>
          </w:p>
        </w:tc>
        <w:tc>
          <w:tcPr>
            <w:tcW w:w="1150" w:type="dxa"/>
          </w:tcPr>
          <w:p w14:paraId="5270C1C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181881</w:t>
            </w:r>
          </w:p>
        </w:tc>
        <w:tc>
          <w:tcPr>
            <w:tcW w:w="1185" w:type="dxa"/>
          </w:tcPr>
          <w:p w14:paraId="4AC5F21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26E5223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F5D705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0m</w:t>
            </w:r>
          </w:p>
        </w:tc>
        <w:tc>
          <w:tcPr>
            <w:tcW w:w="1245" w:type="dxa"/>
          </w:tcPr>
          <w:p w14:paraId="7EAC935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3m</w:t>
            </w:r>
          </w:p>
        </w:tc>
        <w:tc>
          <w:tcPr>
            <w:tcW w:w="1380" w:type="dxa"/>
          </w:tcPr>
          <w:p w14:paraId="3D9CB47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3FC30C12"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43310A1A"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43D9F3C7"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lastRenderedPageBreak/>
              <w:t>CSG</w:t>
            </w:r>
          </w:p>
        </w:tc>
        <w:tc>
          <w:tcPr>
            <w:tcW w:w="1709" w:type="dxa"/>
          </w:tcPr>
          <w:p w14:paraId="1B6A033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Cheapside Sunken Garden</w:t>
            </w:r>
          </w:p>
        </w:tc>
        <w:tc>
          <w:tcPr>
            <w:tcW w:w="1654" w:type="dxa"/>
          </w:tcPr>
          <w:p w14:paraId="4D0B353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Roadside</w:t>
            </w:r>
          </w:p>
        </w:tc>
        <w:tc>
          <w:tcPr>
            <w:tcW w:w="1161" w:type="dxa"/>
          </w:tcPr>
          <w:p w14:paraId="42057B10"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532174</w:t>
            </w:r>
          </w:p>
        </w:tc>
        <w:tc>
          <w:tcPr>
            <w:tcW w:w="1150" w:type="dxa"/>
          </w:tcPr>
          <w:p w14:paraId="674EE6DB"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181214</w:t>
            </w:r>
          </w:p>
        </w:tc>
        <w:tc>
          <w:tcPr>
            <w:tcW w:w="1185" w:type="dxa"/>
          </w:tcPr>
          <w:p w14:paraId="58FB5BCA"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3DFD345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5CEC7C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58D2D7A9"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10m</w:t>
            </w:r>
          </w:p>
        </w:tc>
        <w:tc>
          <w:tcPr>
            <w:tcW w:w="1380" w:type="dxa"/>
          </w:tcPr>
          <w:p w14:paraId="2BA85B5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74C4F67D"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09F63C5D"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4B5D687A" w14:textId="77777777" w:rsidR="008E776C" w:rsidRPr="00A83AD4" w:rsidRDefault="008E776C" w:rsidP="00BF7490">
            <w:pPr>
              <w:spacing w:before="0" w:after="0" w:line="240" w:lineRule="auto"/>
              <w:rPr>
                <w:rFonts w:cs="Arial"/>
                <w:bCs/>
                <w:sz w:val="20"/>
                <w:szCs w:val="20"/>
              </w:rPr>
            </w:pPr>
            <w:r w:rsidRPr="00A83AD4">
              <w:rPr>
                <w:rFonts w:cs="Arial"/>
                <w:bCs/>
                <w:sz w:val="20"/>
                <w:szCs w:val="20"/>
              </w:rPr>
              <w:t>TC</w:t>
            </w:r>
          </w:p>
        </w:tc>
        <w:tc>
          <w:tcPr>
            <w:tcW w:w="1709" w:type="dxa"/>
          </w:tcPr>
          <w:p w14:paraId="597DF2C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Temple Church Courtyard</w:t>
            </w:r>
          </w:p>
        </w:tc>
        <w:tc>
          <w:tcPr>
            <w:tcW w:w="1654" w:type="dxa"/>
          </w:tcPr>
          <w:p w14:paraId="4FD789B1"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Urban Background</w:t>
            </w:r>
          </w:p>
        </w:tc>
        <w:tc>
          <w:tcPr>
            <w:tcW w:w="1161" w:type="dxa"/>
          </w:tcPr>
          <w:p w14:paraId="1ACA3D7E"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531254</w:t>
            </w:r>
          </w:p>
        </w:tc>
        <w:tc>
          <w:tcPr>
            <w:tcW w:w="1150" w:type="dxa"/>
          </w:tcPr>
          <w:p w14:paraId="5BA5DDB8"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181044</w:t>
            </w:r>
          </w:p>
        </w:tc>
        <w:tc>
          <w:tcPr>
            <w:tcW w:w="1185" w:type="dxa"/>
          </w:tcPr>
          <w:p w14:paraId="0537B89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45B1E734"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54FF8803"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245" w:type="dxa"/>
          </w:tcPr>
          <w:p w14:paraId="6A11B7EC"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N/A</w:t>
            </w:r>
          </w:p>
        </w:tc>
        <w:tc>
          <w:tcPr>
            <w:tcW w:w="1380" w:type="dxa"/>
          </w:tcPr>
          <w:p w14:paraId="44C9DAF6"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p>
        </w:tc>
        <w:tc>
          <w:tcPr>
            <w:tcW w:w="848" w:type="dxa"/>
          </w:tcPr>
          <w:p w14:paraId="0EE1DD5F" w14:textId="77777777" w:rsidR="008E776C" w:rsidRPr="00A83AD4" w:rsidRDefault="008E776C" w:rsidP="00BF749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color w:val="000000"/>
                <w:sz w:val="20"/>
                <w:szCs w:val="20"/>
              </w:rPr>
              <w:t>2m</w:t>
            </w:r>
          </w:p>
        </w:tc>
      </w:tr>
      <w:tr w:rsidR="008E776C" w:rsidRPr="00A83AD4" w14:paraId="1A88A140" w14:textId="77777777" w:rsidTr="006F5F1F">
        <w:tc>
          <w:tcPr>
            <w:cnfStyle w:val="001000000000" w:firstRow="0" w:lastRow="0" w:firstColumn="1" w:lastColumn="0" w:oddVBand="0" w:evenVBand="0" w:oddHBand="0" w:evenHBand="0" w:firstRowFirstColumn="0" w:firstRowLastColumn="0" w:lastRowFirstColumn="0" w:lastRowLastColumn="0"/>
            <w:tcW w:w="1048" w:type="dxa"/>
            <w:vAlign w:val="bottom"/>
          </w:tcPr>
          <w:p w14:paraId="70F1E04A" w14:textId="34E295CB" w:rsidR="008E776C" w:rsidRPr="008E776C" w:rsidRDefault="008E776C" w:rsidP="008E776C">
            <w:pPr>
              <w:spacing w:before="0" w:after="0" w:line="240" w:lineRule="auto"/>
              <w:rPr>
                <w:rFonts w:cs="Arial"/>
                <w:sz w:val="20"/>
                <w:szCs w:val="20"/>
              </w:rPr>
            </w:pPr>
            <w:r w:rsidRPr="008E776C">
              <w:rPr>
                <w:rFonts w:cs="Arial"/>
                <w:color w:val="000000"/>
                <w:sz w:val="20"/>
                <w:szCs w:val="20"/>
              </w:rPr>
              <w:t>BG</w:t>
            </w:r>
          </w:p>
        </w:tc>
        <w:tc>
          <w:tcPr>
            <w:tcW w:w="1709" w:type="dxa"/>
            <w:vAlign w:val="bottom"/>
          </w:tcPr>
          <w:p w14:paraId="0A366555" w14:textId="73995460"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Bishopsgate</w:t>
            </w:r>
          </w:p>
        </w:tc>
        <w:tc>
          <w:tcPr>
            <w:tcW w:w="1654" w:type="dxa"/>
          </w:tcPr>
          <w:p w14:paraId="63DA1776" w14:textId="5ADADA12"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Kerbside</w:t>
            </w:r>
          </w:p>
        </w:tc>
        <w:tc>
          <w:tcPr>
            <w:tcW w:w="1161" w:type="dxa"/>
          </w:tcPr>
          <w:p w14:paraId="40C302CD" w14:textId="7022E2F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533295</w:t>
            </w:r>
          </w:p>
        </w:tc>
        <w:tc>
          <w:tcPr>
            <w:tcW w:w="1150" w:type="dxa"/>
          </w:tcPr>
          <w:p w14:paraId="144F52C2" w14:textId="0569924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181622</w:t>
            </w:r>
          </w:p>
        </w:tc>
        <w:tc>
          <w:tcPr>
            <w:tcW w:w="1185" w:type="dxa"/>
          </w:tcPr>
          <w:p w14:paraId="42269F9D" w14:textId="474EB8D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5EC61A48" w14:textId="3215542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0EB2A99" w14:textId="6971FA1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N/A</w:t>
            </w:r>
          </w:p>
        </w:tc>
        <w:tc>
          <w:tcPr>
            <w:tcW w:w="1245" w:type="dxa"/>
          </w:tcPr>
          <w:p w14:paraId="08CE25BF" w14:textId="5493DF2E"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0.9m</w:t>
            </w:r>
          </w:p>
        </w:tc>
        <w:tc>
          <w:tcPr>
            <w:tcW w:w="1380" w:type="dxa"/>
            <w:vAlign w:val="top"/>
          </w:tcPr>
          <w:p w14:paraId="678AD518" w14:textId="0040CFE1"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2409D">
              <w:rPr>
                <w:rFonts w:cs="Arial"/>
                <w:bCs/>
                <w:sz w:val="20"/>
                <w:szCs w:val="20"/>
              </w:rPr>
              <w:t>No</w:t>
            </w:r>
          </w:p>
        </w:tc>
        <w:tc>
          <w:tcPr>
            <w:tcW w:w="848" w:type="dxa"/>
          </w:tcPr>
          <w:p w14:paraId="541DE936" w14:textId="2888733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1.9m</w:t>
            </w:r>
          </w:p>
        </w:tc>
      </w:tr>
      <w:tr w:rsidR="008E776C" w:rsidRPr="00A83AD4" w14:paraId="0F2C7909" w14:textId="77777777" w:rsidTr="006F5F1F">
        <w:tc>
          <w:tcPr>
            <w:cnfStyle w:val="001000000000" w:firstRow="0" w:lastRow="0" w:firstColumn="1" w:lastColumn="0" w:oddVBand="0" w:evenVBand="0" w:oddHBand="0" w:evenHBand="0" w:firstRowFirstColumn="0" w:firstRowLastColumn="0" w:lastRowFirstColumn="0" w:lastRowLastColumn="0"/>
            <w:tcW w:w="1048" w:type="dxa"/>
            <w:vAlign w:val="bottom"/>
          </w:tcPr>
          <w:p w14:paraId="058F2C54" w14:textId="5C46D997" w:rsidR="008E776C" w:rsidRPr="008E776C" w:rsidRDefault="008E776C" w:rsidP="008E776C">
            <w:pPr>
              <w:spacing w:before="0" w:after="0" w:line="240" w:lineRule="auto"/>
              <w:rPr>
                <w:rFonts w:cs="Arial"/>
                <w:sz w:val="20"/>
                <w:szCs w:val="20"/>
              </w:rPr>
            </w:pPr>
            <w:r w:rsidRPr="008E776C">
              <w:rPr>
                <w:rFonts w:cs="Arial"/>
                <w:color w:val="000000"/>
                <w:sz w:val="20"/>
                <w:szCs w:val="20"/>
              </w:rPr>
              <w:t>MS</w:t>
            </w:r>
          </w:p>
        </w:tc>
        <w:tc>
          <w:tcPr>
            <w:tcW w:w="1709" w:type="dxa"/>
            <w:vAlign w:val="bottom"/>
          </w:tcPr>
          <w:p w14:paraId="60A43A00" w14:textId="2516534B"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Middlesex Street</w:t>
            </w:r>
          </w:p>
        </w:tc>
        <w:tc>
          <w:tcPr>
            <w:tcW w:w="1654" w:type="dxa"/>
          </w:tcPr>
          <w:p w14:paraId="175207A4" w14:textId="18ECB816"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Kerbside</w:t>
            </w:r>
          </w:p>
        </w:tc>
        <w:tc>
          <w:tcPr>
            <w:tcW w:w="1161" w:type="dxa"/>
          </w:tcPr>
          <w:p w14:paraId="40FBD8CC" w14:textId="3E1D1CA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533539</w:t>
            </w:r>
          </w:p>
        </w:tc>
        <w:tc>
          <w:tcPr>
            <w:tcW w:w="1150" w:type="dxa"/>
          </w:tcPr>
          <w:p w14:paraId="18B8E91F" w14:textId="7DE05C3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181488</w:t>
            </w:r>
          </w:p>
        </w:tc>
        <w:tc>
          <w:tcPr>
            <w:tcW w:w="1185" w:type="dxa"/>
          </w:tcPr>
          <w:p w14:paraId="08D40A08" w14:textId="774A9D1B"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4991781F" w14:textId="047A0A7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6CBA2556" w14:textId="47E5C29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7m</w:t>
            </w:r>
          </w:p>
        </w:tc>
        <w:tc>
          <w:tcPr>
            <w:tcW w:w="1245" w:type="dxa"/>
          </w:tcPr>
          <w:p w14:paraId="3C37398C" w14:textId="54674E1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0.5m</w:t>
            </w:r>
          </w:p>
        </w:tc>
        <w:tc>
          <w:tcPr>
            <w:tcW w:w="1380" w:type="dxa"/>
            <w:vAlign w:val="top"/>
          </w:tcPr>
          <w:p w14:paraId="2DA77984" w14:textId="51738F3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2409D">
              <w:rPr>
                <w:rFonts w:cs="Arial"/>
                <w:bCs/>
                <w:sz w:val="20"/>
                <w:szCs w:val="20"/>
              </w:rPr>
              <w:t>No</w:t>
            </w:r>
          </w:p>
        </w:tc>
        <w:tc>
          <w:tcPr>
            <w:tcW w:w="848" w:type="dxa"/>
          </w:tcPr>
          <w:p w14:paraId="0CED85A3" w14:textId="15B8819D"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2m</w:t>
            </w:r>
          </w:p>
        </w:tc>
      </w:tr>
      <w:tr w:rsidR="008E776C" w:rsidRPr="00A83AD4" w14:paraId="31345F7D" w14:textId="77777777" w:rsidTr="008E776C">
        <w:tc>
          <w:tcPr>
            <w:cnfStyle w:val="001000000000" w:firstRow="0" w:lastRow="0" w:firstColumn="1" w:lastColumn="0" w:oddVBand="0" w:evenVBand="0" w:oddHBand="0" w:evenHBand="0" w:firstRowFirstColumn="0" w:firstRowLastColumn="0" w:lastRowFirstColumn="0" w:lastRowLastColumn="0"/>
            <w:tcW w:w="1048" w:type="dxa"/>
            <w:vAlign w:val="bottom"/>
          </w:tcPr>
          <w:p w14:paraId="723547BA" w14:textId="64862B20" w:rsidR="008E776C" w:rsidRPr="008E776C" w:rsidRDefault="008E776C" w:rsidP="008E776C">
            <w:pPr>
              <w:spacing w:before="0" w:after="0" w:line="240" w:lineRule="auto"/>
              <w:rPr>
                <w:rFonts w:cs="Arial"/>
                <w:sz w:val="20"/>
                <w:szCs w:val="20"/>
              </w:rPr>
            </w:pPr>
            <w:r w:rsidRPr="008E776C">
              <w:rPr>
                <w:rFonts w:cs="Arial"/>
                <w:color w:val="000000"/>
                <w:sz w:val="20"/>
                <w:szCs w:val="20"/>
              </w:rPr>
              <w:t>HC</w:t>
            </w:r>
          </w:p>
        </w:tc>
        <w:tc>
          <w:tcPr>
            <w:tcW w:w="1709" w:type="dxa"/>
            <w:vAlign w:val="bottom"/>
          </w:tcPr>
          <w:p w14:paraId="010D9FEA" w14:textId="0A316463"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color w:val="000000"/>
                <w:sz w:val="20"/>
                <w:szCs w:val="20"/>
              </w:rPr>
              <w:t>Holborn Circus</w:t>
            </w:r>
          </w:p>
        </w:tc>
        <w:tc>
          <w:tcPr>
            <w:tcW w:w="1654" w:type="dxa"/>
          </w:tcPr>
          <w:p w14:paraId="02BC7282" w14:textId="4C5EEBC6"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Kerbside</w:t>
            </w:r>
          </w:p>
        </w:tc>
        <w:tc>
          <w:tcPr>
            <w:tcW w:w="1161" w:type="dxa"/>
          </w:tcPr>
          <w:p w14:paraId="128195EF" w14:textId="233DF934"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531413</w:t>
            </w:r>
          </w:p>
        </w:tc>
        <w:tc>
          <w:tcPr>
            <w:tcW w:w="1150" w:type="dxa"/>
          </w:tcPr>
          <w:p w14:paraId="1061B35A" w14:textId="1B8E104B"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181556</w:t>
            </w:r>
          </w:p>
        </w:tc>
        <w:tc>
          <w:tcPr>
            <w:tcW w:w="1185" w:type="dxa"/>
          </w:tcPr>
          <w:p w14:paraId="0F2A2D65" w14:textId="58EF982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601C4588" w14:textId="7AACB062"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37A45FB1" w14:textId="1A2B680E"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N/A</w:t>
            </w:r>
          </w:p>
        </w:tc>
        <w:tc>
          <w:tcPr>
            <w:tcW w:w="1245" w:type="dxa"/>
          </w:tcPr>
          <w:p w14:paraId="37F7CD09" w14:textId="0E438E32"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0.9m</w:t>
            </w:r>
          </w:p>
        </w:tc>
        <w:tc>
          <w:tcPr>
            <w:tcW w:w="1380" w:type="dxa"/>
          </w:tcPr>
          <w:p w14:paraId="3881B3E7" w14:textId="594A8F8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2409D">
              <w:rPr>
                <w:rFonts w:cs="Arial"/>
                <w:bCs/>
                <w:sz w:val="20"/>
                <w:szCs w:val="20"/>
              </w:rPr>
              <w:t>No</w:t>
            </w:r>
          </w:p>
        </w:tc>
        <w:tc>
          <w:tcPr>
            <w:tcW w:w="848" w:type="dxa"/>
          </w:tcPr>
          <w:p w14:paraId="62DF7264" w14:textId="625110D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1.9m</w:t>
            </w:r>
          </w:p>
        </w:tc>
      </w:tr>
      <w:tr w:rsidR="008E776C" w:rsidRPr="00A83AD4" w14:paraId="3E2938D5"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36C4D84F" w14:textId="638DBAEA" w:rsidR="008E776C" w:rsidRPr="008E776C" w:rsidRDefault="008E776C" w:rsidP="008E776C">
            <w:pPr>
              <w:spacing w:before="0" w:after="0" w:line="240" w:lineRule="auto"/>
              <w:rPr>
                <w:rFonts w:cs="Arial"/>
                <w:color w:val="000000"/>
                <w:sz w:val="20"/>
                <w:szCs w:val="20"/>
              </w:rPr>
            </w:pPr>
            <w:r w:rsidRPr="008E776C">
              <w:rPr>
                <w:rFonts w:cs="Arial"/>
                <w:color w:val="000000"/>
                <w:sz w:val="20"/>
                <w:szCs w:val="20"/>
              </w:rPr>
              <w:t>PLA7</w:t>
            </w:r>
          </w:p>
        </w:tc>
        <w:tc>
          <w:tcPr>
            <w:tcW w:w="1709" w:type="dxa"/>
          </w:tcPr>
          <w:p w14:paraId="38AB2B76" w14:textId="4F488BE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Tower Millennium Pier</w:t>
            </w:r>
          </w:p>
        </w:tc>
        <w:tc>
          <w:tcPr>
            <w:tcW w:w="1654" w:type="dxa"/>
          </w:tcPr>
          <w:p w14:paraId="19AF22C3" w14:textId="7087E53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Urban Centre</w:t>
            </w:r>
          </w:p>
        </w:tc>
        <w:tc>
          <w:tcPr>
            <w:tcW w:w="1161" w:type="dxa"/>
          </w:tcPr>
          <w:p w14:paraId="6ED564F5" w14:textId="3413BCE7"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533384</w:t>
            </w:r>
          </w:p>
        </w:tc>
        <w:tc>
          <w:tcPr>
            <w:tcW w:w="1150" w:type="dxa"/>
          </w:tcPr>
          <w:p w14:paraId="0B8F0E35" w14:textId="7442B17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180517</w:t>
            </w:r>
          </w:p>
        </w:tc>
        <w:tc>
          <w:tcPr>
            <w:tcW w:w="1185" w:type="dxa"/>
          </w:tcPr>
          <w:p w14:paraId="0A20BCD5" w14:textId="4DF7A3D9"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NO</w:t>
            </w:r>
            <w:r w:rsidRPr="00A83AD4">
              <w:rPr>
                <w:rFonts w:cs="Arial"/>
                <w:bCs/>
                <w:sz w:val="20"/>
                <w:szCs w:val="20"/>
                <w:vertAlign w:val="subscript"/>
              </w:rPr>
              <w:t>2</w:t>
            </w:r>
          </w:p>
        </w:tc>
        <w:tc>
          <w:tcPr>
            <w:tcW w:w="1355" w:type="dxa"/>
          </w:tcPr>
          <w:p w14:paraId="24F8E5FC" w14:textId="3055AC9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A83AD4">
              <w:rPr>
                <w:rFonts w:cs="Arial"/>
                <w:bCs/>
                <w:sz w:val="20"/>
                <w:szCs w:val="20"/>
              </w:rPr>
              <w:t>Yes</w:t>
            </w:r>
          </w:p>
        </w:tc>
        <w:tc>
          <w:tcPr>
            <w:tcW w:w="1213" w:type="dxa"/>
          </w:tcPr>
          <w:p w14:paraId="7B9BCDA2" w14:textId="50B2D4F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N/A</w:t>
            </w:r>
          </w:p>
        </w:tc>
        <w:tc>
          <w:tcPr>
            <w:tcW w:w="1245" w:type="dxa"/>
          </w:tcPr>
          <w:p w14:paraId="232CBEEF" w14:textId="77A1593A"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N/A</w:t>
            </w:r>
          </w:p>
        </w:tc>
        <w:tc>
          <w:tcPr>
            <w:tcW w:w="1380" w:type="dxa"/>
          </w:tcPr>
          <w:p w14:paraId="06A58CB4" w14:textId="1C70B550"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72409D">
              <w:rPr>
                <w:rFonts w:cs="Arial"/>
                <w:bCs/>
                <w:sz w:val="20"/>
                <w:szCs w:val="20"/>
              </w:rPr>
              <w:t>No</w:t>
            </w:r>
          </w:p>
        </w:tc>
        <w:tc>
          <w:tcPr>
            <w:tcW w:w="848" w:type="dxa"/>
          </w:tcPr>
          <w:p w14:paraId="18137982" w14:textId="5AFFF9C5" w:rsidR="008E776C" w:rsidRPr="00A83AD4"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2.2m</w:t>
            </w:r>
          </w:p>
        </w:tc>
      </w:tr>
      <w:tr w:rsidR="008E776C" w:rsidRPr="00A83AD4" w14:paraId="1D859715"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6899878A" w14:textId="02622463" w:rsidR="008E776C" w:rsidRPr="008E776C" w:rsidRDefault="008E776C" w:rsidP="008E776C">
            <w:pPr>
              <w:spacing w:before="0" w:after="0" w:line="240" w:lineRule="auto"/>
              <w:rPr>
                <w:rFonts w:cs="Arial"/>
                <w:sz w:val="20"/>
                <w:szCs w:val="20"/>
              </w:rPr>
            </w:pPr>
            <w:r w:rsidRPr="008E776C">
              <w:rPr>
                <w:rFonts w:cs="Arial"/>
                <w:color w:val="000000"/>
                <w:sz w:val="20"/>
                <w:szCs w:val="20"/>
              </w:rPr>
              <w:t>BS1</w:t>
            </w:r>
          </w:p>
        </w:tc>
        <w:tc>
          <w:tcPr>
            <w:tcW w:w="1709" w:type="dxa"/>
          </w:tcPr>
          <w:p w14:paraId="64F19525" w14:textId="0A1AA34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color w:val="000000"/>
                <w:sz w:val="20"/>
                <w:szCs w:val="20"/>
              </w:rPr>
              <w:t>Aldersgate Street</w:t>
            </w:r>
          </w:p>
        </w:tc>
        <w:tc>
          <w:tcPr>
            <w:tcW w:w="1654" w:type="dxa"/>
          </w:tcPr>
          <w:p w14:paraId="22F38861" w14:textId="59BCB59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Kerbside</w:t>
            </w:r>
          </w:p>
        </w:tc>
        <w:tc>
          <w:tcPr>
            <w:tcW w:w="1161" w:type="dxa"/>
          </w:tcPr>
          <w:p w14:paraId="73C3C634" w14:textId="2AFBB58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532105</w:t>
            </w:r>
          </w:p>
        </w:tc>
        <w:tc>
          <w:tcPr>
            <w:tcW w:w="1150" w:type="dxa"/>
          </w:tcPr>
          <w:p w14:paraId="3897B858" w14:textId="156F99A4"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181967</w:t>
            </w:r>
          </w:p>
        </w:tc>
        <w:tc>
          <w:tcPr>
            <w:tcW w:w="1185" w:type="dxa"/>
          </w:tcPr>
          <w:p w14:paraId="2F87E0C3" w14:textId="61CB519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0AC655AF" w14:textId="50059F77"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75D1E0EE" w14:textId="53BE1857"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25m</w:t>
            </w:r>
          </w:p>
        </w:tc>
        <w:tc>
          <w:tcPr>
            <w:tcW w:w="1245" w:type="dxa"/>
          </w:tcPr>
          <w:p w14:paraId="0FAEF9CF" w14:textId="3EB8A2C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0.5m</w:t>
            </w:r>
          </w:p>
        </w:tc>
        <w:tc>
          <w:tcPr>
            <w:tcW w:w="1380" w:type="dxa"/>
          </w:tcPr>
          <w:p w14:paraId="46B22AAE" w14:textId="2AE8894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3C1C1CB1" w14:textId="0D9C8DD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2604495A"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2AE48DF9" w14:textId="3AF6FFA3" w:rsidR="008E776C" w:rsidRPr="008E776C" w:rsidRDefault="008E776C" w:rsidP="008E776C">
            <w:pPr>
              <w:spacing w:before="0" w:after="0" w:line="240" w:lineRule="auto"/>
              <w:rPr>
                <w:rFonts w:cs="Arial"/>
                <w:sz w:val="20"/>
                <w:szCs w:val="20"/>
              </w:rPr>
            </w:pPr>
            <w:r w:rsidRPr="008E776C">
              <w:rPr>
                <w:rFonts w:cs="Arial"/>
                <w:color w:val="000000"/>
                <w:sz w:val="20"/>
                <w:szCs w:val="20"/>
              </w:rPr>
              <w:t>BS18</w:t>
            </w:r>
          </w:p>
        </w:tc>
        <w:tc>
          <w:tcPr>
            <w:tcW w:w="1709" w:type="dxa"/>
          </w:tcPr>
          <w:p w14:paraId="1D274F11" w14:textId="30B9F21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color w:val="000000"/>
                <w:sz w:val="20"/>
                <w:szCs w:val="20"/>
              </w:rPr>
              <w:t>London Wall/ Moorgate</w:t>
            </w:r>
          </w:p>
        </w:tc>
        <w:tc>
          <w:tcPr>
            <w:tcW w:w="1654" w:type="dxa"/>
          </w:tcPr>
          <w:p w14:paraId="08110F34" w14:textId="378FF4E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Kerbside</w:t>
            </w:r>
          </w:p>
        </w:tc>
        <w:tc>
          <w:tcPr>
            <w:tcW w:w="1161" w:type="dxa"/>
          </w:tcPr>
          <w:p w14:paraId="1180F112" w14:textId="7565F8C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532706</w:t>
            </w:r>
          </w:p>
        </w:tc>
        <w:tc>
          <w:tcPr>
            <w:tcW w:w="1150" w:type="dxa"/>
          </w:tcPr>
          <w:p w14:paraId="1AACF557" w14:textId="6404C53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181571</w:t>
            </w:r>
          </w:p>
        </w:tc>
        <w:tc>
          <w:tcPr>
            <w:tcW w:w="1185" w:type="dxa"/>
          </w:tcPr>
          <w:p w14:paraId="784CCE1D" w14:textId="02C3660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358C21A0" w14:textId="1D2D230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5BF2D0F6" w14:textId="4C49E96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16m</w:t>
            </w:r>
          </w:p>
        </w:tc>
        <w:tc>
          <w:tcPr>
            <w:tcW w:w="1245" w:type="dxa"/>
          </w:tcPr>
          <w:p w14:paraId="0D476568" w14:textId="4A8C4CA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1m</w:t>
            </w:r>
          </w:p>
        </w:tc>
        <w:tc>
          <w:tcPr>
            <w:tcW w:w="1380" w:type="dxa"/>
          </w:tcPr>
          <w:p w14:paraId="0709F9D0" w14:textId="35E7C3C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24C1486D" w14:textId="49F92A3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3B774D09"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56ED685D" w14:textId="688822E8" w:rsidR="008E776C" w:rsidRPr="008E776C" w:rsidRDefault="008E776C" w:rsidP="008E776C">
            <w:pPr>
              <w:spacing w:before="0" w:after="0" w:line="240" w:lineRule="auto"/>
              <w:rPr>
                <w:rFonts w:cs="Arial"/>
                <w:sz w:val="20"/>
                <w:szCs w:val="20"/>
              </w:rPr>
            </w:pPr>
            <w:r w:rsidRPr="008E776C">
              <w:rPr>
                <w:rFonts w:cs="Arial"/>
                <w:color w:val="000000"/>
                <w:sz w:val="20"/>
                <w:szCs w:val="20"/>
              </w:rPr>
              <w:t>BS20</w:t>
            </w:r>
          </w:p>
        </w:tc>
        <w:tc>
          <w:tcPr>
            <w:tcW w:w="1709" w:type="dxa"/>
          </w:tcPr>
          <w:p w14:paraId="6CC99152" w14:textId="49B008F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color w:val="000000"/>
                <w:sz w:val="20"/>
                <w:szCs w:val="20"/>
              </w:rPr>
              <w:t>Wood Street</w:t>
            </w:r>
          </w:p>
        </w:tc>
        <w:tc>
          <w:tcPr>
            <w:tcW w:w="1654" w:type="dxa"/>
          </w:tcPr>
          <w:p w14:paraId="0BD8F951" w14:textId="28B3ADA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Roadside</w:t>
            </w:r>
          </w:p>
        </w:tc>
        <w:tc>
          <w:tcPr>
            <w:tcW w:w="1161" w:type="dxa"/>
          </w:tcPr>
          <w:p w14:paraId="1DE15C17" w14:textId="260F1611"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532412</w:t>
            </w:r>
          </w:p>
        </w:tc>
        <w:tc>
          <w:tcPr>
            <w:tcW w:w="1150" w:type="dxa"/>
          </w:tcPr>
          <w:p w14:paraId="699692A7" w14:textId="2BCE556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181685</w:t>
            </w:r>
          </w:p>
        </w:tc>
        <w:tc>
          <w:tcPr>
            <w:tcW w:w="1185" w:type="dxa"/>
          </w:tcPr>
          <w:p w14:paraId="508508A1" w14:textId="67A5CE9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1AA8DAE9" w14:textId="5EF42C4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5AE2EEFD" w14:textId="036608B4"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15m</w:t>
            </w:r>
          </w:p>
        </w:tc>
        <w:tc>
          <w:tcPr>
            <w:tcW w:w="1245" w:type="dxa"/>
          </w:tcPr>
          <w:p w14:paraId="4EF751A7" w14:textId="7C6886E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2.2m</w:t>
            </w:r>
          </w:p>
        </w:tc>
        <w:tc>
          <w:tcPr>
            <w:tcW w:w="1380" w:type="dxa"/>
          </w:tcPr>
          <w:p w14:paraId="0104432C" w14:textId="174FB392"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1B9197BF" w14:textId="76D689E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24B7E503"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52A016ED" w14:textId="61DA064A" w:rsidR="008E776C" w:rsidRPr="008E776C" w:rsidRDefault="008E776C" w:rsidP="008E776C">
            <w:pPr>
              <w:spacing w:before="0" w:after="0" w:line="240" w:lineRule="auto"/>
              <w:rPr>
                <w:rFonts w:cs="Arial"/>
                <w:sz w:val="20"/>
                <w:szCs w:val="20"/>
              </w:rPr>
            </w:pPr>
            <w:r w:rsidRPr="008E776C">
              <w:rPr>
                <w:rFonts w:cs="Arial"/>
                <w:sz w:val="20"/>
                <w:szCs w:val="20"/>
              </w:rPr>
              <w:t>BS21</w:t>
            </w:r>
          </w:p>
        </w:tc>
        <w:tc>
          <w:tcPr>
            <w:tcW w:w="1709" w:type="dxa"/>
          </w:tcPr>
          <w:p w14:paraId="629C56EA" w14:textId="04303FE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color w:val="000000"/>
                <w:sz w:val="20"/>
                <w:szCs w:val="20"/>
              </w:rPr>
              <w:t>Goswell Road</w:t>
            </w:r>
          </w:p>
        </w:tc>
        <w:tc>
          <w:tcPr>
            <w:tcW w:w="1654" w:type="dxa"/>
          </w:tcPr>
          <w:p w14:paraId="22BF4087" w14:textId="1019575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Kerbside</w:t>
            </w:r>
          </w:p>
        </w:tc>
        <w:tc>
          <w:tcPr>
            <w:tcW w:w="1161" w:type="dxa"/>
          </w:tcPr>
          <w:p w14:paraId="1E1B35A4" w14:textId="25AF385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532101</w:t>
            </w:r>
          </w:p>
        </w:tc>
        <w:tc>
          <w:tcPr>
            <w:tcW w:w="1150" w:type="dxa"/>
          </w:tcPr>
          <w:p w14:paraId="14E589B5" w14:textId="4E115F5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182074</w:t>
            </w:r>
          </w:p>
        </w:tc>
        <w:tc>
          <w:tcPr>
            <w:tcW w:w="1185" w:type="dxa"/>
          </w:tcPr>
          <w:p w14:paraId="44E08FEA" w14:textId="5854B34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75FDCF75" w14:textId="446EB02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250CB856" w14:textId="510D326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c>
          <w:tcPr>
            <w:tcW w:w="1245" w:type="dxa"/>
          </w:tcPr>
          <w:p w14:paraId="74088664" w14:textId="0252658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0.5m</w:t>
            </w:r>
          </w:p>
        </w:tc>
        <w:tc>
          <w:tcPr>
            <w:tcW w:w="1380" w:type="dxa"/>
          </w:tcPr>
          <w:p w14:paraId="0618B1A7" w14:textId="67A89392"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7C6408F0" w14:textId="1F74522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2.1m</w:t>
            </w:r>
          </w:p>
        </w:tc>
      </w:tr>
      <w:tr w:rsidR="008E776C" w:rsidRPr="00A83AD4" w14:paraId="167E686B"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0C398592" w14:textId="518B94A3" w:rsidR="008E776C" w:rsidRPr="008E776C" w:rsidRDefault="008E776C" w:rsidP="008E776C">
            <w:pPr>
              <w:spacing w:before="0" w:after="0" w:line="240" w:lineRule="auto"/>
              <w:rPr>
                <w:rFonts w:cs="Arial"/>
                <w:sz w:val="20"/>
                <w:szCs w:val="20"/>
              </w:rPr>
            </w:pPr>
            <w:r w:rsidRPr="008E776C">
              <w:rPr>
                <w:rFonts w:cs="Arial"/>
                <w:color w:val="000000"/>
                <w:sz w:val="20"/>
                <w:szCs w:val="20"/>
              </w:rPr>
              <w:t>LEN 1</w:t>
            </w:r>
          </w:p>
        </w:tc>
        <w:tc>
          <w:tcPr>
            <w:tcW w:w="1709" w:type="dxa"/>
          </w:tcPr>
          <w:p w14:paraId="15C5FB19" w14:textId="72A55EE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Giltspur Street</w:t>
            </w:r>
          </w:p>
        </w:tc>
        <w:tc>
          <w:tcPr>
            <w:tcW w:w="1654" w:type="dxa"/>
          </w:tcPr>
          <w:p w14:paraId="673EA561" w14:textId="4D377A1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Roadside</w:t>
            </w:r>
          </w:p>
        </w:tc>
        <w:tc>
          <w:tcPr>
            <w:tcW w:w="1161" w:type="dxa"/>
          </w:tcPr>
          <w:p w14:paraId="695B5606" w14:textId="6454D0C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531872</w:t>
            </w:r>
          </w:p>
        </w:tc>
        <w:tc>
          <w:tcPr>
            <w:tcW w:w="1150" w:type="dxa"/>
          </w:tcPr>
          <w:p w14:paraId="70001193" w14:textId="24DB24A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181621</w:t>
            </w:r>
          </w:p>
        </w:tc>
        <w:tc>
          <w:tcPr>
            <w:tcW w:w="1185" w:type="dxa"/>
          </w:tcPr>
          <w:p w14:paraId="4DAF15BC" w14:textId="126E604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50E1A556" w14:textId="21839674"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7B90BE7D" w14:textId="502F932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10m</w:t>
            </w:r>
          </w:p>
        </w:tc>
        <w:tc>
          <w:tcPr>
            <w:tcW w:w="1245" w:type="dxa"/>
          </w:tcPr>
          <w:p w14:paraId="7AE8B0FA" w14:textId="4C2DA6D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5.5m</w:t>
            </w:r>
          </w:p>
        </w:tc>
        <w:tc>
          <w:tcPr>
            <w:tcW w:w="1380" w:type="dxa"/>
          </w:tcPr>
          <w:p w14:paraId="4BDA527E" w14:textId="11DEAC79"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119B865D" w14:textId="268B587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2A2EFCF1"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03124680" w14:textId="72D21D2F" w:rsidR="008E776C" w:rsidRPr="008E776C" w:rsidRDefault="008E776C" w:rsidP="008E776C">
            <w:pPr>
              <w:spacing w:before="0" w:after="0" w:line="240" w:lineRule="auto"/>
              <w:rPr>
                <w:rFonts w:cs="Arial"/>
                <w:sz w:val="20"/>
                <w:szCs w:val="20"/>
              </w:rPr>
            </w:pPr>
            <w:r w:rsidRPr="008E776C">
              <w:rPr>
                <w:rFonts w:cs="Arial"/>
                <w:color w:val="000000"/>
                <w:sz w:val="20"/>
                <w:szCs w:val="20"/>
              </w:rPr>
              <w:t>LEN 3</w:t>
            </w:r>
          </w:p>
        </w:tc>
        <w:tc>
          <w:tcPr>
            <w:tcW w:w="1709" w:type="dxa"/>
          </w:tcPr>
          <w:p w14:paraId="6F275BA9" w14:textId="4ACE14D7"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Beech Street, Near Barbican Station</w:t>
            </w:r>
          </w:p>
        </w:tc>
        <w:tc>
          <w:tcPr>
            <w:tcW w:w="1654" w:type="dxa"/>
          </w:tcPr>
          <w:p w14:paraId="53F46752" w14:textId="5F0251B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Roadside</w:t>
            </w:r>
          </w:p>
        </w:tc>
        <w:tc>
          <w:tcPr>
            <w:tcW w:w="1161" w:type="dxa"/>
          </w:tcPr>
          <w:p w14:paraId="622C882F" w14:textId="7706FDD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532117</w:t>
            </w:r>
          </w:p>
        </w:tc>
        <w:tc>
          <w:tcPr>
            <w:tcW w:w="1150" w:type="dxa"/>
          </w:tcPr>
          <w:p w14:paraId="61715348" w14:textId="62448801"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181840</w:t>
            </w:r>
          </w:p>
        </w:tc>
        <w:tc>
          <w:tcPr>
            <w:tcW w:w="1185" w:type="dxa"/>
          </w:tcPr>
          <w:p w14:paraId="5394D3B0" w14:textId="7A226E0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0F89DB4F" w14:textId="15E49A7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36AF2D68" w14:textId="7E07052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17m</w:t>
            </w:r>
          </w:p>
        </w:tc>
        <w:tc>
          <w:tcPr>
            <w:tcW w:w="1245" w:type="dxa"/>
          </w:tcPr>
          <w:p w14:paraId="796DC219" w14:textId="6E5E546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2.5m</w:t>
            </w:r>
          </w:p>
        </w:tc>
        <w:tc>
          <w:tcPr>
            <w:tcW w:w="1380" w:type="dxa"/>
          </w:tcPr>
          <w:p w14:paraId="02BC38B0" w14:textId="33D9EC1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09D7784E" w14:textId="4A42BFAA"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668D2332"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4DEB087A" w14:textId="01B68A77" w:rsidR="008E776C" w:rsidRPr="008E776C" w:rsidRDefault="008E776C" w:rsidP="008E776C">
            <w:pPr>
              <w:spacing w:before="0" w:after="0" w:line="240" w:lineRule="auto"/>
              <w:rPr>
                <w:rFonts w:cs="Arial"/>
                <w:sz w:val="20"/>
                <w:szCs w:val="20"/>
              </w:rPr>
            </w:pPr>
            <w:r w:rsidRPr="008E776C">
              <w:rPr>
                <w:rFonts w:cs="Arial"/>
                <w:color w:val="000000"/>
                <w:sz w:val="20"/>
                <w:szCs w:val="20"/>
              </w:rPr>
              <w:t>LEN 4</w:t>
            </w:r>
          </w:p>
        </w:tc>
        <w:tc>
          <w:tcPr>
            <w:tcW w:w="1709" w:type="dxa"/>
          </w:tcPr>
          <w:p w14:paraId="4CB12236" w14:textId="7DBFB50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Aldersgate</w:t>
            </w:r>
          </w:p>
        </w:tc>
        <w:tc>
          <w:tcPr>
            <w:tcW w:w="1654" w:type="dxa"/>
          </w:tcPr>
          <w:p w14:paraId="427A4F0E" w14:textId="3E907FF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Kerbside</w:t>
            </w:r>
          </w:p>
        </w:tc>
        <w:tc>
          <w:tcPr>
            <w:tcW w:w="1161" w:type="dxa"/>
          </w:tcPr>
          <w:p w14:paraId="693792F7" w14:textId="488A306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532117</w:t>
            </w:r>
          </w:p>
        </w:tc>
        <w:tc>
          <w:tcPr>
            <w:tcW w:w="1150" w:type="dxa"/>
          </w:tcPr>
          <w:p w14:paraId="140E077E" w14:textId="786EA03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181714</w:t>
            </w:r>
          </w:p>
        </w:tc>
        <w:tc>
          <w:tcPr>
            <w:tcW w:w="1185" w:type="dxa"/>
          </w:tcPr>
          <w:p w14:paraId="7942269D" w14:textId="4704AFC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79D05DED" w14:textId="19D72FE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49B047E8" w14:textId="6F55212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N/A</w:t>
            </w:r>
          </w:p>
        </w:tc>
        <w:tc>
          <w:tcPr>
            <w:tcW w:w="1245" w:type="dxa"/>
          </w:tcPr>
          <w:p w14:paraId="0AC35E09" w14:textId="2FE6DC5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0.5m</w:t>
            </w:r>
          </w:p>
        </w:tc>
        <w:tc>
          <w:tcPr>
            <w:tcW w:w="1380" w:type="dxa"/>
          </w:tcPr>
          <w:p w14:paraId="03FB2F14" w14:textId="46A0E95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5649C165" w14:textId="2623F39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7D27EF41"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1F286C8D" w14:textId="52EAAA68" w:rsidR="008E776C" w:rsidRPr="008E776C" w:rsidRDefault="008E776C" w:rsidP="008E776C">
            <w:pPr>
              <w:spacing w:before="0" w:after="0" w:line="240" w:lineRule="auto"/>
              <w:rPr>
                <w:rFonts w:cs="Arial"/>
                <w:sz w:val="20"/>
                <w:szCs w:val="20"/>
              </w:rPr>
            </w:pPr>
            <w:r w:rsidRPr="008E776C">
              <w:rPr>
                <w:rFonts w:cs="Arial"/>
                <w:color w:val="000000"/>
                <w:sz w:val="20"/>
                <w:szCs w:val="20"/>
              </w:rPr>
              <w:t>LEN 6</w:t>
            </w:r>
          </w:p>
        </w:tc>
        <w:tc>
          <w:tcPr>
            <w:tcW w:w="1709" w:type="dxa"/>
          </w:tcPr>
          <w:p w14:paraId="6CD91CE9" w14:textId="2FF5142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Whitecross Street/Beech Street</w:t>
            </w:r>
          </w:p>
        </w:tc>
        <w:tc>
          <w:tcPr>
            <w:tcW w:w="1654" w:type="dxa"/>
          </w:tcPr>
          <w:p w14:paraId="6036FF9E" w14:textId="3BDCF64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Roadside</w:t>
            </w:r>
          </w:p>
        </w:tc>
        <w:tc>
          <w:tcPr>
            <w:tcW w:w="1161" w:type="dxa"/>
          </w:tcPr>
          <w:p w14:paraId="38F93CAC" w14:textId="26E1A9F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532443</w:t>
            </w:r>
          </w:p>
        </w:tc>
        <w:tc>
          <w:tcPr>
            <w:tcW w:w="1150" w:type="dxa"/>
          </w:tcPr>
          <w:p w14:paraId="4C995804" w14:textId="3A43035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181966</w:t>
            </w:r>
          </w:p>
        </w:tc>
        <w:tc>
          <w:tcPr>
            <w:tcW w:w="1185" w:type="dxa"/>
          </w:tcPr>
          <w:p w14:paraId="31D280DF" w14:textId="37E4BFF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73A6C8AB" w14:textId="5DA4E42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606D4A45" w14:textId="19D2B22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N/A</w:t>
            </w:r>
          </w:p>
        </w:tc>
        <w:tc>
          <w:tcPr>
            <w:tcW w:w="1245" w:type="dxa"/>
          </w:tcPr>
          <w:p w14:paraId="5BC72689" w14:textId="430A0652"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1.5m</w:t>
            </w:r>
          </w:p>
        </w:tc>
        <w:tc>
          <w:tcPr>
            <w:tcW w:w="1380" w:type="dxa"/>
          </w:tcPr>
          <w:p w14:paraId="021E3E13" w14:textId="72A14470"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5D400C62" w14:textId="2FCB75EC"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4B4014B7"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1C44320D" w14:textId="0F9833F3" w:rsidR="008E776C" w:rsidRPr="008E776C" w:rsidRDefault="008E776C" w:rsidP="008E776C">
            <w:pPr>
              <w:spacing w:before="0" w:after="0" w:line="240" w:lineRule="auto"/>
              <w:rPr>
                <w:rFonts w:cs="Arial"/>
                <w:sz w:val="20"/>
                <w:szCs w:val="20"/>
              </w:rPr>
            </w:pPr>
            <w:r w:rsidRPr="008E776C">
              <w:rPr>
                <w:rFonts w:cs="Arial"/>
                <w:color w:val="000000"/>
                <w:sz w:val="20"/>
                <w:szCs w:val="20"/>
              </w:rPr>
              <w:t>LEN 9</w:t>
            </w:r>
          </w:p>
        </w:tc>
        <w:tc>
          <w:tcPr>
            <w:tcW w:w="1709" w:type="dxa"/>
          </w:tcPr>
          <w:p w14:paraId="7F40ED0B" w14:textId="2B77B4A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London Wall/ Brewers Hall Gardens</w:t>
            </w:r>
          </w:p>
        </w:tc>
        <w:tc>
          <w:tcPr>
            <w:tcW w:w="1654" w:type="dxa"/>
          </w:tcPr>
          <w:p w14:paraId="78D2BFE8" w14:textId="2A5B37C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Kerbside</w:t>
            </w:r>
          </w:p>
        </w:tc>
        <w:tc>
          <w:tcPr>
            <w:tcW w:w="1161" w:type="dxa"/>
          </w:tcPr>
          <w:p w14:paraId="48192815" w14:textId="08787CFB"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532435</w:t>
            </w:r>
          </w:p>
        </w:tc>
        <w:tc>
          <w:tcPr>
            <w:tcW w:w="1150" w:type="dxa"/>
          </w:tcPr>
          <w:p w14:paraId="082390C3" w14:textId="115F63E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181558</w:t>
            </w:r>
          </w:p>
        </w:tc>
        <w:tc>
          <w:tcPr>
            <w:tcW w:w="1185" w:type="dxa"/>
          </w:tcPr>
          <w:p w14:paraId="5775483A" w14:textId="1389648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4960CC89" w14:textId="18E231F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21937A17" w14:textId="38A37692"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11m</w:t>
            </w:r>
          </w:p>
        </w:tc>
        <w:tc>
          <w:tcPr>
            <w:tcW w:w="1245" w:type="dxa"/>
          </w:tcPr>
          <w:p w14:paraId="31BF816C" w14:textId="72088E7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0.5m</w:t>
            </w:r>
          </w:p>
        </w:tc>
        <w:tc>
          <w:tcPr>
            <w:tcW w:w="1380" w:type="dxa"/>
          </w:tcPr>
          <w:p w14:paraId="1AD4E780" w14:textId="4D4E3363"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74C1D61D" w14:textId="4C1633C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r w:rsidR="008E776C" w:rsidRPr="00A83AD4" w14:paraId="5786CBDF" w14:textId="77777777" w:rsidTr="008E776C">
        <w:tc>
          <w:tcPr>
            <w:cnfStyle w:val="001000000000" w:firstRow="0" w:lastRow="0" w:firstColumn="1" w:lastColumn="0" w:oddVBand="0" w:evenVBand="0" w:oddHBand="0" w:evenHBand="0" w:firstRowFirstColumn="0" w:firstRowLastColumn="0" w:lastRowFirstColumn="0" w:lastRowLastColumn="0"/>
            <w:tcW w:w="1048" w:type="dxa"/>
          </w:tcPr>
          <w:p w14:paraId="3F39CA6A" w14:textId="44767B72" w:rsidR="008E776C" w:rsidRPr="008E776C" w:rsidRDefault="008E776C" w:rsidP="008E776C">
            <w:pPr>
              <w:spacing w:before="0" w:after="0" w:line="240" w:lineRule="auto"/>
              <w:rPr>
                <w:rFonts w:cs="Arial"/>
                <w:color w:val="000000"/>
                <w:sz w:val="20"/>
                <w:szCs w:val="20"/>
              </w:rPr>
            </w:pPr>
            <w:r w:rsidRPr="008E776C">
              <w:rPr>
                <w:rFonts w:cs="Arial"/>
                <w:color w:val="000000"/>
                <w:sz w:val="20"/>
                <w:szCs w:val="20"/>
              </w:rPr>
              <w:t>LEN 15</w:t>
            </w:r>
          </w:p>
        </w:tc>
        <w:tc>
          <w:tcPr>
            <w:tcW w:w="1709" w:type="dxa"/>
          </w:tcPr>
          <w:p w14:paraId="271718A7" w14:textId="0ACE53A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Fann Street</w:t>
            </w:r>
          </w:p>
        </w:tc>
        <w:tc>
          <w:tcPr>
            <w:tcW w:w="1654" w:type="dxa"/>
          </w:tcPr>
          <w:p w14:paraId="3C1997D5" w14:textId="286D1EF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sz w:val="20"/>
                <w:szCs w:val="20"/>
              </w:rPr>
              <w:t>Kerbside</w:t>
            </w:r>
          </w:p>
        </w:tc>
        <w:tc>
          <w:tcPr>
            <w:tcW w:w="1161" w:type="dxa"/>
          </w:tcPr>
          <w:p w14:paraId="3CE2A610" w14:textId="7D4AB582"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532144</w:t>
            </w:r>
          </w:p>
        </w:tc>
        <w:tc>
          <w:tcPr>
            <w:tcW w:w="1150" w:type="dxa"/>
          </w:tcPr>
          <w:p w14:paraId="5E098BED" w14:textId="3622481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182013</w:t>
            </w:r>
          </w:p>
        </w:tc>
        <w:tc>
          <w:tcPr>
            <w:tcW w:w="1185" w:type="dxa"/>
          </w:tcPr>
          <w:p w14:paraId="2F49F451" w14:textId="5C358588"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r w:rsidRPr="008E776C">
              <w:rPr>
                <w:rFonts w:cs="Arial"/>
                <w:sz w:val="20"/>
                <w:szCs w:val="20"/>
                <w:vertAlign w:val="subscript"/>
              </w:rPr>
              <w:t>2</w:t>
            </w:r>
          </w:p>
        </w:tc>
        <w:tc>
          <w:tcPr>
            <w:tcW w:w="1355" w:type="dxa"/>
          </w:tcPr>
          <w:p w14:paraId="432E8C83" w14:textId="0C509C0F"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Yes</w:t>
            </w:r>
          </w:p>
        </w:tc>
        <w:tc>
          <w:tcPr>
            <w:tcW w:w="1213" w:type="dxa"/>
          </w:tcPr>
          <w:p w14:paraId="6BD14332" w14:textId="0B7FA346"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20m</w:t>
            </w:r>
          </w:p>
        </w:tc>
        <w:tc>
          <w:tcPr>
            <w:tcW w:w="1245" w:type="dxa"/>
          </w:tcPr>
          <w:p w14:paraId="560BCB8D" w14:textId="3AA77445"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c>
          <w:tcPr>
            <w:tcW w:w="1380" w:type="dxa"/>
          </w:tcPr>
          <w:p w14:paraId="1D8CB9C4" w14:textId="45244B9D"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8E776C">
              <w:rPr>
                <w:rFonts w:cs="Arial"/>
                <w:sz w:val="20"/>
                <w:szCs w:val="20"/>
              </w:rPr>
              <w:t>No</w:t>
            </w:r>
          </w:p>
        </w:tc>
        <w:tc>
          <w:tcPr>
            <w:tcW w:w="848" w:type="dxa"/>
          </w:tcPr>
          <w:p w14:paraId="3ABF4A01" w14:textId="1C75A9FE" w:rsidR="008E776C" w:rsidRPr="008E776C"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8E776C">
              <w:rPr>
                <w:rFonts w:cs="Arial"/>
                <w:color w:val="000000"/>
                <w:sz w:val="20"/>
                <w:szCs w:val="20"/>
              </w:rPr>
              <w:t>2m</w:t>
            </w:r>
          </w:p>
        </w:tc>
      </w:tr>
    </w:tbl>
    <w:p w14:paraId="6E0F5964" w14:textId="0D6943A9" w:rsidR="008E776C" w:rsidRDefault="008E776C">
      <w:pPr>
        <w:spacing w:before="0" w:after="0" w:line="240" w:lineRule="auto"/>
        <w:rPr>
          <w:szCs w:val="24"/>
        </w:rPr>
      </w:pPr>
      <w:r>
        <w:rPr>
          <w:szCs w:val="24"/>
        </w:rPr>
        <w:br w:type="page"/>
      </w:r>
    </w:p>
    <w:p w14:paraId="3707BE6E" w14:textId="35A90E6C" w:rsidR="008E776C" w:rsidRDefault="008E776C" w:rsidP="008E776C">
      <w:pPr>
        <w:pStyle w:val="Tablecaption"/>
        <w:rPr>
          <w:rFonts w:cs="Arial"/>
        </w:rPr>
      </w:pPr>
      <w:bookmarkStart w:id="19" w:name="_Toc199405594"/>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G</w:t>
      </w:r>
      <w:r w:rsidRPr="00DC5D6B">
        <w:rPr>
          <w:bCs/>
          <w:color w:val="auto"/>
          <w:szCs w:val="24"/>
        </w:rPr>
        <w:fldChar w:fldCharType="end"/>
      </w:r>
      <w:r w:rsidRPr="00DC5D6B">
        <w:rPr>
          <w:bCs/>
          <w:color w:val="auto"/>
          <w:szCs w:val="24"/>
        </w:rPr>
        <w:t xml:space="preserve">. </w:t>
      </w:r>
      <w:r w:rsidRPr="00C17B38">
        <w:rPr>
          <w:rFonts w:cs="Arial"/>
        </w:rPr>
        <w:t xml:space="preserve">Details of Non-Automatic Monitoring Sites for </w:t>
      </w:r>
      <w:r>
        <w:rPr>
          <w:rFonts w:cs="Arial"/>
        </w:rPr>
        <w:t>2024: St Martin’s Le Grand Regeneration Project</w:t>
      </w:r>
      <w:bookmarkEnd w:id="19"/>
    </w:p>
    <w:tbl>
      <w:tblPr>
        <w:tblStyle w:val="TableStyle4"/>
        <w:tblW w:w="0" w:type="auto"/>
        <w:tblLook w:val="04A0" w:firstRow="1" w:lastRow="0" w:firstColumn="1" w:lastColumn="0" w:noHBand="0" w:noVBand="1"/>
      </w:tblPr>
      <w:tblGrid>
        <w:gridCol w:w="1048"/>
        <w:gridCol w:w="1709"/>
        <w:gridCol w:w="1654"/>
        <w:gridCol w:w="1161"/>
        <w:gridCol w:w="1150"/>
        <w:gridCol w:w="1185"/>
        <w:gridCol w:w="1355"/>
        <w:gridCol w:w="1213"/>
        <w:gridCol w:w="1245"/>
        <w:gridCol w:w="1380"/>
        <w:gridCol w:w="848"/>
      </w:tblGrid>
      <w:tr w:rsidR="008E776C" w:rsidRPr="00F24E63" w14:paraId="020C6794" w14:textId="77777777" w:rsidTr="00BF749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48" w:type="dxa"/>
            <w:shd w:val="clear" w:color="auto" w:fill="auto"/>
          </w:tcPr>
          <w:p w14:paraId="17C20F2D" w14:textId="77777777" w:rsidR="008E776C" w:rsidRPr="00F24E63" w:rsidRDefault="008E776C" w:rsidP="00BF7490">
            <w:pPr>
              <w:spacing w:before="0" w:after="0" w:line="240" w:lineRule="auto"/>
              <w:rPr>
                <w:rFonts w:cs="Arial"/>
                <w:color w:val="auto"/>
                <w:sz w:val="20"/>
                <w:szCs w:val="20"/>
              </w:rPr>
            </w:pPr>
            <w:r w:rsidRPr="00F24E63">
              <w:rPr>
                <w:rFonts w:cs="Arial"/>
                <w:color w:val="auto"/>
                <w:sz w:val="20"/>
                <w:szCs w:val="20"/>
              </w:rPr>
              <w:t>Diffusion Tube ID</w:t>
            </w:r>
          </w:p>
        </w:tc>
        <w:tc>
          <w:tcPr>
            <w:tcW w:w="1709" w:type="dxa"/>
            <w:shd w:val="clear" w:color="auto" w:fill="auto"/>
          </w:tcPr>
          <w:p w14:paraId="0ACCE820"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Site Name</w:t>
            </w:r>
          </w:p>
        </w:tc>
        <w:tc>
          <w:tcPr>
            <w:tcW w:w="1654" w:type="dxa"/>
            <w:shd w:val="clear" w:color="auto" w:fill="auto"/>
          </w:tcPr>
          <w:p w14:paraId="71F1BEA2"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Site Type</w:t>
            </w:r>
          </w:p>
        </w:tc>
        <w:tc>
          <w:tcPr>
            <w:tcW w:w="1161" w:type="dxa"/>
            <w:shd w:val="clear" w:color="auto" w:fill="auto"/>
          </w:tcPr>
          <w:p w14:paraId="622B30BB"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X OS Grid Ref (Easting)</w:t>
            </w:r>
          </w:p>
        </w:tc>
        <w:tc>
          <w:tcPr>
            <w:tcW w:w="1150" w:type="dxa"/>
            <w:shd w:val="clear" w:color="auto" w:fill="auto"/>
          </w:tcPr>
          <w:p w14:paraId="2DF954B8"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Y OS Grid Ref (Northing)</w:t>
            </w:r>
          </w:p>
        </w:tc>
        <w:tc>
          <w:tcPr>
            <w:tcW w:w="1185" w:type="dxa"/>
            <w:shd w:val="clear" w:color="auto" w:fill="auto"/>
          </w:tcPr>
          <w:p w14:paraId="5133E811"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Pollutants Monitored</w:t>
            </w:r>
          </w:p>
        </w:tc>
        <w:tc>
          <w:tcPr>
            <w:tcW w:w="1355" w:type="dxa"/>
            <w:shd w:val="clear" w:color="auto" w:fill="auto"/>
          </w:tcPr>
          <w:p w14:paraId="4F5AAA1E"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In AQMA?</w:t>
            </w:r>
          </w:p>
        </w:tc>
        <w:tc>
          <w:tcPr>
            <w:tcW w:w="1213" w:type="dxa"/>
            <w:shd w:val="clear" w:color="auto" w:fill="auto"/>
          </w:tcPr>
          <w:p w14:paraId="643D27D9" w14:textId="77777777" w:rsidR="008E776C" w:rsidRPr="00F24E63" w:rsidRDefault="008E776C" w:rsidP="00BF7490">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 xml:space="preserve">Distance to Relevant Exposure (m) </w:t>
            </w:r>
            <w:r w:rsidRPr="00F24E63">
              <w:rPr>
                <w:rFonts w:cs="Arial"/>
                <w:color w:val="auto"/>
                <w:sz w:val="20"/>
                <w:szCs w:val="20"/>
                <w:vertAlign w:val="superscript"/>
              </w:rPr>
              <w:t>(1)</w:t>
            </w:r>
          </w:p>
        </w:tc>
        <w:tc>
          <w:tcPr>
            <w:tcW w:w="1245" w:type="dxa"/>
            <w:shd w:val="clear" w:color="auto" w:fill="auto"/>
          </w:tcPr>
          <w:p w14:paraId="192E9FB4"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 xml:space="preserve">Distance to kerb of nearest road (m) </w:t>
            </w:r>
            <w:r w:rsidRPr="00F24E63">
              <w:rPr>
                <w:rFonts w:cs="Arial"/>
                <w:color w:val="auto"/>
                <w:sz w:val="20"/>
                <w:szCs w:val="20"/>
                <w:vertAlign w:val="superscript"/>
              </w:rPr>
              <w:t>(2)</w:t>
            </w:r>
          </w:p>
        </w:tc>
        <w:tc>
          <w:tcPr>
            <w:tcW w:w="1380" w:type="dxa"/>
            <w:shd w:val="clear" w:color="auto" w:fill="auto"/>
          </w:tcPr>
          <w:p w14:paraId="2CB17723"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Tube Co-located with a Continuous Analyser?</w:t>
            </w:r>
          </w:p>
        </w:tc>
        <w:tc>
          <w:tcPr>
            <w:tcW w:w="848" w:type="dxa"/>
            <w:shd w:val="clear" w:color="auto" w:fill="auto"/>
          </w:tcPr>
          <w:p w14:paraId="2F343CC7" w14:textId="77777777" w:rsidR="008E776C" w:rsidRPr="00F24E63" w:rsidRDefault="008E776C" w:rsidP="00BF749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F24E63">
              <w:rPr>
                <w:rFonts w:cs="Arial"/>
                <w:color w:val="auto"/>
                <w:sz w:val="20"/>
                <w:szCs w:val="20"/>
              </w:rPr>
              <w:t>Tube Height (m)</w:t>
            </w:r>
          </w:p>
        </w:tc>
      </w:tr>
      <w:tr w:rsidR="008E776C" w:rsidRPr="00F24E63" w14:paraId="5763BB6D"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30EE3E9B"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w:t>
            </w:r>
          </w:p>
        </w:tc>
        <w:tc>
          <w:tcPr>
            <w:tcW w:w="1709" w:type="dxa"/>
          </w:tcPr>
          <w:p w14:paraId="3EE48FB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Wood Street</w:t>
            </w:r>
          </w:p>
        </w:tc>
        <w:tc>
          <w:tcPr>
            <w:tcW w:w="1654" w:type="dxa"/>
          </w:tcPr>
          <w:p w14:paraId="616AFE7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60B09C34" w14:textId="61D294A5"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532312</w:t>
            </w:r>
          </w:p>
        </w:tc>
        <w:tc>
          <w:tcPr>
            <w:tcW w:w="1150" w:type="dxa"/>
          </w:tcPr>
          <w:p w14:paraId="72655E97" w14:textId="426D6994"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181270</w:t>
            </w:r>
          </w:p>
        </w:tc>
        <w:tc>
          <w:tcPr>
            <w:tcW w:w="1185" w:type="dxa"/>
          </w:tcPr>
          <w:p w14:paraId="35EAAFA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0762848D"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6983BCA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7DE8818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0.5m</w:t>
            </w:r>
          </w:p>
        </w:tc>
        <w:tc>
          <w:tcPr>
            <w:tcW w:w="1380" w:type="dxa"/>
          </w:tcPr>
          <w:p w14:paraId="5BBDB00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17168E7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1.95m</w:t>
            </w:r>
          </w:p>
        </w:tc>
      </w:tr>
      <w:tr w:rsidR="008E776C" w:rsidRPr="00F24E63" w14:paraId="03CECFCA"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281A22C9"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SM2</w:t>
            </w:r>
          </w:p>
        </w:tc>
        <w:tc>
          <w:tcPr>
            <w:tcW w:w="1709" w:type="dxa"/>
          </w:tcPr>
          <w:p w14:paraId="0DB538DD"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Cheapside East</w:t>
            </w:r>
          </w:p>
        </w:tc>
        <w:tc>
          <w:tcPr>
            <w:tcW w:w="1654" w:type="dxa"/>
          </w:tcPr>
          <w:p w14:paraId="7C53207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1C117F8D" w14:textId="7164F02F"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532210</w:t>
            </w:r>
          </w:p>
        </w:tc>
        <w:tc>
          <w:tcPr>
            <w:tcW w:w="1150" w:type="dxa"/>
          </w:tcPr>
          <w:p w14:paraId="665703AF" w14:textId="03FF97C2"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181217</w:t>
            </w:r>
          </w:p>
        </w:tc>
        <w:tc>
          <w:tcPr>
            <w:tcW w:w="1185" w:type="dxa"/>
          </w:tcPr>
          <w:p w14:paraId="33354B0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vertAlign w:val="subscript"/>
              </w:rPr>
            </w:pPr>
            <w:r w:rsidRPr="00F24E63">
              <w:rPr>
                <w:rFonts w:cs="Arial"/>
                <w:sz w:val="20"/>
                <w:szCs w:val="20"/>
              </w:rPr>
              <w:t>NO</w:t>
            </w:r>
            <w:r w:rsidRPr="00F24E63">
              <w:rPr>
                <w:rFonts w:cs="Arial"/>
                <w:sz w:val="20"/>
                <w:szCs w:val="20"/>
                <w:vertAlign w:val="subscript"/>
              </w:rPr>
              <w:t>2</w:t>
            </w:r>
          </w:p>
        </w:tc>
        <w:tc>
          <w:tcPr>
            <w:tcW w:w="1355" w:type="dxa"/>
          </w:tcPr>
          <w:p w14:paraId="1E8B5DED"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639F0A89"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676427D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0.9m</w:t>
            </w:r>
          </w:p>
        </w:tc>
        <w:tc>
          <w:tcPr>
            <w:tcW w:w="1380" w:type="dxa"/>
          </w:tcPr>
          <w:p w14:paraId="085A8AC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1489C17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2.1m</w:t>
            </w:r>
          </w:p>
        </w:tc>
      </w:tr>
      <w:tr w:rsidR="008E776C" w:rsidRPr="00F24E63" w14:paraId="4DE8BA03"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300633A7"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SM3</w:t>
            </w:r>
          </w:p>
        </w:tc>
        <w:tc>
          <w:tcPr>
            <w:tcW w:w="1709" w:type="dxa"/>
          </w:tcPr>
          <w:p w14:paraId="78F85B2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Cheapside West</w:t>
            </w:r>
          </w:p>
        </w:tc>
        <w:tc>
          <w:tcPr>
            <w:tcW w:w="1654" w:type="dxa"/>
          </w:tcPr>
          <w:p w14:paraId="6ACD6D3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65E48C0F" w14:textId="2A183595"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532154</w:t>
            </w:r>
          </w:p>
        </w:tc>
        <w:tc>
          <w:tcPr>
            <w:tcW w:w="1150" w:type="dxa"/>
          </w:tcPr>
          <w:p w14:paraId="0BDDFFA2" w14:textId="26C4320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181260</w:t>
            </w:r>
          </w:p>
        </w:tc>
        <w:tc>
          <w:tcPr>
            <w:tcW w:w="1185" w:type="dxa"/>
          </w:tcPr>
          <w:p w14:paraId="5EA497B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6B5CDAE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6446120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6F2E6F2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0.5m</w:t>
            </w:r>
          </w:p>
        </w:tc>
        <w:tc>
          <w:tcPr>
            <w:tcW w:w="1380" w:type="dxa"/>
          </w:tcPr>
          <w:p w14:paraId="636C335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48FA85B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3504E96C"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7434DA95"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SM4</w:t>
            </w:r>
          </w:p>
        </w:tc>
        <w:tc>
          <w:tcPr>
            <w:tcW w:w="1709" w:type="dxa"/>
          </w:tcPr>
          <w:p w14:paraId="2AB269A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Cheapside/ Newgate Street</w:t>
            </w:r>
          </w:p>
        </w:tc>
        <w:tc>
          <w:tcPr>
            <w:tcW w:w="1654" w:type="dxa"/>
          </w:tcPr>
          <w:p w14:paraId="198B4E1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103F5A7E" w14:textId="11AC860B"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532095</w:t>
            </w:r>
          </w:p>
        </w:tc>
        <w:tc>
          <w:tcPr>
            <w:tcW w:w="1150" w:type="dxa"/>
          </w:tcPr>
          <w:p w14:paraId="697F4599" w14:textId="48E04AC9"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181285</w:t>
            </w:r>
          </w:p>
        </w:tc>
        <w:tc>
          <w:tcPr>
            <w:tcW w:w="1185" w:type="dxa"/>
          </w:tcPr>
          <w:p w14:paraId="529DF6C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110A48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4684BB6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6D15B7D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0.8m</w:t>
            </w:r>
          </w:p>
        </w:tc>
        <w:tc>
          <w:tcPr>
            <w:tcW w:w="1380" w:type="dxa"/>
          </w:tcPr>
          <w:p w14:paraId="753A2B4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539C7A19"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08670FD0"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87BB3FF"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SM5</w:t>
            </w:r>
          </w:p>
        </w:tc>
        <w:tc>
          <w:tcPr>
            <w:tcW w:w="1709" w:type="dxa"/>
          </w:tcPr>
          <w:p w14:paraId="5CB4F65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Newgate Street East</w:t>
            </w:r>
          </w:p>
        </w:tc>
        <w:tc>
          <w:tcPr>
            <w:tcW w:w="1654" w:type="dxa"/>
          </w:tcPr>
          <w:p w14:paraId="255BEE2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52CC39FD" w14:textId="5FD475E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531980</w:t>
            </w:r>
          </w:p>
        </w:tc>
        <w:tc>
          <w:tcPr>
            <w:tcW w:w="1150" w:type="dxa"/>
          </w:tcPr>
          <w:p w14:paraId="7FD9875B" w14:textId="6BC42AD1"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181331</w:t>
            </w:r>
          </w:p>
        </w:tc>
        <w:tc>
          <w:tcPr>
            <w:tcW w:w="1185" w:type="dxa"/>
          </w:tcPr>
          <w:p w14:paraId="572AB63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C9CC46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45268EC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733F9A4A"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0.6m</w:t>
            </w:r>
          </w:p>
        </w:tc>
        <w:tc>
          <w:tcPr>
            <w:tcW w:w="1380" w:type="dxa"/>
          </w:tcPr>
          <w:p w14:paraId="6A0F05B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5D5B08A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627E09EE"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74D653AF"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SM6</w:t>
            </w:r>
          </w:p>
        </w:tc>
        <w:tc>
          <w:tcPr>
            <w:tcW w:w="1709" w:type="dxa"/>
          </w:tcPr>
          <w:p w14:paraId="5D55587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Newgate Street West</w:t>
            </w:r>
          </w:p>
        </w:tc>
        <w:tc>
          <w:tcPr>
            <w:tcW w:w="1654" w:type="dxa"/>
          </w:tcPr>
          <w:p w14:paraId="2E2F725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6D418A41" w14:textId="5208A2A2"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531898</w:t>
            </w:r>
          </w:p>
        </w:tc>
        <w:tc>
          <w:tcPr>
            <w:tcW w:w="1150" w:type="dxa"/>
          </w:tcPr>
          <w:p w14:paraId="0661D0FC" w14:textId="23B927F6"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181353</w:t>
            </w:r>
          </w:p>
        </w:tc>
        <w:tc>
          <w:tcPr>
            <w:tcW w:w="1185" w:type="dxa"/>
          </w:tcPr>
          <w:p w14:paraId="719B004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62668E7D"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1375446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14CEDC79"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1m</w:t>
            </w:r>
          </w:p>
        </w:tc>
        <w:tc>
          <w:tcPr>
            <w:tcW w:w="1380" w:type="dxa"/>
          </w:tcPr>
          <w:p w14:paraId="5EECBD6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3B2A57F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78E5B95F"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84FCFD2"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SM7</w:t>
            </w:r>
          </w:p>
        </w:tc>
        <w:tc>
          <w:tcPr>
            <w:tcW w:w="1709" w:type="dxa"/>
          </w:tcPr>
          <w:p w14:paraId="48E4756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King Edward Street</w:t>
            </w:r>
          </w:p>
        </w:tc>
        <w:tc>
          <w:tcPr>
            <w:tcW w:w="1654" w:type="dxa"/>
          </w:tcPr>
          <w:p w14:paraId="7F786FD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4A6693BF" w14:textId="32F4CE63"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532025</w:t>
            </w:r>
          </w:p>
        </w:tc>
        <w:tc>
          <w:tcPr>
            <w:tcW w:w="1150" w:type="dxa"/>
          </w:tcPr>
          <w:p w14:paraId="5C3ED2BD" w14:textId="7D91C342"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181371</w:t>
            </w:r>
          </w:p>
        </w:tc>
        <w:tc>
          <w:tcPr>
            <w:tcW w:w="1185" w:type="dxa"/>
          </w:tcPr>
          <w:p w14:paraId="71277A0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280F819"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78BA884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270C258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0.9m</w:t>
            </w:r>
          </w:p>
        </w:tc>
        <w:tc>
          <w:tcPr>
            <w:tcW w:w="1380" w:type="dxa"/>
          </w:tcPr>
          <w:p w14:paraId="1807816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72FD424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66637DCF"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20056846"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SM8</w:t>
            </w:r>
          </w:p>
        </w:tc>
        <w:tc>
          <w:tcPr>
            <w:tcW w:w="1709" w:type="dxa"/>
          </w:tcPr>
          <w:p w14:paraId="0A7E1B8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Postman's Park West</w:t>
            </w:r>
          </w:p>
        </w:tc>
        <w:tc>
          <w:tcPr>
            <w:tcW w:w="1654" w:type="dxa"/>
          </w:tcPr>
          <w:p w14:paraId="22F2B23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Roadside</w:t>
            </w:r>
          </w:p>
        </w:tc>
        <w:tc>
          <w:tcPr>
            <w:tcW w:w="1161" w:type="dxa"/>
          </w:tcPr>
          <w:p w14:paraId="53AB5C84" w14:textId="09CDE3A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532041</w:t>
            </w:r>
          </w:p>
        </w:tc>
        <w:tc>
          <w:tcPr>
            <w:tcW w:w="1150" w:type="dxa"/>
          </w:tcPr>
          <w:p w14:paraId="700915CF" w14:textId="1FB5A03B"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181468</w:t>
            </w:r>
          </w:p>
        </w:tc>
        <w:tc>
          <w:tcPr>
            <w:tcW w:w="1185" w:type="dxa"/>
          </w:tcPr>
          <w:p w14:paraId="2796889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550282A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5C5A7E2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10m</w:t>
            </w:r>
          </w:p>
        </w:tc>
        <w:tc>
          <w:tcPr>
            <w:tcW w:w="1245" w:type="dxa"/>
          </w:tcPr>
          <w:p w14:paraId="16A5ACC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4.7m</w:t>
            </w:r>
          </w:p>
        </w:tc>
        <w:tc>
          <w:tcPr>
            <w:tcW w:w="1380" w:type="dxa"/>
          </w:tcPr>
          <w:p w14:paraId="6CE3152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5EAE78F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528B707B"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11DE657D"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SM9</w:t>
            </w:r>
          </w:p>
        </w:tc>
        <w:tc>
          <w:tcPr>
            <w:tcW w:w="1709" w:type="dxa"/>
          </w:tcPr>
          <w:p w14:paraId="1BE8267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Little Britain</w:t>
            </w:r>
          </w:p>
        </w:tc>
        <w:tc>
          <w:tcPr>
            <w:tcW w:w="1654" w:type="dxa"/>
          </w:tcPr>
          <w:p w14:paraId="34190DC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4031937C" w14:textId="034786A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532038</w:t>
            </w:r>
          </w:p>
        </w:tc>
        <w:tc>
          <w:tcPr>
            <w:tcW w:w="1150" w:type="dxa"/>
          </w:tcPr>
          <w:p w14:paraId="48F3C4E1" w14:textId="6E5EEF42"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181534</w:t>
            </w:r>
          </w:p>
        </w:tc>
        <w:tc>
          <w:tcPr>
            <w:tcW w:w="1185" w:type="dxa"/>
          </w:tcPr>
          <w:p w14:paraId="4AD4B47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5D1D2DE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4377A30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5FB5494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0.7m</w:t>
            </w:r>
          </w:p>
        </w:tc>
        <w:tc>
          <w:tcPr>
            <w:tcW w:w="1380" w:type="dxa"/>
          </w:tcPr>
          <w:p w14:paraId="48C8586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48F3F85A"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1.9m</w:t>
            </w:r>
          </w:p>
        </w:tc>
      </w:tr>
      <w:tr w:rsidR="008E776C" w:rsidRPr="00F24E63" w14:paraId="04C0E995"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4A670C14"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SM10</w:t>
            </w:r>
          </w:p>
        </w:tc>
        <w:tc>
          <w:tcPr>
            <w:tcW w:w="1709" w:type="dxa"/>
          </w:tcPr>
          <w:p w14:paraId="6E473C9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Montague Street</w:t>
            </w:r>
          </w:p>
        </w:tc>
        <w:tc>
          <w:tcPr>
            <w:tcW w:w="1654" w:type="dxa"/>
          </w:tcPr>
          <w:p w14:paraId="3DEC918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37988B4A" w14:textId="64F796F6"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532082</w:t>
            </w:r>
          </w:p>
        </w:tc>
        <w:tc>
          <w:tcPr>
            <w:tcW w:w="1150" w:type="dxa"/>
          </w:tcPr>
          <w:p w14:paraId="72247125" w14:textId="594B4E96"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181578</w:t>
            </w:r>
          </w:p>
        </w:tc>
        <w:tc>
          <w:tcPr>
            <w:tcW w:w="1185" w:type="dxa"/>
          </w:tcPr>
          <w:p w14:paraId="7B157B6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022CB62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0853C60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10E0398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0.8m</w:t>
            </w:r>
          </w:p>
        </w:tc>
        <w:tc>
          <w:tcPr>
            <w:tcW w:w="1380" w:type="dxa"/>
          </w:tcPr>
          <w:p w14:paraId="050B079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132EC825"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2.1m</w:t>
            </w:r>
          </w:p>
        </w:tc>
      </w:tr>
      <w:tr w:rsidR="008E776C" w:rsidRPr="00F24E63" w14:paraId="1424B659"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77CDA273"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SM11</w:t>
            </w:r>
          </w:p>
        </w:tc>
        <w:tc>
          <w:tcPr>
            <w:tcW w:w="1709" w:type="dxa"/>
          </w:tcPr>
          <w:p w14:paraId="26DE098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Postman's Park East</w:t>
            </w:r>
          </w:p>
        </w:tc>
        <w:tc>
          <w:tcPr>
            <w:tcW w:w="1654" w:type="dxa"/>
          </w:tcPr>
          <w:p w14:paraId="2F1F7580"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64EB8EF5" w14:textId="1DA15F18"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532143</w:t>
            </w:r>
          </w:p>
        </w:tc>
        <w:tc>
          <w:tcPr>
            <w:tcW w:w="1150" w:type="dxa"/>
          </w:tcPr>
          <w:p w14:paraId="3BD83694" w14:textId="25EA42A3"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181492</w:t>
            </w:r>
          </w:p>
        </w:tc>
        <w:tc>
          <w:tcPr>
            <w:tcW w:w="1185" w:type="dxa"/>
          </w:tcPr>
          <w:p w14:paraId="70B2A2F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023618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3860887A"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6A60786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0.5m</w:t>
            </w:r>
          </w:p>
        </w:tc>
        <w:tc>
          <w:tcPr>
            <w:tcW w:w="1380" w:type="dxa"/>
          </w:tcPr>
          <w:p w14:paraId="11F7D73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6C0843FA"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5CC388CC"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5F7436CB"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SM12</w:t>
            </w:r>
          </w:p>
        </w:tc>
        <w:tc>
          <w:tcPr>
            <w:tcW w:w="1709" w:type="dxa"/>
          </w:tcPr>
          <w:p w14:paraId="0866E80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St Martin's Le Grand North</w:t>
            </w:r>
          </w:p>
        </w:tc>
        <w:tc>
          <w:tcPr>
            <w:tcW w:w="1654" w:type="dxa"/>
          </w:tcPr>
          <w:p w14:paraId="6EDF5B88"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09C76333" w14:textId="716D5A10"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532138</w:t>
            </w:r>
          </w:p>
        </w:tc>
        <w:tc>
          <w:tcPr>
            <w:tcW w:w="1150" w:type="dxa"/>
          </w:tcPr>
          <w:p w14:paraId="4135597E" w14:textId="27CC9200"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181425</w:t>
            </w:r>
          </w:p>
        </w:tc>
        <w:tc>
          <w:tcPr>
            <w:tcW w:w="1185" w:type="dxa"/>
          </w:tcPr>
          <w:p w14:paraId="36B718E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29443A5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397F6B0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6838FD2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0.5m</w:t>
            </w:r>
          </w:p>
        </w:tc>
        <w:tc>
          <w:tcPr>
            <w:tcW w:w="1380" w:type="dxa"/>
          </w:tcPr>
          <w:p w14:paraId="6D556BD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0116A4F9"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427350F5"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5463D79F"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SM13</w:t>
            </w:r>
          </w:p>
        </w:tc>
        <w:tc>
          <w:tcPr>
            <w:tcW w:w="1709" w:type="dxa"/>
          </w:tcPr>
          <w:p w14:paraId="1553C81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St Martin's Le Grand South</w:t>
            </w:r>
          </w:p>
        </w:tc>
        <w:tc>
          <w:tcPr>
            <w:tcW w:w="1654" w:type="dxa"/>
          </w:tcPr>
          <w:p w14:paraId="4A2F6E8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18AFDA8E" w14:textId="08ADCC5D"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532143</w:t>
            </w:r>
          </w:p>
        </w:tc>
        <w:tc>
          <w:tcPr>
            <w:tcW w:w="1150" w:type="dxa"/>
          </w:tcPr>
          <w:p w14:paraId="2D604531" w14:textId="3D20F25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181371</w:t>
            </w:r>
          </w:p>
        </w:tc>
        <w:tc>
          <w:tcPr>
            <w:tcW w:w="1185" w:type="dxa"/>
          </w:tcPr>
          <w:p w14:paraId="614B26D7"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B1DEF3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666F7E34"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5E496D93"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0.7m</w:t>
            </w:r>
          </w:p>
        </w:tc>
        <w:tc>
          <w:tcPr>
            <w:tcW w:w="1380" w:type="dxa"/>
          </w:tcPr>
          <w:p w14:paraId="41FD94B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383E208B"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r w:rsidR="008E776C" w:rsidRPr="00F24E63" w14:paraId="7C6005EF" w14:textId="77777777" w:rsidTr="00BF7490">
        <w:tc>
          <w:tcPr>
            <w:cnfStyle w:val="001000000000" w:firstRow="0" w:lastRow="0" w:firstColumn="1" w:lastColumn="0" w:oddVBand="0" w:evenVBand="0" w:oddHBand="0" w:evenHBand="0" w:firstRowFirstColumn="0" w:firstRowLastColumn="0" w:lastRowFirstColumn="0" w:lastRowLastColumn="0"/>
            <w:tcW w:w="1048" w:type="dxa"/>
          </w:tcPr>
          <w:p w14:paraId="5CF5A663" w14:textId="77777777" w:rsidR="008E776C" w:rsidRPr="00F24E63" w:rsidRDefault="008E776C" w:rsidP="008E776C">
            <w:pPr>
              <w:spacing w:before="0" w:after="0" w:line="240" w:lineRule="auto"/>
              <w:rPr>
                <w:rFonts w:cs="Arial"/>
                <w:sz w:val="20"/>
                <w:szCs w:val="20"/>
              </w:rPr>
            </w:pPr>
            <w:r w:rsidRPr="00F24E63">
              <w:rPr>
                <w:rFonts w:cs="Arial"/>
                <w:color w:val="000000"/>
                <w:sz w:val="20"/>
                <w:szCs w:val="20"/>
              </w:rPr>
              <w:t>SM14</w:t>
            </w:r>
          </w:p>
        </w:tc>
        <w:tc>
          <w:tcPr>
            <w:tcW w:w="1709" w:type="dxa"/>
          </w:tcPr>
          <w:p w14:paraId="56FD0692"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St Martin's Le Grand/ Cheapside</w:t>
            </w:r>
          </w:p>
        </w:tc>
        <w:tc>
          <w:tcPr>
            <w:tcW w:w="1654" w:type="dxa"/>
          </w:tcPr>
          <w:p w14:paraId="43F1EA60"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Kerbside</w:t>
            </w:r>
          </w:p>
        </w:tc>
        <w:tc>
          <w:tcPr>
            <w:tcW w:w="1161" w:type="dxa"/>
          </w:tcPr>
          <w:p w14:paraId="32B94ED3" w14:textId="27A603C8"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532137</w:t>
            </w:r>
          </w:p>
        </w:tc>
        <w:tc>
          <w:tcPr>
            <w:tcW w:w="1150" w:type="dxa"/>
          </w:tcPr>
          <w:p w14:paraId="0A11C85A" w14:textId="4152D6DD"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181316</w:t>
            </w:r>
          </w:p>
        </w:tc>
        <w:tc>
          <w:tcPr>
            <w:tcW w:w="1185" w:type="dxa"/>
          </w:tcPr>
          <w:p w14:paraId="673FD40C"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r w:rsidRPr="00F24E63">
              <w:rPr>
                <w:rFonts w:cs="Arial"/>
                <w:sz w:val="20"/>
                <w:szCs w:val="20"/>
                <w:vertAlign w:val="subscript"/>
              </w:rPr>
              <w:t>2</w:t>
            </w:r>
          </w:p>
        </w:tc>
        <w:tc>
          <w:tcPr>
            <w:tcW w:w="1355" w:type="dxa"/>
          </w:tcPr>
          <w:p w14:paraId="16B6C8C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Yes</w:t>
            </w:r>
          </w:p>
        </w:tc>
        <w:tc>
          <w:tcPr>
            <w:tcW w:w="1213" w:type="dxa"/>
          </w:tcPr>
          <w:p w14:paraId="7D41036E"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N/A</w:t>
            </w:r>
          </w:p>
        </w:tc>
        <w:tc>
          <w:tcPr>
            <w:tcW w:w="1245" w:type="dxa"/>
          </w:tcPr>
          <w:p w14:paraId="422D994F"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0.7m</w:t>
            </w:r>
          </w:p>
        </w:tc>
        <w:tc>
          <w:tcPr>
            <w:tcW w:w="1380" w:type="dxa"/>
          </w:tcPr>
          <w:p w14:paraId="6A5F3966"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No</w:t>
            </w:r>
          </w:p>
        </w:tc>
        <w:tc>
          <w:tcPr>
            <w:tcW w:w="848" w:type="dxa"/>
          </w:tcPr>
          <w:p w14:paraId="6229E5C1" w14:textId="77777777" w:rsidR="008E776C" w:rsidRPr="00F24E63"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F24E63">
              <w:rPr>
                <w:rFonts w:cs="Arial"/>
                <w:sz w:val="20"/>
                <w:szCs w:val="20"/>
              </w:rPr>
              <w:t>2m</w:t>
            </w:r>
          </w:p>
        </w:tc>
      </w:tr>
    </w:tbl>
    <w:p w14:paraId="39AF5996" w14:textId="77777777" w:rsidR="00F22C7D" w:rsidRPr="00C17B38" w:rsidRDefault="00F22C7D" w:rsidP="004032B6">
      <w:pPr>
        <w:pStyle w:val="Tablecaption"/>
        <w:ind w:left="0" w:firstLine="0"/>
        <w:rPr>
          <w:rFonts w:cs="Arial"/>
        </w:rPr>
      </w:pPr>
    </w:p>
    <w:p w14:paraId="70E653F5" w14:textId="77777777" w:rsidR="00FA5616" w:rsidRDefault="00FA5616" w:rsidP="004032B6">
      <w:pPr>
        <w:pStyle w:val="Heading1"/>
        <w:numPr>
          <w:ilvl w:val="0"/>
          <w:numId w:val="0"/>
        </w:numPr>
        <w:ind w:left="720"/>
        <w:sectPr w:rsidR="00FA5616" w:rsidSect="005B62A7">
          <w:pgSz w:w="16838" w:h="11906" w:orient="landscape"/>
          <w:pgMar w:top="1440" w:right="1440" w:bottom="1440" w:left="1440" w:header="708" w:footer="708" w:gutter="0"/>
          <w:cols w:space="708"/>
          <w:docGrid w:linePitch="360"/>
        </w:sectPr>
      </w:pPr>
    </w:p>
    <w:p w14:paraId="70B16E2A" w14:textId="07C898A2" w:rsidR="00300C30" w:rsidRPr="00C17B38" w:rsidRDefault="00C628F5" w:rsidP="00D962A3">
      <w:pPr>
        <w:pStyle w:val="Subheading2"/>
      </w:pPr>
      <w:bookmarkStart w:id="20" w:name="_Toc199405571"/>
      <w:r>
        <w:lastRenderedPageBreak/>
        <w:t>1.2</w:t>
      </w:r>
      <w:r>
        <w:tab/>
      </w:r>
      <w:r w:rsidR="00300C30" w:rsidRPr="00C17B38">
        <w:t>Comparison of Monitoring Results with AQOs</w:t>
      </w:r>
      <w:bookmarkEnd w:id="20"/>
    </w:p>
    <w:p w14:paraId="0D8E2C06" w14:textId="0E61D02C" w:rsidR="00612716" w:rsidRPr="00C17B38" w:rsidRDefault="003F35A9" w:rsidP="00366A79">
      <w:pPr>
        <w:pStyle w:val="Tablecaption"/>
        <w:rPr>
          <w:rFonts w:cs="Arial"/>
        </w:rPr>
      </w:pPr>
      <w:bookmarkStart w:id="21" w:name="_Ref160614280"/>
      <w:bookmarkStart w:id="22" w:name="_Toc160609814"/>
      <w:bookmarkStart w:id="23" w:name="_Toc199405595"/>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H</w:t>
      </w:r>
      <w:r w:rsidRPr="00DC5D6B">
        <w:rPr>
          <w:bCs/>
          <w:color w:val="auto"/>
          <w:szCs w:val="24"/>
        </w:rPr>
        <w:fldChar w:fldCharType="end"/>
      </w:r>
      <w:bookmarkEnd w:id="21"/>
      <w:r w:rsidRPr="00DC5D6B">
        <w:rPr>
          <w:bCs/>
          <w:color w:val="auto"/>
          <w:szCs w:val="24"/>
        </w:rPr>
        <w:t xml:space="preserve">. </w:t>
      </w:r>
      <w:r w:rsidR="00BF7783" w:rsidRPr="00BF7783">
        <w:rPr>
          <w:bCs/>
          <w:color w:val="auto"/>
          <w:szCs w:val="24"/>
        </w:rPr>
        <w:t>Annual Mean NO</w:t>
      </w:r>
      <w:r w:rsidR="00BF7783" w:rsidRPr="004032B6">
        <w:rPr>
          <w:bCs/>
          <w:color w:val="auto"/>
          <w:szCs w:val="24"/>
          <w:vertAlign w:val="subscript"/>
        </w:rPr>
        <w:t>2</w:t>
      </w:r>
      <w:r w:rsidR="00BF7783" w:rsidRPr="00BF7783">
        <w:rPr>
          <w:bCs/>
          <w:color w:val="auto"/>
          <w:szCs w:val="24"/>
        </w:rPr>
        <w:t xml:space="preserve"> Monitoring Results: Automatic Monitoring (µg</w:t>
      </w:r>
      <w:r w:rsidR="00486108">
        <w:rPr>
          <w:bCs/>
          <w:color w:val="auto"/>
          <w:szCs w:val="24"/>
        </w:rPr>
        <w:t xml:space="preserve"> </w:t>
      </w:r>
      <w:r w:rsidR="00BF7783" w:rsidRPr="00BF7783">
        <w:rPr>
          <w:bCs/>
          <w:color w:val="auto"/>
          <w:szCs w:val="24"/>
        </w:rPr>
        <w:t>m</w:t>
      </w:r>
      <w:r w:rsidR="00486108">
        <w:rPr>
          <w:bCs/>
          <w:color w:val="auto"/>
          <w:szCs w:val="24"/>
          <w:vertAlign w:val="superscript"/>
        </w:rPr>
        <w:t>-</w:t>
      </w:r>
      <w:r w:rsidR="00BF7783" w:rsidRPr="004032B6">
        <w:rPr>
          <w:bCs/>
          <w:color w:val="auto"/>
          <w:szCs w:val="24"/>
          <w:vertAlign w:val="superscript"/>
        </w:rPr>
        <w:t>3</w:t>
      </w:r>
      <w:r w:rsidR="00BF7783" w:rsidRPr="00BF7783">
        <w:rPr>
          <w:bCs/>
          <w:color w:val="auto"/>
          <w:szCs w:val="24"/>
        </w:rPr>
        <w:t>)</w:t>
      </w:r>
      <w:bookmarkEnd w:id="22"/>
      <w:bookmarkEnd w:id="23"/>
    </w:p>
    <w:tbl>
      <w:tblPr>
        <w:tblStyle w:val="TableGrid"/>
        <w:tblW w:w="5130" w:type="pct"/>
        <w:tblLayout w:type="fixed"/>
        <w:tblLook w:val="04A0" w:firstRow="1" w:lastRow="0" w:firstColumn="1" w:lastColumn="0" w:noHBand="0" w:noVBand="1"/>
      </w:tblPr>
      <w:tblGrid>
        <w:gridCol w:w="1110"/>
        <w:gridCol w:w="1158"/>
        <w:gridCol w:w="1354"/>
        <w:gridCol w:w="1402"/>
        <w:gridCol w:w="1474"/>
        <w:gridCol w:w="1111"/>
        <w:gridCol w:w="945"/>
        <w:gridCol w:w="942"/>
        <w:gridCol w:w="1053"/>
        <w:gridCol w:w="942"/>
        <w:gridCol w:w="942"/>
        <w:gridCol w:w="942"/>
        <w:gridCol w:w="936"/>
      </w:tblGrid>
      <w:tr w:rsidR="008E776C" w:rsidRPr="008E776C" w14:paraId="602F6E87" w14:textId="77777777" w:rsidTr="008E776C">
        <w:tc>
          <w:tcPr>
            <w:tcW w:w="388" w:type="pct"/>
            <w:vAlign w:val="center"/>
          </w:tcPr>
          <w:p w14:paraId="7338548E" w14:textId="7EB94646"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Site ID</w:t>
            </w:r>
          </w:p>
        </w:tc>
        <w:tc>
          <w:tcPr>
            <w:tcW w:w="405" w:type="pct"/>
            <w:vAlign w:val="center"/>
          </w:tcPr>
          <w:p w14:paraId="7340940F" w14:textId="1A41C52F" w:rsidR="00EC4F7B" w:rsidRPr="008E776C" w:rsidRDefault="00EC4F7B" w:rsidP="00A04163">
            <w:pPr>
              <w:spacing w:before="240" w:line="240" w:lineRule="auto"/>
              <w:ind w:right="85"/>
              <w:jc w:val="center"/>
              <w:rPr>
                <w:rFonts w:cs="Arial"/>
                <w:b/>
                <w:bCs/>
                <w:sz w:val="20"/>
                <w:szCs w:val="20"/>
              </w:rPr>
            </w:pPr>
            <w:r w:rsidRPr="008E776C">
              <w:rPr>
                <w:rFonts w:cs="Arial"/>
                <w:b/>
                <w:bCs/>
                <w:sz w:val="20"/>
                <w:szCs w:val="20"/>
              </w:rPr>
              <w:t>X OS Grid Ref (Easting)</w:t>
            </w:r>
          </w:p>
        </w:tc>
        <w:tc>
          <w:tcPr>
            <w:tcW w:w="473" w:type="pct"/>
            <w:vAlign w:val="center"/>
          </w:tcPr>
          <w:p w14:paraId="0F7D0095" w14:textId="064069C7"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490" w:type="pct"/>
            <w:vAlign w:val="center"/>
          </w:tcPr>
          <w:p w14:paraId="467CE350" w14:textId="14A163E4"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Site Type</w:t>
            </w:r>
          </w:p>
        </w:tc>
        <w:tc>
          <w:tcPr>
            <w:tcW w:w="515" w:type="pct"/>
            <w:vAlign w:val="center"/>
          </w:tcPr>
          <w:p w14:paraId="4707CEE3" w14:textId="709CB29B"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Valid data capture for monitoring period %</w:t>
            </w:r>
            <w:r w:rsidRPr="008E776C">
              <w:rPr>
                <w:rFonts w:cs="Arial"/>
                <w:b/>
                <w:bCs/>
                <w:sz w:val="20"/>
                <w:szCs w:val="20"/>
                <w:vertAlign w:val="superscript"/>
              </w:rPr>
              <w:t>(a)</w:t>
            </w:r>
          </w:p>
        </w:tc>
        <w:tc>
          <w:tcPr>
            <w:tcW w:w="388" w:type="pct"/>
            <w:vAlign w:val="center"/>
          </w:tcPr>
          <w:p w14:paraId="1198BA3A" w14:textId="68633B30"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Valid data capture 2024 %</w:t>
            </w:r>
            <w:r w:rsidRPr="008E776C">
              <w:rPr>
                <w:rFonts w:cs="Arial"/>
                <w:b/>
                <w:bCs/>
                <w:sz w:val="20"/>
                <w:szCs w:val="20"/>
                <w:vertAlign w:val="superscript"/>
              </w:rPr>
              <w:t>(b)</w:t>
            </w:r>
          </w:p>
        </w:tc>
        <w:tc>
          <w:tcPr>
            <w:tcW w:w="330" w:type="pct"/>
            <w:vAlign w:val="center"/>
          </w:tcPr>
          <w:p w14:paraId="2B2CFBCB" w14:textId="41E27F4C"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2018</w:t>
            </w:r>
          </w:p>
        </w:tc>
        <w:tc>
          <w:tcPr>
            <w:tcW w:w="329" w:type="pct"/>
            <w:vAlign w:val="center"/>
          </w:tcPr>
          <w:p w14:paraId="77C4617A" w14:textId="293A5ECD" w:rsidR="00EC4F7B" w:rsidRPr="008E776C" w:rsidRDefault="00EC4F7B" w:rsidP="008821A4">
            <w:pPr>
              <w:spacing w:before="240" w:line="240" w:lineRule="auto"/>
              <w:ind w:left="85" w:right="85"/>
              <w:jc w:val="center"/>
              <w:rPr>
                <w:rFonts w:cs="Arial"/>
                <w:b/>
                <w:sz w:val="20"/>
                <w:szCs w:val="20"/>
              </w:rPr>
            </w:pPr>
            <w:r w:rsidRPr="008E776C">
              <w:rPr>
                <w:rFonts w:cs="Arial"/>
                <w:b/>
                <w:bCs/>
                <w:sz w:val="20"/>
                <w:szCs w:val="20"/>
              </w:rPr>
              <w:t>2019</w:t>
            </w:r>
          </w:p>
        </w:tc>
        <w:tc>
          <w:tcPr>
            <w:tcW w:w="368" w:type="pct"/>
            <w:vAlign w:val="center"/>
          </w:tcPr>
          <w:p w14:paraId="43DC7124" w14:textId="3F53B04B" w:rsidR="00EC4F7B" w:rsidRPr="008E776C" w:rsidRDefault="00EC4F7B" w:rsidP="008821A4">
            <w:pPr>
              <w:spacing w:before="240" w:line="240" w:lineRule="auto"/>
              <w:ind w:left="85" w:right="85"/>
              <w:jc w:val="center"/>
              <w:rPr>
                <w:rFonts w:cs="Arial"/>
                <w:b/>
                <w:sz w:val="20"/>
                <w:szCs w:val="20"/>
              </w:rPr>
            </w:pPr>
            <w:r w:rsidRPr="008E776C">
              <w:rPr>
                <w:rFonts w:cs="Arial"/>
                <w:b/>
                <w:bCs/>
                <w:sz w:val="20"/>
                <w:szCs w:val="20"/>
              </w:rPr>
              <w:t>2020</w:t>
            </w:r>
          </w:p>
        </w:tc>
        <w:tc>
          <w:tcPr>
            <w:tcW w:w="329" w:type="pct"/>
            <w:vAlign w:val="center"/>
          </w:tcPr>
          <w:p w14:paraId="7AED5A9A" w14:textId="089F1493" w:rsidR="00EC4F7B" w:rsidRPr="008E776C" w:rsidRDefault="00EC4F7B" w:rsidP="008821A4">
            <w:pPr>
              <w:spacing w:before="240" w:line="240" w:lineRule="auto"/>
              <w:ind w:left="85" w:right="85"/>
              <w:jc w:val="center"/>
              <w:rPr>
                <w:rFonts w:cs="Arial"/>
                <w:b/>
                <w:sz w:val="20"/>
                <w:szCs w:val="20"/>
              </w:rPr>
            </w:pPr>
            <w:r w:rsidRPr="008E776C">
              <w:rPr>
                <w:rFonts w:cs="Arial"/>
                <w:b/>
                <w:bCs/>
                <w:sz w:val="20"/>
                <w:szCs w:val="20"/>
              </w:rPr>
              <w:t>2021</w:t>
            </w:r>
          </w:p>
        </w:tc>
        <w:tc>
          <w:tcPr>
            <w:tcW w:w="329" w:type="pct"/>
            <w:vAlign w:val="center"/>
          </w:tcPr>
          <w:p w14:paraId="7EB9AEB1" w14:textId="59E51162" w:rsidR="00EC4F7B" w:rsidRPr="008E776C" w:rsidRDefault="00EC4F7B" w:rsidP="008821A4">
            <w:pPr>
              <w:spacing w:before="240" w:line="240" w:lineRule="auto"/>
              <w:ind w:left="85" w:right="85"/>
              <w:jc w:val="center"/>
              <w:rPr>
                <w:rFonts w:cs="Arial"/>
                <w:b/>
                <w:sz w:val="20"/>
                <w:szCs w:val="20"/>
              </w:rPr>
            </w:pPr>
            <w:r w:rsidRPr="008E776C">
              <w:rPr>
                <w:rFonts w:cs="Arial"/>
                <w:b/>
                <w:bCs/>
                <w:sz w:val="20"/>
                <w:szCs w:val="20"/>
              </w:rPr>
              <w:t>2022</w:t>
            </w:r>
          </w:p>
        </w:tc>
        <w:tc>
          <w:tcPr>
            <w:tcW w:w="329" w:type="pct"/>
            <w:vAlign w:val="center"/>
          </w:tcPr>
          <w:p w14:paraId="346FBA1B" w14:textId="43D8CF77" w:rsidR="00EC4F7B" w:rsidRPr="008E776C" w:rsidRDefault="00EC4F7B" w:rsidP="008821A4">
            <w:pPr>
              <w:spacing w:before="240" w:line="240" w:lineRule="auto"/>
              <w:ind w:left="85" w:right="85"/>
              <w:jc w:val="center"/>
              <w:rPr>
                <w:rFonts w:cs="Arial"/>
                <w:b/>
                <w:sz w:val="20"/>
                <w:szCs w:val="20"/>
              </w:rPr>
            </w:pPr>
            <w:r w:rsidRPr="008E776C">
              <w:rPr>
                <w:rFonts w:cs="Arial"/>
                <w:b/>
                <w:bCs/>
                <w:sz w:val="20"/>
                <w:szCs w:val="20"/>
              </w:rPr>
              <w:t>2023</w:t>
            </w:r>
          </w:p>
        </w:tc>
        <w:tc>
          <w:tcPr>
            <w:tcW w:w="327" w:type="pct"/>
            <w:vAlign w:val="center"/>
          </w:tcPr>
          <w:p w14:paraId="3D4376C0" w14:textId="6F9BF386" w:rsidR="00EC4F7B" w:rsidRPr="008E776C" w:rsidRDefault="00EC4F7B" w:rsidP="008821A4">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12C0DD12" w14:textId="77777777" w:rsidTr="008E776C">
        <w:tc>
          <w:tcPr>
            <w:tcW w:w="388" w:type="pct"/>
            <w:vAlign w:val="center"/>
          </w:tcPr>
          <w:p w14:paraId="16B01586" w14:textId="1815721F" w:rsidR="005F35A2" w:rsidRPr="008E776C" w:rsidRDefault="005F35A2" w:rsidP="005F35A2">
            <w:pPr>
              <w:suppressAutoHyphens/>
              <w:spacing w:line="240" w:lineRule="auto"/>
              <w:jc w:val="center"/>
              <w:rPr>
                <w:rFonts w:cs="Arial"/>
                <w:bCs/>
                <w:sz w:val="20"/>
                <w:szCs w:val="20"/>
              </w:rPr>
            </w:pPr>
            <w:r w:rsidRPr="008E776C">
              <w:rPr>
                <w:rFonts w:cs="Arial"/>
                <w:sz w:val="20"/>
                <w:szCs w:val="20"/>
              </w:rPr>
              <w:t>CT3</w:t>
            </w:r>
          </w:p>
        </w:tc>
        <w:tc>
          <w:tcPr>
            <w:tcW w:w="405" w:type="pct"/>
            <w:vAlign w:val="center"/>
          </w:tcPr>
          <w:p w14:paraId="79129D50" w14:textId="142BAB52" w:rsidR="005F35A2" w:rsidRPr="008E776C" w:rsidRDefault="005F35A2" w:rsidP="005F35A2">
            <w:pPr>
              <w:suppressAutoHyphens/>
              <w:spacing w:line="240" w:lineRule="auto"/>
              <w:jc w:val="center"/>
              <w:rPr>
                <w:rFonts w:cs="Arial"/>
                <w:bCs/>
                <w:sz w:val="20"/>
                <w:szCs w:val="20"/>
              </w:rPr>
            </w:pPr>
            <w:r w:rsidRPr="001C58F8">
              <w:rPr>
                <w:rFonts w:cs="Arial"/>
                <w:sz w:val="20"/>
                <w:szCs w:val="20"/>
              </w:rPr>
              <w:t>5334</w:t>
            </w:r>
            <w:r>
              <w:rPr>
                <w:rFonts w:cs="Arial"/>
                <w:sz w:val="20"/>
                <w:szCs w:val="20"/>
              </w:rPr>
              <w:t>84</w:t>
            </w:r>
          </w:p>
        </w:tc>
        <w:tc>
          <w:tcPr>
            <w:tcW w:w="473" w:type="pct"/>
            <w:vAlign w:val="center"/>
          </w:tcPr>
          <w:p w14:paraId="5A29F22F" w14:textId="6A581B5E" w:rsidR="005F35A2" w:rsidRPr="008E776C" w:rsidRDefault="005F35A2" w:rsidP="005F35A2">
            <w:pPr>
              <w:suppressAutoHyphens/>
              <w:spacing w:line="240" w:lineRule="auto"/>
              <w:jc w:val="center"/>
              <w:rPr>
                <w:rFonts w:cs="Arial"/>
                <w:bCs/>
                <w:sz w:val="20"/>
                <w:szCs w:val="20"/>
              </w:rPr>
            </w:pPr>
            <w:r>
              <w:rPr>
                <w:rFonts w:cs="Arial"/>
                <w:sz w:val="20"/>
                <w:szCs w:val="20"/>
              </w:rPr>
              <w:t>181190</w:t>
            </w:r>
          </w:p>
        </w:tc>
        <w:tc>
          <w:tcPr>
            <w:tcW w:w="490" w:type="pct"/>
            <w:vAlign w:val="center"/>
          </w:tcPr>
          <w:p w14:paraId="1F5A6CF3" w14:textId="0EFC8666" w:rsidR="005F35A2" w:rsidRPr="008E776C" w:rsidRDefault="005F35A2" w:rsidP="005F35A2">
            <w:pPr>
              <w:suppressAutoHyphens/>
              <w:spacing w:line="240" w:lineRule="auto"/>
              <w:jc w:val="center"/>
              <w:rPr>
                <w:rFonts w:cs="Arial"/>
                <w:bCs/>
                <w:sz w:val="20"/>
                <w:szCs w:val="20"/>
              </w:rPr>
            </w:pPr>
            <w:r>
              <w:rPr>
                <w:rFonts w:cs="Arial"/>
                <w:bCs/>
                <w:sz w:val="20"/>
                <w:szCs w:val="20"/>
              </w:rPr>
              <w:t>Urban Background</w:t>
            </w:r>
          </w:p>
        </w:tc>
        <w:tc>
          <w:tcPr>
            <w:tcW w:w="515" w:type="pct"/>
            <w:vAlign w:val="center"/>
          </w:tcPr>
          <w:p w14:paraId="51C2AECB" w14:textId="241C9EFD" w:rsidR="005F35A2" w:rsidRPr="008E776C" w:rsidRDefault="005F35A2" w:rsidP="005F35A2">
            <w:pPr>
              <w:suppressAutoHyphens/>
              <w:spacing w:line="240" w:lineRule="auto"/>
              <w:jc w:val="center"/>
              <w:rPr>
                <w:rFonts w:cs="Arial"/>
                <w:bCs/>
                <w:sz w:val="20"/>
                <w:szCs w:val="20"/>
              </w:rPr>
            </w:pPr>
            <w:r>
              <w:rPr>
                <w:rFonts w:cs="Arial"/>
                <w:bCs/>
                <w:sz w:val="20"/>
                <w:szCs w:val="20"/>
              </w:rPr>
              <w:t>86.7</w:t>
            </w:r>
          </w:p>
        </w:tc>
        <w:tc>
          <w:tcPr>
            <w:tcW w:w="388" w:type="pct"/>
            <w:vAlign w:val="center"/>
          </w:tcPr>
          <w:p w14:paraId="34B87EE2" w14:textId="790C0BDA" w:rsidR="005F35A2" w:rsidRPr="008E776C" w:rsidRDefault="005F35A2" w:rsidP="005F35A2">
            <w:pPr>
              <w:suppressAutoHyphens/>
              <w:spacing w:line="240" w:lineRule="auto"/>
              <w:jc w:val="center"/>
              <w:rPr>
                <w:rFonts w:cs="Arial"/>
                <w:bCs/>
                <w:sz w:val="20"/>
                <w:szCs w:val="20"/>
              </w:rPr>
            </w:pPr>
            <w:r>
              <w:rPr>
                <w:rFonts w:cs="Arial"/>
                <w:bCs/>
                <w:sz w:val="20"/>
                <w:szCs w:val="20"/>
              </w:rPr>
              <w:t>86.7</w:t>
            </w:r>
          </w:p>
        </w:tc>
        <w:tc>
          <w:tcPr>
            <w:tcW w:w="330" w:type="pct"/>
            <w:vAlign w:val="center"/>
          </w:tcPr>
          <w:p w14:paraId="24E8757A" w14:textId="4475C6C1" w:rsidR="005F35A2" w:rsidRPr="008E776C" w:rsidRDefault="005F35A2" w:rsidP="005F35A2">
            <w:pPr>
              <w:suppressAutoHyphens/>
              <w:spacing w:line="240" w:lineRule="auto"/>
              <w:jc w:val="center"/>
              <w:rPr>
                <w:rFonts w:cs="Arial"/>
                <w:b/>
                <w:sz w:val="20"/>
                <w:szCs w:val="20"/>
                <w:u w:val="single"/>
              </w:rPr>
            </w:pPr>
            <w:r w:rsidRPr="008E776C">
              <w:rPr>
                <w:rFonts w:cs="Arial"/>
                <w:bCs/>
                <w:sz w:val="20"/>
                <w:szCs w:val="20"/>
              </w:rPr>
              <w:t>32</w:t>
            </w:r>
          </w:p>
        </w:tc>
        <w:tc>
          <w:tcPr>
            <w:tcW w:w="329" w:type="pct"/>
            <w:vAlign w:val="center"/>
          </w:tcPr>
          <w:p w14:paraId="04EF86D7" w14:textId="7556A63D" w:rsidR="005F35A2" w:rsidRPr="008E776C" w:rsidRDefault="005F35A2" w:rsidP="005F35A2">
            <w:pPr>
              <w:suppressAutoHyphens/>
              <w:spacing w:line="240" w:lineRule="auto"/>
              <w:jc w:val="center"/>
              <w:rPr>
                <w:rFonts w:cs="Arial"/>
                <w:b/>
                <w:sz w:val="20"/>
                <w:szCs w:val="20"/>
              </w:rPr>
            </w:pPr>
            <w:r w:rsidRPr="008E776C">
              <w:rPr>
                <w:rFonts w:cs="Arial"/>
                <w:bCs/>
                <w:sz w:val="20"/>
                <w:szCs w:val="20"/>
              </w:rPr>
              <w:t>33</w:t>
            </w:r>
          </w:p>
        </w:tc>
        <w:tc>
          <w:tcPr>
            <w:tcW w:w="368" w:type="pct"/>
            <w:vAlign w:val="center"/>
          </w:tcPr>
          <w:p w14:paraId="74149E73" w14:textId="183460FB" w:rsidR="005F35A2" w:rsidRPr="008E776C" w:rsidRDefault="005F35A2" w:rsidP="005F35A2">
            <w:pPr>
              <w:suppressAutoHyphens/>
              <w:spacing w:line="240" w:lineRule="auto"/>
              <w:jc w:val="center"/>
              <w:rPr>
                <w:rFonts w:cs="Arial"/>
                <w:b/>
                <w:sz w:val="20"/>
                <w:szCs w:val="20"/>
              </w:rPr>
            </w:pPr>
            <w:r w:rsidRPr="008E776C">
              <w:rPr>
                <w:rFonts w:cs="Arial"/>
                <w:bCs/>
                <w:sz w:val="20"/>
                <w:szCs w:val="20"/>
              </w:rPr>
              <w:t>22</w:t>
            </w:r>
          </w:p>
        </w:tc>
        <w:tc>
          <w:tcPr>
            <w:tcW w:w="329" w:type="pct"/>
            <w:vAlign w:val="center"/>
          </w:tcPr>
          <w:p w14:paraId="560F9265" w14:textId="2C794989" w:rsidR="005F35A2" w:rsidRPr="008E776C" w:rsidRDefault="005F35A2" w:rsidP="005F35A2">
            <w:pPr>
              <w:suppressAutoHyphens/>
              <w:spacing w:line="240" w:lineRule="auto"/>
              <w:jc w:val="center"/>
              <w:rPr>
                <w:rFonts w:cs="Arial"/>
                <w:b/>
                <w:sz w:val="20"/>
                <w:szCs w:val="20"/>
              </w:rPr>
            </w:pPr>
            <w:r w:rsidRPr="008E776C">
              <w:rPr>
                <w:rFonts w:cs="Arial"/>
                <w:bCs/>
                <w:sz w:val="20"/>
                <w:szCs w:val="20"/>
              </w:rPr>
              <w:t>23</w:t>
            </w:r>
          </w:p>
        </w:tc>
        <w:tc>
          <w:tcPr>
            <w:tcW w:w="329" w:type="pct"/>
            <w:vAlign w:val="center"/>
          </w:tcPr>
          <w:p w14:paraId="2E7006D5" w14:textId="4406EA21" w:rsidR="005F35A2" w:rsidRPr="008E776C" w:rsidRDefault="005F35A2" w:rsidP="005F35A2">
            <w:pPr>
              <w:suppressAutoHyphens/>
              <w:spacing w:line="240" w:lineRule="auto"/>
              <w:jc w:val="center"/>
              <w:rPr>
                <w:rFonts w:cs="Arial"/>
                <w:b/>
                <w:sz w:val="20"/>
                <w:szCs w:val="20"/>
              </w:rPr>
            </w:pPr>
            <w:r w:rsidRPr="008E776C">
              <w:rPr>
                <w:rFonts w:cs="Arial"/>
                <w:bCs/>
                <w:sz w:val="20"/>
                <w:szCs w:val="20"/>
              </w:rPr>
              <w:t>22.8</w:t>
            </w:r>
          </w:p>
        </w:tc>
        <w:tc>
          <w:tcPr>
            <w:tcW w:w="329" w:type="pct"/>
            <w:vAlign w:val="center"/>
          </w:tcPr>
          <w:p w14:paraId="1AC2E090" w14:textId="5850DA44"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21.5</w:t>
            </w:r>
          </w:p>
        </w:tc>
        <w:tc>
          <w:tcPr>
            <w:tcW w:w="327" w:type="pct"/>
            <w:vAlign w:val="center"/>
          </w:tcPr>
          <w:p w14:paraId="412DBD38" w14:textId="7B6D345B" w:rsidR="005F35A2" w:rsidRPr="008E776C" w:rsidRDefault="005F35A2" w:rsidP="005F35A2">
            <w:pPr>
              <w:suppressAutoHyphens/>
              <w:spacing w:line="240" w:lineRule="auto"/>
              <w:jc w:val="center"/>
              <w:rPr>
                <w:rFonts w:cs="Arial"/>
                <w:bCs/>
                <w:sz w:val="20"/>
                <w:szCs w:val="20"/>
              </w:rPr>
            </w:pPr>
            <w:r>
              <w:rPr>
                <w:rFonts w:cs="Arial"/>
                <w:bCs/>
                <w:sz w:val="20"/>
                <w:szCs w:val="20"/>
              </w:rPr>
              <w:t>20.1</w:t>
            </w:r>
          </w:p>
        </w:tc>
      </w:tr>
      <w:tr w:rsidR="005F35A2" w:rsidRPr="008E776C" w14:paraId="1EC06E70" w14:textId="77777777" w:rsidTr="008E776C">
        <w:tc>
          <w:tcPr>
            <w:tcW w:w="388" w:type="pct"/>
            <w:vAlign w:val="center"/>
          </w:tcPr>
          <w:p w14:paraId="0BEDB935" w14:textId="09C7BC4C" w:rsidR="005F35A2" w:rsidRPr="008E776C" w:rsidRDefault="005F35A2" w:rsidP="005F35A2">
            <w:pPr>
              <w:suppressAutoHyphens/>
              <w:spacing w:line="240" w:lineRule="auto"/>
              <w:jc w:val="center"/>
              <w:rPr>
                <w:rFonts w:cs="Arial"/>
                <w:bCs/>
                <w:sz w:val="20"/>
                <w:szCs w:val="20"/>
              </w:rPr>
            </w:pPr>
            <w:r w:rsidRPr="008E776C">
              <w:rPr>
                <w:rFonts w:cs="Arial"/>
                <w:sz w:val="20"/>
                <w:szCs w:val="20"/>
              </w:rPr>
              <w:t>CT4</w:t>
            </w:r>
          </w:p>
        </w:tc>
        <w:tc>
          <w:tcPr>
            <w:tcW w:w="405" w:type="pct"/>
            <w:vAlign w:val="center"/>
          </w:tcPr>
          <w:p w14:paraId="0293A188" w14:textId="42CA9382" w:rsidR="005F35A2" w:rsidRPr="008E776C" w:rsidRDefault="005F35A2" w:rsidP="005F35A2">
            <w:pPr>
              <w:suppressAutoHyphens/>
              <w:spacing w:line="240" w:lineRule="auto"/>
              <w:jc w:val="center"/>
              <w:rPr>
                <w:rFonts w:cs="Arial"/>
                <w:bCs/>
                <w:sz w:val="20"/>
                <w:szCs w:val="20"/>
              </w:rPr>
            </w:pPr>
            <w:r w:rsidRPr="001C58F8">
              <w:rPr>
                <w:rFonts w:cs="Arial"/>
                <w:sz w:val="20"/>
                <w:szCs w:val="20"/>
              </w:rPr>
              <w:t>532176</w:t>
            </w:r>
          </w:p>
        </w:tc>
        <w:tc>
          <w:tcPr>
            <w:tcW w:w="473" w:type="pct"/>
            <w:vAlign w:val="center"/>
          </w:tcPr>
          <w:p w14:paraId="74A87E66" w14:textId="7089BF82" w:rsidR="005F35A2" w:rsidRPr="008E776C" w:rsidRDefault="005F35A2" w:rsidP="005F35A2">
            <w:pPr>
              <w:suppressAutoHyphens/>
              <w:spacing w:line="240" w:lineRule="auto"/>
              <w:jc w:val="center"/>
              <w:rPr>
                <w:rFonts w:cs="Arial"/>
                <w:bCs/>
                <w:sz w:val="20"/>
                <w:szCs w:val="20"/>
              </w:rPr>
            </w:pPr>
            <w:r w:rsidRPr="001C58F8">
              <w:rPr>
                <w:rFonts w:cs="Arial"/>
                <w:sz w:val="20"/>
                <w:szCs w:val="20"/>
              </w:rPr>
              <w:t>181862</w:t>
            </w:r>
          </w:p>
        </w:tc>
        <w:tc>
          <w:tcPr>
            <w:tcW w:w="490" w:type="pct"/>
            <w:vAlign w:val="center"/>
          </w:tcPr>
          <w:p w14:paraId="373712B6" w14:textId="546992CE" w:rsidR="005F35A2" w:rsidRPr="008E776C" w:rsidRDefault="005F35A2" w:rsidP="005F35A2">
            <w:pPr>
              <w:suppressAutoHyphens/>
              <w:spacing w:line="240" w:lineRule="auto"/>
              <w:jc w:val="center"/>
              <w:rPr>
                <w:rFonts w:cs="Arial"/>
                <w:bCs/>
                <w:sz w:val="20"/>
                <w:szCs w:val="20"/>
              </w:rPr>
            </w:pPr>
            <w:r>
              <w:rPr>
                <w:rFonts w:cs="Arial"/>
                <w:bCs/>
                <w:sz w:val="20"/>
                <w:szCs w:val="20"/>
              </w:rPr>
              <w:t>Roadside</w:t>
            </w:r>
          </w:p>
        </w:tc>
        <w:tc>
          <w:tcPr>
            <w:tcW w:w="515" w:type="pct"/>
            <w:vAlign w:val="center"/>
          </w:tcPr>
          <w:p w14:paraId="6B0D2C24" w14:textId="5E2F9005" w:rsidR="005F35A2" w:rsidRPr="008E776C" w:rsidRDefault="005F35A2" w:rsidP="005F35A2">
            <w:pPr>
              <w:suppressAutoHyphens/>
              <w:spacing w:line="240" w:lineRule="auto"/>
              <w:jc w:val="center"/>
              <w:rPr>
                <w:rFonts w:cs="Arial"/>
                <w:bCs/>
                <w:sz w:val="20"/>
                <w:szCs w:val="20"/>
              </w:rPr>
            </w:pPr>
            <w:r>
              <w:rPr>
                <w:rFonts w:cs="Arial"/>
                <w:bCs/>
                <w:sz w:val="20"/>
              </w:rPr>
              <w:t>99.6</w:t>
            </w:r>
          </w:p>
        </w:tc>
        <w:tc>
          <w:tcPr>
            <w:tcW w:w="388" w:type="pct"/>
            <w:vAlign w:val="center"/>
          </w:tcPr>
          <w:p w14:paraId="73636240" w14:textId="61B50A53" w:rsidR="005F35A2" w:rsidRPr="008E776C" w:rsidRDefault="005F35A2" w:rsidP="005F35A2">
            <w:pPr>
              <w:suppressAutoHyphens/>
              <w:spacing w:line="240" w:lineRule="auto"/>
              <w:jc w:val="center"/>
              <w:rPr>
                <w:rFonts w:cs="Arial"/>
                <w:bCs/>
                <w:sz w:val="20"/>
                <w:szCs w:val="20"/>
              </w:rPr>
            </w:pPr>
            <w:r>
              <w:rPr>
                <w:rFonts w:cs="Arial"/>
                <w:bCs/>
                <w:sz w:val="20"/>
              </w:rPr>
              <w:t>99.6</w:t>
            </w:r>
          </w:p>
        </w:tc>
        <w:tc>
          <w:tcPr>
            <w:tcW w:w="330" w:type="pct"/>
            <w:vAlign w:val="center"/>
          </w:tcPr>
          <w:p w14:paraId="46BD3726" w14:textId="30D23A38" w:rsidR="005F35A2" w:rsidRPr="008E776C" w:rsidRDefault="005F35A2" w:rsidP="005F35A2">
            <w:pPr>
              <w:suppressAutoHyphens/>
              <w:spacing w:line="240" w:lineRule="auto"/>
              <w:jc w:val="center"/>
              <w:rPr>
                <w:rFonts w:cs="Arial"/>
                <w:bCs/>
                <w:sz w:val="20"/>
                <w:szCs w:val="20"/>
              </w:rPr>
            </w:pPr>
            <w:r w:rsidRPr="008E776C">
              <w:rPr>
                <w:rFonts w:cs="Arial"/>
                <w:b/>
                <w:sz w:val="20"/>
                <w:szCs w:val="20"/>
                <w:u w:val="single"/>
              </w:rPr>
              <w:t>69</w:t>
            </w:r>
          </w:p>
        </w:tc>
        <w:tc>
          <w:tcPr>
            <w:tcW w:w="329" w:type="pct"/>
            <w:vAlign w:val="center"/>
          </w:tcPr>
          <w:p w14:paraId="63F9770F" w14:textId="0C10562E"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62</w:t>
            </w:r>
          </w:p>
        </w:tc>
        <w:tc>
          <w:tcPr>
            <w:tcW w:w="368" w:type="pct"/>
            <w:vAlign w:val="center"/>
          </w:tcPr>
          <w:p w14:paraId="74595483" w14:textId="69C6E266"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29</w:t>
            </w:r>
          </w:p>
        </w:tc>
        <w:tc>
          <w:tcPr>
            <w:tcW w:w="329" w:type="pct"/>
            <w:vAlign w:val="center"/>
          </w:tcPr>
          <w:p w14:paraId="220C0C2B" w14:textId="0DE84C08"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31</w:t>
            </w:r>
          </w:p>
        </w:tc>
        <w:tc>
          <w:tcPr>
            <w:tcW w:w="329" w:type="pct"/>
            <w:vAlign w:val="center"/>
          </w:tcPr>
          <w:p w14:paraId="433B9AB9" w14:textId="23B994BE" w:rsidR="005F35A2" w:rsidRPr="008E776C" w:rsidRDefault="005F35A2" w:rsidP="005F35A2">
            <w:pPr>
              <w:suppressAutoHyphens/>
              <w:spacing w:line="240" w:lineRule="auto"/>
              <w:jc w:val="center"/>
              <w:rPr>
                <w:rFonts w:cs="Arial"/>
                <w:bCs/>
                <w:sz w:val="20"/>
                <w:szCs w:val="20"/>
              </w:rPr>
            </w:pPr>
            <w:r w:rsidRPr="008E776C">
              <w:rPr>
                <w:rFonts w:cs="Arial"/>
                <w:b/>
                <w:sz w:val="20"/>
                <w:szCs w:val="20"/>
              </w:rPr>
              <w:t>40.6</w:t>
            </w:r>
          </w:p>
        </w:tc>
        <w:tc>
          <w:tcPr>
            <w:tcW w:w="329" w:type="pct"/>
            <w:vAlign w:val="center"/>
          </w:tcPr>
          <w:p w14:paraId="60AB8186" w14:textId="218BFB97"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36.1</w:t>
            </w:r>
          </w:p>
        </w:tc>
        <w:tc>
          <w:tcPr>
            <w:tcW w:w="327" w:type="pct"/>
            <w:vAlign w:val="center"/>
          </w:tcPr>
          <w:p w14:paraId="2E94D51C" w14:textId="596223B0" w:rsidR="005F35A2" w:rsidRPr="008E776C" w:rsidRDefault="005F35A2" w:rsidP="005F35A2">
            <w:pPr>
              <w:suppressAutoHyphens/>
              <w:spacing w:line="240" w:lineRule="auto"/>
              <w:jc w:val="center"/>
              <w:rPr>
                <w:rFonts w:cs="Arial"/>
                <w:bCs/>
                <w:sz w:val="20"/>
                <w:szCs w:val="20"/>
              </w:rPr>
            </w:pPr>
            <w:r>
              <w:rPr>
                <w:rFonts w:cs="Arial"/>
                <w:bCs/>
                <w:sz w:val="20"/>
                <w:szCs w:val="20"/>
              </w:rPr>
              <w:t>36.5</w:t>
            </w:r>
          </w:p>
        </w:tc>
      </w:tr>
      <w:tr w:rsidR="005F35A2" w:rsidRPr="008E776C" w14:paraId="612AF1E1" w14:textId="77777777" w:rsidTr="008E776C">
        <w:tc>
          <w:tcPr>
            <w:tcW w:w="388" w:type="pct"/>
            <w:vAlign w:val="center"/>
          </w:tcPr>
          <w:p w14:paraId="736D9420" w14:textId="4E8F6974" w:rsidR="005F35A2" w:rsidRPr="008E776C" w:rsidRDefault="005F35A2" w:rsidP="005F35A2">
            <w:pPr>
              <w:suppressAutoHyphens/>
              <w:spacing w:line="240" w:lineRule="auto"/>
              <w:jc w:val="center"/>
              <w:rPr>
                <w:sz w:val="20"/>
              </w:rPr>
            </w:pPr>
            <w:r w:rsidRPr="008E776C">
              <w:rPr>
                <w:rFonts w:cs="Arial"/>
                <w:bCs/>
                <w:sz w:val="20"/>
                <w:szCs w:val="20"/>
              </w:rPr>
              <w:t>CTA</w:t>
            </w:r>
          </w:p>
        </w:tc>
        <w:tc>
          <w:tcPr>
            <w:tcW w:w="405" w:type="pct"/>
            <w:vAlign w:val="center"/>
          </w:tcPr>
          <w:p w14:paraId="4DD8906D" w14:textId="480DD8BA" w:rsidR="005F35A2" w:rsidRPr="008E776C" w:rsidRDefault="005F35A2" w:rsidP="005F35A2">
            <w:pPr>
              <w:suppressAutoHyphens/>
              <w:spacing w:line="240" w:lineRule="auto"/>
              <w:jc w:val="center"/>
              <w:rPr>
                <w:rFonts w:cs="Arial"/>
                <w:sz w:val="20"/>
              </w:rPr>
            </w:pPr>
            <w:r w:rsidRPr="001C58F8">
              <w:rPr>
                <w:rFonts w:cs="Arial"/>
                <w:sz w:val="20"/>
                <w:szCs w:val="20"/>
              </w:rPr>
              <w:t>532495</w:t>
            </w:r>
          </w:p>
        </w:tc>
        <w:tc>
          <w:tcPr>
            <w:tcW w:w="473" w:type="pct"/>
            <w:vAlign w:val="center"/>
          </w:tcPr>
          <w:p w14:paraId="082988BB" w14:textId="56402352" w:rsidR="005F35A2" w:rsidRPr="008E776C" w:rsidRDefault="005F35A2" w:rsidP="005F35A2">
            <w:pPr>
              <w:suppressAutoHyphens/>
              <w:spacing w:line="240" w:lineRule="auto"/>
              <w:jc w:val="center"/>
              <w:rPr>
                <w:rFonts w:cs="Arial"/>
                <w:sz w:val="20"/>
                <w:szCs w:val="20"/>
              </w:rPr>
            </w:pPr>
            <w:r w:rsidRPr="001C58F8">
              <w:rPr>
                <w:rFonts w:cs="Arial"/>
                <w:sz w:val="20"/>
                <w:szCs w:val="20"/>
              </w:rPr>
              <w:t>180791</w:t>
            </w:r>
          </w:p>
        </w:tc>
        <w:tc>
          <w:tcPr>
            <w:tcW w:w="490" w:type="pct"/>
            <w:vAlign w:val="center"/>
          </w:tcPr>
          <w:p w14:paraId="3C6F2D53" w14:textId="28331468" w:rsidR="005F35A2" w:rsidRPr="008E776C" w:rsidRDefault="005F35A2" w:rsidP="005F35A2">
            <w:pPr>
              <w:suppressAutoHyphens/>
              <w:spacing w:line="240" w:lineRule="auto"/>
              <w:jc w:val="center"/>
              <w:rPr>
                <w:rFonts w:cs="Arial"/>
                <w:sz w:val="20"/>
                <w:szCs w:val="20"/>
              </w:rPr>
            </w:pPr>
            <w:r>
              <w:rPr>
                <w:rFonts w:cs="Arial"/>
                <w:sz w:val="20"/>
                <w:szCs w:val="20"/>
              </w:rPr>
              <w:t>Roadside</w:t>
            </w:r>
          </w:p>
        </w:tc>
        <w:tc>
          <w:tcPr>
            <w:tcW w:w="515" w:type="pct"/>
            <w:vAlign w:val="center"/>
          </w:tcPr>
          <w:p w14:paraId="102A9642" w14:textId="7959EB50" w:rsidR="005F35A2" w:rsidRPr="008E776C" w:rsidRDefault="005F35A2" w:rsidP="005F35A2">
            <w:pPr>
              <w:suppressAutoHyphens/>
              <w:spacing w:line="240" w:lineRule="auto"/>
              <w:jc w:val="center"/>
              <w:rPr>
                <w:sz w:val="20"/>
              </w:rPr>
            </w:pPr>
            <w:r>
              <w:rPr>
                <w:rFonts w:cs="Arial"/>
                <w:bCs/>
                <w:sz w:val="20"/>
              </w:rPr>
              <w:t>99.7</w:t>
            </w:r>
          </w:p>
        </w:tc>
        <w:tc>
          <w:tcPr>
            <w:tcW w:w="388" w:type="pct"/>
            <w:vAlign w:val="center"/>
          </w:tcPr>
          <w:p w14:paraId="4CD311EE" w14:textId="09A5621D" w:rsidR="005F35A2" w:rsidRPr="008E776C" w:rsidRDefault="005F35A2" w:rsidP="005F35A2">
            <w:pPr>
              <w:suppressAutoHyphens/>
              <w:spacing w:line="240" w:lineRule="auto"/>
              <w:jc w:val="center"/>
              <w:rPr>
                <w:sz w:val="20"/>
              </w:rPr>
            </w:pPr>
            <w:r>
              <w:rPr>
                <w:rFonts w:cs="Arial"/>
                <w:bCs/>
                <w:sz w:val="20"/>
              </w:rPr>
              <w:t>99.7</w:t>
            </w:r>
          </w:p>
        </w:tc>
        <w:tc>
          <w:tcPr>
            <w:tcW w:w="330" w:type="pct"/>
            <w:vAlign w:val="center"/>
          </w:tcPr>
          <w:p w14:paraId="5863BAE4" w14:textId="123F9D09" w:rsidR="005F35A2" w:rsidRPr="008E776C" w:rsidRDefault="005F35A2" w:rsidP="005F35A2">
            <w:pPr>
              <w:suppressAutoHyphens/>
              <w:spacing w:line="240" w:lineRule="auto"/>
              <w:jc w:val="center"/>
              <w:rPr>
                <w:sz w:val="20"/>
              </w:rPr>
            </w:pPr>
            <w:r w:rsidRPr="008E776C">
              <w:rPr>
                <w:rFonts w:cs="Arial"/>
                <w:bCs/>
                <w:sz w:val="20"/>
                <w:szCs w:val="20"/>
              </w:rPr>
              <w:t>-</w:t>
            </w:r>
          </w:p>
        </w:tc>
        <w:tc>
          <w:tcPr>
            <w:tcW w:w="329" w:type="pct"/>
            <w:vAlign w:val="center"/>
          </w:tcPr>
          <w:p w14:paraId="05059818" w14:textId="2D781932" w:rsidR="005F35A2" w:rsidRPr="008E776C" w:rsidRDefault="005F35A2" w:rsidP="005F35A2">
            <w:pPr>
              <w:suppressAutoHyphens/>
              <w:spacing w:line="240" w:lineRule="auto"/>
              <w:jc w:val="center"/>
              <w:rPr>
                <w:sz w:val="20"/>
              </w:rPr>
            </w:pPr>
            <w:r w:rsidRPr="008E776C">
              <w:rPr>
                <w:rFonts w:cs="Arial"/>
                <w:bCs/>
                <w:sz w:val="20"/>
                <w:szCs w:val="20"/>
              </w:rPr>
              <w:t>-</w:t>
            </w:r>
          </w:p>
        </w:tc>
        <w:tc>
          <w:tcPr>
            <w:tcW w:w="368" w:type="pct"/>
            <w:vAlign w:val="center"/>
          </w:tcPr>
          <w:p w14:paraId="42A88D56" w14:textId="736B4C1B" w:rsidR="005F35A2" w:rsidRPr="008E776C" w:rsidRDefault="005F35A2" w:rsidP="005F35A2">
            <w:pPr>
              <w:suppressAutoHyphens/>
              <w:spacing w:line="240" w:lineRule="auto"/>
              <w:jc w:val="center"/>
              <w:rPr>
                <w:sz w:val="20"/>
              </w:rPr>
            </w:pPr>
            <w:r w:rsidRPr="008E776C">
              <w:rPr>
                <w:rFonts w:cs="Arial"/>
                <w:bCs/>
                <w:sz w:val="20"/>
                <w:szCs w:val="20"/>
              </w:rPr>
              <w:t>-</w:t>
            </w:r>
          </w:p>
        </w:tc>
        <w:tc>
          <w:tcPr>
            <w:tcW w:w="329" w:type="pct"/>
            <w:vAlign w:val="center"/>
          </w:tcPr>
          <w:p w14:paraId="5742F40F" w14:textId="7653A9CE" w:rsidR="005F35A2" w:rsidRPr="008E776C" w:rsidRDefault="005F35A2" w:rsidP="005F35A2">
            <w:pPr>
              <w:suppressAutoHyphens/>
              <w:spacing w:line="240" w:lineRule="auto"/>
              <w:jc w:val="center"/>
              <w:rPr>
                <w:sz w:val="20"/>
              </w:rPr>
            </w:pPr>
            <w:r w:rsidRPr="008E776C">
              <w:rPr>
                <w:rFonts w:cs="Arial"/>
                <w:bCs/>
                <w:sz w:val="20"/>
                <w:szCs w:val="20"/>
              </w:rPr>
              <w:t>-</w:t>
            </w:r>
          </w:p>
        </w:tc>
        <w:tc>
          <w:tcPr>
            <w:tcW w:w="329" w:type="pct"/>
            <w:vAlign w:val="center"/>
          </w:tcPr>
          <w:p w14:paraId="3E99B8CB" w14:textId="02A649BD" w:rsidR="005F35A2" w:rsidRPr="008E776C" w:rsidRDefault="005F35A2" w:rsidP="005F35A2">
            <w:pPr>
              <w:suppressAutoHyphens/>
              <w:spacing w:line="240" w:lineRule="auto"/>
              <w:jc w:val="center"/>
              <w:rPr>
                <w:sz w:val="20"/>
              </w:rPr>
            </w:pPr>
            <w:r w:rsidRPr="008E776C">
              <w:rPr>
                <w:rFonts w:cs="Arial"/>
                <w:bCs/>
                <w:sz w:val="20"/>
                <w:szCs w:val="20"/>
              </w:rPr>
              <w:t>-</w:t>
            </w:r>
          </w:p>
        </w:tc>
        <w:tc>
          <w:tcPr>
            <w:tcW w:w="329" w:type="pct"/>
            <w:vAlign w:val="center"/>
          </w:tcPr>
          <w:p w14:paraId="2A531951" w14:textId="40677B8D" w:rsidR="005F35A2" w:rsidRPr="008E776C" w:rsidRDefault="005F35A2" w:rsidP="005F35A2">
            <w:pPr>
              <w:suppressAutoHyphens/>
              <w:spacing w:line="240" w:lineRule="auto"/>
              <w:jc w:val="center"/>
              <w:rPr>
                <w:sz w:val="20"/>
              </w:rPr>
            </w:pPr>
            <w:r w:rsidRPr="008E776C">
              <w:rPr>
                <w:rFonts w:cs="Arial"/>
                <w:bCs/>
                <w:sz w:val="20"/>
                <w:szCs w:val="20"/>
              </w:rPr>
              <w:t>31.6</w:t>
            </w:r>
          </w:p>
        </w:tc>
        <w:tc>
          <w:tcPr>
            <w:tcW w:w="327" w:type="pct"/>
            <w:vAlign w:val="center"/>
          </w:tcPr>
          <w:p w14:paraId="50FEFC89" w14:textId="2E3ECD92" w:rsidR="005F35A2" w:rsidRPr="008E776C" w:rsidRDefault="005F35A2" w:rsidP="005F35A2">
            <w:pPr>
              <w:suppressAutoHyphens/>
              <w:spacing w:line="240" w:lineRule="auto"/>
              <w:jc w:val="center"/>
              <w:rPr>
                <w:sz w:val="20"/>
              </w:rPr>
            </w:pPr>
            <w:r>
              <w:rPr>
                <w:sz w:val="20"/>
              </w:rPr>
              <w:t>30.0</w:t>
            </w:r>
          </w:p>
        </w:tc>
      </w:tr>
    </w:tbl>
    <w:p w14:paraId="2EAD924F" w14:textId="660D5641" w:rsidR="00965DF2" w:rsidRPr="008E776C" w:rsidRDefault="00300C30" w:rsidP="0025561B">
      <w:pPr>
        <w:spacing w:line="240" w:lineRule="auto"/>
        <w:rPr>
          <w:b/>
          <w:bCs/>
          <w:sz w:val="20"/>
          <w:szCs w:val="18"/>
        </w:rPr>
      </w:pPr>
      <w:r w:rsidRPr="008E776C">
        <w:rPr>
          <w:b/>
          <w:bCs/>
          <w:sz w:val="20"/>
          <w:szCs w:val="18"/>
        </w:rPr>
        <w:t>Notes</w:t>
      </w:r>
      <w:r w:rsidR="005D12AE" w:rsidRPr="008E776C">
        <w:rPr>
          <w:b/>
          <w:bCs/>
          <w:sz w:val="20"/>
          <w:szCs w:val="18"/>
        </w:rPr>
        <w:t>:</w:t>
      </w:r>
    </w:p>
    <w:p w14:paraId="75770D40" w14:textId="6E2B5FD2" w:rsidR="00965DF2" w:rsidRPr="008E776C" w:rsidRDefault="00965DF2" w:rsidP="0025561B">
      <w:pPr>
        <w:spacing w:line="240" w:lineRule="auto"/>
        <w:rPr>
          <w:sz w:val="20"/>
          <w:szCs w:val="18"/>
        </w:rPr>
      </w:pPr>
      <w:r w:rsidRPr="008E776C">
        <w:rPr>
          <w:sz w:val="20"/>
          <w:szCs w:val="18"/>
        </w:rPr>
        <w:t xml:space="preserve">The annual mean concentrations are presented as </w:t>
      </w:r>
      <w:r w:rsidR="005D12AE" w:rsidRPr="008E776C">
        <w:rPr>
          <w:sz w:val="20"/>
          <w:szCs w:val="18"/>
        </w:rPr>
        <w:t>μg m</w:t>
      </w:r>
      <w:r w:rsidR="005D12AE" w:rsidRPr="008E776C">
        <w:rPr>
          <w:sz w:val="20"/>
          <w:szCs w:val="18"/>
          <w:vertAlign w:val="superscript"/>
        </w:rPr>
        <w:t>-3</w:t>
      </w:r>
      <w:r w:rsidRPr="008E776C">
        <w:rPr>
          <w:sz w:val="20"/>
          <w:szCs w:val="18"/>
        </w:rPr>
        <w:t>.</w:t>
      </w:r>
    </w:p>
    <w:p w14:paraId="57597B4E" w14:textId="6724CD93" w:rsidR="00300C30" w:rsidRPr="008E776C" w:rsidRDefault="00B15D05" w:rsidP="0025561B">
      <w:pPr>
        <w:spacing w:line="240" w:lineRule="auto"/>
        <w:rPr>
          <w:sz w:val="20"/>
          <w:szCs w:val="18"/>
        </w:rPr>
      </w:pPr>
      <w:r w:rsidRPr="008E776C">
        <w:rPr>
          <w:sz w:val="20"/>
          <w:szCs w:val="18"/>
        </w:rPr>
        <w:t>Exceedance</w:t>
      </w:r>
      <w:r w:rsidR="005D12AE" w:rsidRPr="008E776C">
        <w:rPr>
          <w:sz w:val="20"/>
          <w:szCs w:val="18"/>
        </w:rPr>
        <w:t>s</w:t>
      </w:r>
      <w:r w:rsidR="00300C30" w:rsidRPr="008E776C">
        <w:rPr>
          <w:sz w:val="20"/>
          <w:szCs w:val="18"/>
        </w:rPr>
        <w:t xml:space="preserve"> of the NO</w:t>
      </w:r>
      <w:r w:rsidR="00300C30" w:rsidRPr="008E776C">
        <w:rPr>
          <w:sz w:val="20"/>
          <w:szCs w:val="18"/>
          <w:vertAlign w:val="subscript"/>
        </w:rPr>
        <w:t>2</w:t>
      </w:r>
      <w:r w:rsidR="00300C30" w:rsidRPr="008E776C">
        <w:rPr>
          <w:sz w:val="20"/>
          <w:szCs w:val="18"/>
        </w:rPr>
        <w:t xml:space="preserve"> annual mean AQO of 40 μg</w:t>
      </w:r>
      <w:r w:rsidR="00E4323F" w:rsidRPr="008E776C">
        <w:rPr>
          <w:sz w:val="20"/>
          <w:szCs w:val="18"/>
        </w:rPr>
        <w:t xml:space="preserve"> </w:t>
      </w:r>
      <w:r w:rsidR="00300C30" w:rsidRPr="008E776C">
        <w:rPr>
          <w:sz w:val="20"/>
          <w:szCs w:val="18"/>
        </w:rPr>
        <w:t>m</w:t>
      </w:r>
      <w:r w:rsidR="00300C30" w:rsidRPr="008E776C">
        <w:rPr>
          <w:sz w:val="20"/>
          <w:szCs w:val="18"/>
          <w:vertAlign w:val="superscript"/>
        </w:rPr>
        <w:t>-3</w:t>
      </w:r>
      <w:r w:rsidR="00300C30" w:rsidRPr="008E776C">
        <w:rPr>
          <w:sz w:val="20"/>
          <w:szCs w:val="18"/>
        </w:rPr>
        <w:t xml:space="preserve"> are shown in </w:t>
      </w:r>
      <w:r w:rsidR="00300C30" w:rsidRPr="008E776C">
        <w:rPr>
          <w:b/>
          <w:sz w:val="20"/>
          <w:szCs w:val="18"/>
        </w:rPr>
        <w:t>bold</w:t>
      </w:r>
      <w:r w:rsidR="00300C30" w:rsidRPr="008E776C">
        <w:rPr>
          <w:sz w:val="20"/>
          <w:szCs w:val="18"/>
        </w:rPr>
        <w:t>.</w:t>
      </w:r>
    </w:p>
    <w:p w14:paraId="1EDC3727" w14:textId="40B31ADC" w:rsidR="00300C30" w:rsidRPr="008E776C" w:rsidRDefault="00300C30" w:rsidP="0025561B">
      <w:pPr>
        <w:spacing w:line="240" w:lineRule="auto"/>
        <w:rPr>
          <w:bCs/>
          <w:sz w:val="20"/>
          <w:szCs w:val="18"/>
          <w:u w:val="single"/>
        </w:rPr>
      </w:pPr>
      <w:r w:rsidRPr="008E776C">
        <w:rPr>
          <w:sz w:val="20"/>
          <w:szCs w:val="18"/>
        </w:rPr>
        <w:t>NO</w:t>
      </w:r>
      <w:r w:rsidRPr="008E776C">
        <w:rPr>
          <w:sz w:val="20"/>
          <w:szCs w:val="18"/>
          <w:vertAlign w:val="subscript"/>
        </w:rPr>
        <w:t>2</w:t>
      </w:r>
      <w:r w:rsidRPr="008E776C">
        <w:rPr>
          <w:sz w:val="20"/>
          <w:szCs w:val="18"/>
        </w:rPr>
        <w:t xml:space="preserve"> annual means </w:t>
      </w:r>
      <w:proofErr w:type="gramStart"/>
      <w:r w:rsidRPr="008E776C">
        <w:rPr>
          <w:sz w:val="20"/>
          <w:szCs w:val="18"/>
        </w:rPr>
        <w:t>in excess of</w:t>
      </w:r>
      <w:proofErr w:type="gramEnd"/>
      <w:r w:rsidRPr="008E776C">
        <w:rPr>
          <w:sz w:val="20"/>
          <w:szCs w:val="18"/>
        </w:rPr>
        <w:t xml:space="preserve"> 60 μg m</w:t>
      </w:r>
      <w:r w:rsidRPr="008E776C">
        <w:rPr>
          <w:sz w:val="20"/>
          <w:szCs w:val="18"/>
          <w:vertAlign w:val="superscript"/>
        </w:rPr>
        <w:t>-3</w:t>
      </w:r>
      <w:r w:rsidRPr="008E776C">
        <w:rPr>
          <w:sz w:val="20"/>
          <w:szCs w:val="18"/>
        </w:rPr>
        <w:t xml:space="preserve">, indicating a potential </w:t>
      </w:r>
      <w:r w:rsidR="00B15D05" w:rsidRPr="008E776C">
        <w:rPr>
          <w:sz w:val="20"/>
          <w:szCs w:val="18"/>
        </w:rPr>
        <w:t>exceedance</w:t>
      </w:r>
      <w:r w:rsidRPr="008E776C">
        <w:rPr>
          <w:sz w:val="20"/>
          <w:szCs w:val="18"/>
        </w:rPr>
        <w:t xml:space="preserve"> of the NO</w:t>
      </w:r>
      <w:r w:rsidRPr="008E776C">
        <w:rPr>
          <w:sz w:val="20"/>
          <w:szCs w:val="18"/>
          <w:vertAlign w:val="subscript"/>
        </w:rPr>
        <w:t>2</w:t>
      </w:r>
      <w:r w:rsidRPr="008E776C">
        <w:rPr>
          <w:sz w:val="20"/>
          <w:szCs w:val="18"/>
        </w:rPr>
        <w:t xml:space="preserve"> hourly mean AQS objective are shown in </w:t>
      </w:r>
      <w:r w:rsidRPr="008E776C">
        <w:rPr>
          <w:b/>
          <w:sz w:val="20"/>
          <w:szCs w:val="18"/>
          <w:u w:val="single"/>
        </w:rPr>
        <w:t>bold and underlined</w:t>
      </w:r>
      <w:r w:rsidRPr="008E776C">
        <w:rPr>
          <w:bCs/>
          <w:sz w:val="20"/>
          <w:szCs w:val="18"/>
          <w:u w:val="single"/>
        </w:rPr>
        <w:t>.</w:t>
      </w:r>
    </w:p>
    <w:p w14:paraId="360511BC" w14:textId="072B8267" w:rsidR="00261821" w:rsidRPr="008E776C" w:rsidRDefault="00261821" w:rsidP="0025561B">
      <w:pPr>
        <w:spacing w:line="240" w:lineRule="auto"/>
        <w:rPr>
          <w:sz w:val="20"/>
          <w:szCs w:val="18"/>
        </w:rPr>
      </w:pPr>
      <w:r w:rsidRPr="008E776C">
        <w:rPr>
          <w:bCs/>
          <w:sz w:val="20"/>
          <w:szCs w:val="18"/>
        </w:rPr>
        <w:t>All m</w:t>
      </w:r>
      <w:r w:rsidRPr="008E776C">
        <w:rPr>
          <w:sz w:val="20"/>
          <w:szCs w:val="18"/>
        </w:rPr>
        <w:t xml:space="preserve">eans have been “annualised” in accordance with LLAQM Technical Guidance if valid data capture for the calendar year is less than 75% and greater than </w:t>
      </w:r>
      <w:r w:rsidR="00AC3CA2" w:rsidRPr="008E776C">
        <w:rPr>
          <w:sz w:val="20"/>
          <w:szCs w:val="18"/>
        </w:rPr>
        <w:t>25%</w:t>
      </w:r>
      <w:r w:rsidRPr="008E776C">
        <w:rPr>
          <w:sz w:val="20"/>
          <w:szCs w:val="18"/>
        </w:rPr>
        <w:t>.</w:t>
      </w:r>
    </w:p>
    <w:p w14:paraId="79A16EC9" w14:textId="40F14B3F" w:rsidR="003E561F" w:rsidRPr="008E776C" w:rsidRDefault="003E561F" w:rsidP="0025561B">
      <w:pPr>
        <w:spacing w:line="240" w:lineRule="auto"/>
        <w:rPr>
          <w:sz w:val="20"/>
          <w:szCs w:val="18"/>
        </w:rPr>
      </w:pPr>
      <w:r w:rsidRPr="008E776C">
        <w:rPr>
          <w:sz w:val="20"/>
          <w:szCs w:val="18"/>
        </w:rPr>
        <w:t>Concentrations are those at the location of monitoring and not those following any fall-off with distance adjustment.</w:t>
      </w:r>
    </w:p>
    <w:p w14:paraId="3DEC412F" w14:textId="61657D0B" w:rsidR="00261821" w:rsidRPr="008E776C" w:rsidRDefault="00D624DA" w:rsidP="0025561B">
      <w:pPr>
        <w:spacing w:line="240" w:lineRule="auto"/>
        <w:rPr>
          <w:sz w:val="20"/>
          <w:szCs w:val="18"/>
        </w:rPr>
      </w:pPr>
      <w:r w:rsidRPr="008E776C">
        <w:rPr>
          <w:sz w:val="20"/>
          <w:szCs w:val="18"/>
        </w:rPr>
        <w:t>(</w:t>
      </w:r>
      <w:r w:rsidR="00300C30" w:rsidRPr="008E776C">
        <w:rPr>
          <w:sz w:val="20"/>
          <w:szCs w:val="18"/>
        </w:rPr>
        <w:t>a</w:t>
      </w:r>
      <w:r w:rsidRPr="008E776C">
        <w:rPr>
          <w:sz w:val="20"/>
          <w:szCs w:val="18"/>
        </w:rPr>
        <w:t>)</w:t>
      </w:r>
      <w:r w:rsidR="00300C30" w:rsidRPr="008E776C">
        <w:rPr>
          <w:sz w:val="20"/>
          <w:szCs w:val="18"/>
        </w:rPr>
        <w:t xml:space="preserve"> </w:t>
      </w:r>
      <w:r w:rsidR="00261821" w:rsidRPr="008E776C">
        <w:rPr>
          <w:sz w:val="20"/>
          <w:szCs w:val="18"/>
        </w:rPr>
        <w:t>D</w:t>
      </w:r>
      <w:r w:rsidR="00300C30" w:rsidRPr="008E776C">
        <w:rPr>
          <w:sz w:val="20"/>
          <w:szCs w:val="18"/>
        </w:rPr>
        <w:t>ata capture for the monitoring period, in cases where monitoring was only carried out for part of the year</w:t>
      </w:r>
      <w:r w:rsidR="00261821" w:rsidRPr="008E776C">
        <w:rPr>
          <w:sz w:val="20"/>
          <w:szCs w:val="18"/>
        </w:rPr>
        <w:t>.</w:t>
      </w:r>
    </w:p>
    <w:p w14:paraId="013CA884" w14:textId="3C020892" w:rsidR="00300C30" w:rsidRDefault="00D624DA" w:rsidP="0025561B">
      <w:pPr>
        <w:spacing w:line="240" w:lineRule="auto"/>
        <w:rPr>
          <w:sz w:val="20"/>
          <w:szCs w:val="18"/>
        </w:rPr>
      </w:pPr>
      <w:r w:rsidRPr="008E776C">
        <w:rPr>
          <w:sz w:val="20"/>
          <w:szCs w:val="18"/>
        </w:rPr>
        <w:t>(</w:t>
      </w:r>
      <w:r w:rsidR="00300C30" w:rsidRPr="008E776C">
        <w:rPr>
          <w:sz w:val="20"/>
          <w:szCs w:val="18"/>
        </w:rPr>
        <w:t>b</w:t>
      </w:r>
      <w:r w:rsidRPr="008E776C">
        <w:rPr>
          <w:sz w:val="20"/>
          <w:szCs w:val="18"/>
        </w:rPr>
        <w:t>)</w:t>
      </w:r>
      <w:r w:rsidR="00300C30" w:rsidRPr="008E776C">
        <w:rPr>
          <w:sz w:val="20"/>
          <w:szCs w:val="18"/>
        </w:rPr>
        <w:t xml:space="preserve"> </w:t>
      </w:r>
      <w:r w:rsidR="00A26162" w:rsidRPr="008E776C">
        <w:rPr>
          <w:sz w:val="20"/>
          <w:szCs w:val="18"/>
        </w:rPr>
        <w:t>D</w:t>
      </w:r>
      <w:r w:rsidR="00300C30" w:rsidRPr="008E776C">
        <w:rPr>
          <w:sz w:val="20"/>
          <w:szCs w:val="18"/>
        </w:rPr>
        <w:t>ata capture for the full calendar year (e.g. if monitoring was carried out for six months the maximum data capture for the full calendar year would be 50%)</w:t>
      </w:r>
      <w:r w:rsidR="00261821" w:rsidRPr="008E776C">
        <w:rPr>
          <w:sz w:val="20"/>
          <w:szCs w:val="18"/>
        </w:rPr>
        <w:t>.</w:t>
      </w:r>
    </w:p>
    <w:p w14:paraId="465F7144" w14:textId="75305307" w:rsidR="00F71612" w:rsidRDefault="00F71612">
      <w:pPr>
        <w:spacing w:before="0" w:after="0" w:line="240" w:lineRule="auto"/>
        <w:rPr>
          <w:sz w:val="20"/>
          <w:szCs w:val="18"/>
        </w:rPr>
      </w:pPr>
      <w:r>
        <w:rPr>
          <w:sz w:val="20"/>
          <w:szCs w:val="18"/>
        </w:rPr>
        <w:br w:type="page"/>
      </w:r>
    </w:p>
    <w:p w14:paraId="5B10A4B9" w14:textId="77484793" w:rsidR="00F71612" w:rsidRPr="00F71612" w:rsidRDefault="00F71612" w:rsidP="00F71612">
      <w:pPr>
        <w:pStyle w:val="Caption"/>
        <w:rPr>
          <w:b/>
          <w:bCs/>
          <w:i w:val="0"/>
          <w:iCs w:val="0"/>
          <w:color w:val="auto"/>
          <w:sz w:val="24"/>
          <w:szCs w:val="24"/>
        </w:rPr>
      </w:pPr>
      <w:bookmarkStart w:id="24" w:name="_Toc199405613"/>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A</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Pr>
          <w:b/>
          <w:bCs/>
          <w:i w:val="0"/>
          <w:iCs w:val="0"/>
          <w:color w:val="auto"/>
          <w:sz w:val="24"/>
          <w:szCs w:val="24"/>
          <w:vertAlign w:val="subscript"/>
        </w:rPr>
        <w:t>2</w:t>
      </w:r>
      <w:r>
        <w:rPr>
          <w:b/>
          <w:bCs/>
          <w:i w:val="0"/>
          <w:iCs w:val="0"/>
          <w:color w:val="auto"/>
          <w:sz w:val="24"/>
          <w:szCs w:val="24"/>
        </w:rPr>
        <w:t xml:space="preserve"> Monitoring Results: Automatic Monitoring Sites</w:t>
      </w:r>
      <w:bookmarkEnd w:id="24"/>
    </w:p>
    <w:p w14:paraId="288C3B81" w14:textId="2A801139" w:rsidR="00F71612" w:rsidRDefault="007A0E29" w:rsidP="00F71612">
      <w:pPr>
        <w:spacing w:before="0" w:after="0" w:line="240" w:lineRule="auto"/>
        <w:jc w:val="center"/>
      </w:pPr>
      <w:r>
        <w:rPr>
          <w:noProof/>
        </w:rPr>
        <mc:AlternateContent>
          <mc:Choice Requires="wps">
            <w:drawing>
              <wp:anchor distT="0" distB="0" distL="114300" distR="114300" simplePos="0" relativeHeight="251664384" behindDoc="0" locked="0" layoutInCell="1" allowOverlap="1" wp14:anchorId="3378CBC7" wp14:editId="1E7B8F76">
                <wp:simplePos x="0" y="0"/>
                <wp:positionH relativeFrom="column">
                  <wp:posOffset>700088</wp:posOffset>
                </wp:positionH>
                <wp:positionV relativeFrom="paragraph">
                  <wp:posOffset>1681798</wp:posOffset>
                </wp:positionV>
                <wp:extent cx="7943850" cy="0"/>
                <wp:effectExtent l="0" t="0" r="0" b="0"/>
                <wp:wrapNone/>
                <wp:docPr id="62189335" name="Straight Connector 2"/>
                <wp:cNvGraphicFramePr/>
                <a:graphic xmlns:a="http://schemas.openxmlformats.org/drawingml/2006/main">
                  <a:graphicData uri="http://schemas.microsoft.com/office/word/2010/wordprocessingShape">
                    <wps:wsp>
                      <wps:cNvCnPr/>
                      <wps:spPr>
                        <a:xfrm flipV="1">
                          <a:off x="0" y="0"/>
                          <a:ext cx="794385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21FB8" id="Straight Connector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132.45pt" to="680.65pt,1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bHxQEAAOgDAAAOAAAAZHJzL2Uyb0RvYy54bWysU01v2zAMvQ/YfxB0X+xk7dYacXpo0V2G&#10;rVjb3VWZigVIoiCpsfPvR8mJ03W7dJgPgsSPR75Hen01WsN2EKJG1/LlouYMnMROu23LHx9uP1xw&#10;FpNwnTDooOV7iPxq8/7devANrLBH00FgBOJiM/iW9yn5pqqi7MGKuEAPjpwKgxWJnmFbdUEMhG5N&#10;tarrT9WAofMBJcRI1pvJyTcFXymQ6btSERIzLafeUjlDOZ/yWW3WotkG4XstD22If+jCCu2o6Ax1&#10;I5Jgz0H/AWW1DBhRpYVEW6FSWkLhQGyW9Ss2973wULiQONHPMsX/Byu/7a7dXSAZBh+b6O9CZjGq&#10;YJky2v+kmRZe1Ckbi2z7WTYYE5Nk/Hx59vHinNSVR181QWQoH2L6AmhZvrTcaJcZiUbsvsZEZSn0&#10;GJLNxrGh5Sv6zktYRKO7W21MdpatgGsT2E7QPNO4zPMjhBdR9DKOjCc65Zb2Bib8H6CY7qjtidgr&#10;TCEluHTENY6ic5qiDubEeuosr+ipmd8TD/E5FcoWviV5ziiV0aU52WqH4W/VT1KoKf6owMQ7S/CE&#10;3b4MukhD61SUO6x+3teX75J++kE3vwAAAP//AwBQSwMEFAAGAAgAAAAhABLwvEvgAAAADAEAAA8A&#10;AABkcnMvZG93bnJldi54bWxMj0FLw0AQhe+C/2EZwYvYTRqNGrMpooj0orR6sLdtdkyCu7Mhu03T&#10;f+8UBD2+Nx9v3isXk7NixCF0nhSkswQEUu1NR42Cj/fny1sQIWoy2npCBQcMsKhOT0pdGL+nFY7r&#10;2AgOoVBoBW2MfSFlqFt0Osx8j8S3Lz84HVkOjTSD3nO4s3KeJLl0uiP+0OoeH1usv9c7p+BpvLh5&#10;cf1rd8ivP1dvG7e0U7ZR6vxsergHEXGKfzAc63N1qLjT1u/IBGFZp0nGqIJ5fnUH4khkecrW9teS&#10;VSn/j6h+AAAA//8DAFBLAQItABQABgAIAAAAIQC2gziS/gAAAOEBAAATAAAAAAAAAAAAAAAAAAAA&#10;AABbQ29udGVudF9UeXBlc10ueG1sUEsBAi0AFAAGAAgAAAAhADj9If/WAAAAlAEAAAsAAAAAAAAA&#10;AAAAAAAALwEAAF9yZWxzLy5yZWxzUEsBAi0AFAAGAAgAAAAhAE0eVsfFAQAA6AMAAA4AAAAAAAAA&#10;AAAAAAAALgIAAGRycy9lMm9Eb2MueG1sUEsBAi0AFAAGAAgAAAAhABLwvEvgAAAADAEAAA8AAAAA&#10;AAAAAAAAAAAAHwQAAGRycy9kb3ducmV2LnhtbFBLBQYAAAAABAAEAPMAAAAsBQAAAAA=&#10;" strokecolor="black [3213]" strokeweight="1.75pt"/>
            </w:pict>
          </mc:Fallback>
        </mc:AlternateContent>
      </w:r>
      <w:r>
        <w:rPr>
          <w:noProof/>
        </w:rPr>
        <w:drawing>
          <wp:inline distT="0" distB="0" distL="0" distR="0" wp14:anchorId="51B1294F" wp14:editId="444407F6">
            <wp:extent cx="8644890" cy="3780155"/>
            <wp:effectExtent l="19050" t="19050" r="22860" b="10795"/>
            <wp:docPr id="1616825541" name="Picture 6" descr="Graph depicting annual mean nitrogen dioxide at automatic monitoring sites from 2018 to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5541" name="Picture 6" descr="Graph depicting annual mean nitrogen dioxide at automatic monitoring sites from 2018 to 2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44890" cy="3780155"/>
                    </a:xfrm>
                    <a:prstGeom prst="rect">
                      <a:avLst/>
                    </a:prstGeom>
                    <a:noFill/>
                    <a:ln>
                      <a:solidFill>
                        <a:schemeClr val="tx1"/>
                      </a:solidFill>
                    </a:ln>
                  </pic:spPr>
                </pic:pic>
              </a:graphicData>
            </a:graphic>
          </wp:inline>
        </w:drawing>
      </w:r>
    </w:p>
    <w:p w14:paraId="59EE3AF0" w14:textId="02E882EC" w:rsidR="00F71612" w:rsidRPr="00F71612" w:rsidRDefault="00F71612" w:rsidP="00F71612">
      <w:pPr>
        <w:jc w:val="both"/>
      </w:pPr>
      <w:r>
        <w:t>All three automatic monitoring stations were compliant with the annual mean AQO in 2023. Concentrations have remained consistent at CT3 for a five-year period, and the second year of monitoring at CTA shows consistency from 2023 to 2024. CT4 has recorded the highest annual mean concentration across the three sites in each of the past seven years. The 2023 and 2024 concentrations at CT4 were below the annual mean AQO, showing a slight reduction from the non-compliant year of 2022.</w:t>
      </w:r>
    </w:p>
    <w:p w14:paraId="73393843" w14:textId="77777777" w:rsidR="00F71612" w:rsidRPr="00F71612" w:rsidRDefault="00F71612" w:rsidP="00F71612">
      <w:pPr>
        <w:jc w:val="both"/>
      </w:pPr>
    </w:p>
    <w:p w14:paraId="40006A8D" w14:textId="56DD2F89" w:rsidR="00261821" w:rsidRPr="00C17B38" w:rsidRDefault="00261821" w:rsidP="00261821">
      <w:pPr>
        <w:rPr>
          <w:rFonts w:cs="Arial"/>
        </w:rPr>
        <w:sectPr w:rsidR="00261821" w:rsidRPr="00C17B38" w:rsidSect="005B62A7">
          <w:pgSz w:w="16838" w:h="11906" w:orient="landscape"/>
          <w:pgMar w:top="1440" w:right="1440" w:bottom="1440" w:left="1440" w:header="708" w:footer="708" w:gutter="0"/>
          <w:cols w:space="708"/>
          <w:docGrid w:linePitch="360"/>
        </w:sectPr>
      </w:pPr>
    </w:p>
    <w:p w14:paraId="22DA8B81" w14:textId="152D72DA" w:rsidR="00055EFA" w:rsidRDefault="00055EFA" w:rsidP="00055EFA">
      <w:pPr>
        <w:pStyle w:val="Tablecaption"/>
        <w:rPr>
          <w:bCs/>
          <w:color w:val="auto"/>
          <w:szCs w:val="24"/>
        </w:rPr>
      </w:pPr>
      <w:bookmarkStart w:id="25" w:name="_Ref160799444"/>
      <w:bookmarkStart w:id="26" w:name="_Toc160609815"/>
      <w:bookmarkStart w:id="27" w:name="_Toc199405596"/>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I</w:t>
      </w:r>
      <w:r w:rsidRPr="00DC5D6B">
        <w:rPr>
          <w:bCs/>
          <w:color w:val="auto"/>
          <w:szCs w:val="24"/>
        </w:rPr>
        <w:fldChar w:fldCharType="end"/>
      </w:r>
      <w:bookmarkEnd w:id="25"/>
      <w:r w:rsidRPr="00DC5D6B">
        <w:rPr>
          <w:bCs/>
          <w:color w:val="auto"/>
          <w:szCs w:val="24"/>
        </w:rPr>
        <w:t xml:space="preserve">. </w:t>
      </w:r>
      <w:r w:rsidR="00E7666B" w:rsidRPr="00E7666B">
        <w:rPr>
          <w:bCs/>
          <w:color w:val="auto"/>
          <w:szCs w:val="24"/>
        </w:rPr>
        <w:t>Annual Mean NO</w:t>
      </w:r>
      <w:r w:rsidR="00E7666B" w:rsidRPr="004032B6">
        <w:rPr>
          <w:bCs/>
          <w:color w:val="auto"/>
          <w:szCs w:val="24"/>
          <w:vertAlign w:val="subscript"/>
        </w:rPr>
        <w:t>2</w:t>
      </w:r>
      <w:r w:rsidR="00E7666B" w:rsidRPr="00E7666B">
        <w:rPr>
          <w:bCs/>
          <w:color w:val="auto"/>
          <w:szCs w:val="24"/>
        </w:rPr>
        <w:t xml:space="preserve"> Monitoring Results: </w:t>
      </w:r>
      <w:r w:rsidR="008E776C" w:rsidRPr="001C58F8">
        <w:rPr>
          <w:rFonts w:cs="Arial"/>
        </w:rPr>
        <w:t>Long Term Diffusion Tube Sites</w:t>
      </w:r>
      <w:bookmarkEnd w:id="27"/>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42"/>
        <w:gridCol w:w="1353"/>
        <w:gridCol w:w="1399"/>
        <w:gridCol w:w="1420"/>
        <w:gridCol w:w="1142"/>
        <w:gridCol w:w="871"/>
        <w:gridCol w:w="871"/>
        <w:gridCol w:w="977"/>
        <w:gridCol w:w="871"/>
        <w:gridCol w:w="871"/>
        <w:gridCol w:w="871"/>
        <w:gridCol w:w="863"/>
      </w:tblGrid>
      <w:tr w:rsidR="008E776C" w:rsidRPr="008E776C" w14:paraId="7690C655" w14:textId="77777777" w:rsidTr="00BF7490">
        <w:trPr>
          <w:cantSplit/>
          <w:tblHeader/>
        </w:trPr>
        <w:tc>
          <w:tcPr>
            <w:tcW w:w="447" w:type="pct"/>
            <w:shd w:val="clear" w:color="auto" w:fill="auto"/>
            <w:vAlign w:val="center"/>
          </w:tcPr>
          <w:p w14:paraId="4AF7AF9A"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Diffusion Tube ID</w:t>
            </w:r>
          </w:p>
        </w:tc>
        <w:tc>
          <w:tcPr>
            <w:tcW w:w="443" w:type="pct"/>
            <w:vAlign w:val="center"/>
          </w:tcPr>
          <w:p w14:paraId="1B1873E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3" w:type="pct"/>
            <w:shd w:val="clear" w:color="auto" w:fill="auto"/>
            <w:vAlign w:val="center"/>
          </w:tcPr>
          <w:p w14:paraId="142306F0"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500" w:type="pct"/>
            <w:shd w:val="clear" w:color="auto" w:fill="auto"/>
            <w:vAlign w:val="center"/>
          </w:tcPr>
          <w:p w14:paraId="1ECDEA80"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Site Type</w:t>
            </w:r>
          </w:p>
        </w:tc>
        <w:tc>
          <w:tcPr>
            <w:tcW w:w="507" w:type="pct"/>
            <w:shd w:val="clear" w:color="auto" w:fill="auto"/>
            <w:vAlign w:val="center"/>
          </w:tcPr>
          <w:p w14:paraId="5CA9E4A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Valid Data Capture for Monitoring Period (</w:t>
            </w:r>
            <w:proofErr w:type="gramStart"/>
            <w:r w:rsidRPr="008E776C">
              <w:rPr>
                <w:rFonts w:cs="Arial"/>
                <w:b/>
                <w:bCs/>
                <w:sz w:val="20"/>
                <w:szCs w:val="20"/>
              </w:rPr>
              <w:t>%)(</w:t>
            </w:r>
            <w:proofErr w:type="gramEnd"/>
            <w:r w:rsidRPr="008E776C">
              <w:rPr>
                <w:rFonts w:cs="Arial"/>
                <w:b/>
                <w:bCs/>
                <w:sz w:val="20"/>
                <w:szCs w:val="20"/>
                <w:vertAlign w:val="superscript"/>
              </w:rPr>
              <w:t>1</w:t>
            </w:r>
            <w:r w:rsidRPr="008E776C">
              <w:rPr>
                <w:rFonts w:cs="Arial"/>
                <w:b/>
                <w:bCs/>
                <w:sz w:val="20"/>
                <w:szCs w:val="20"/>
              </w:rPr>
              <w:t>)</w:t>
            </w:r>
          </w:p>
        </w:tc>
        <w:tc>
          <w:tcPr>
            <w:tcW w:w="408" w:type="pct"/>
            <w:shd w:val="clear" w:color="auto" w:fill="auto"/>
            <w:vAlign w:val="center"/>
          </w:tcPr>
          <w:p w14:paraId="7CB59E53"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Valid Data Capture 2024 (</w:t>
            </w:r>
            <w:proofErr w:type="gramStart"/>
            <w:r w:rsidRPr="008E776C">
              <w:rPr>
                <w:rFonts w:cs="Arial"/>
                <w:b/>
                <w:bCs/>
                <w:sz w:val="20"/>
                <w:szCs w:val="20"/>
              </w:rPr>
              <w:t>%)(</w:t>
            </w:r>
            <w:proofErr w:type="gramEnd"/>
            <w:r w:rsidRPr="008E776C">
              <w:rPr>
                <w:rFonts w:cs="Arial"/>
                <w:b/>
                <w:bCs/>
                <w:sz w:val="20"/>
                <w:szCs w:val="20"/>
                <w:vertAlign w:val="superscript"/>
              </w:rPr>
              <w:t>2</w:t>
            </w:r>
            <w:r w:rsidRPr="008E776C">
              <w:rPr>
                <w:rFonts w:cs="Arial"/>
                <w:b/>
                <w:bCs/>
                <w:sz w:val="20"/>
                <w:szCs w:val="20"/>
              </w:rPr>
              <w:t>)</w:t>
            </w:r>
          </w:p>
        </w:tc>
        <w:tc>
          <w:tcPr>
            <w:tcW w:w="311" w:type="pct"/>
            <w:vAlign w:val="center"/>
          </w:tcPr>
          <w:p w14:paraId="5E87D72D"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2018</w:t>
            </w:r>
          </w:p>
        </w:tc>
        <w:tc>
          <w:tcPr>
            <w:tcW w:w="311" w:type="pct"/>
            <w:vAlign w:val="center"/>
          </w:tcPr>
          <w:p w14:paraId="1C56D17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2019</w:t>
            </w:r>
          </w:p>
        </w:tc>
        <w:tc>
          <w:tcPr>
            <w:tcW w:w="349" w:type="pct"/>
            <w:vAlign w:val="center"/>
          </w:tcPr>
          <w:p w14:paraId="49AE55DD"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2020</w:t>
            </w:r>
          </w:p>
        </w:tc>
        <w:tc>
          <w:tcPr>
            <w:tcW w:w="311" w:type="pct"/>
            <w:vAlign w:val="center"/>
          </w:tcPr>
          <w:p w14:paraId="4020C964"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2021</w:t>
            </w:r>
          </w:p>
        </w:tc>
        <w:tc>
          <w:tcPr>
            <w:tcW w:w="311" w:type="pct"/>
            <w:vAlign w:val="center"/>
          </w:tcPr>
          <w:p w14:paraId="44DACD75"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2022</w:t>
            </w:r>
          </w:p>
        </w:tc>
        <w:tc>
          <w:tcPr>
            <w:tcW w:w="311" w:type="pct"/>
            <w:vAlign w:val="center"/>
          </w:tcPr>
          <w:p w14:paraId="1908C9F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2023</w:t>
            </w:r>
          </w:p>
        </w:tc>
        <w:tc>
          <w:tcPr>
            <w:tcW w:w="308" w:type="pct"/>
            <w:shd w:val="clear" w:color="auto" w:fill="auto"/>
            <w:vAlign w:val="center"/>
          </w:tcPr>
          <w:p w14:paraId="0138AEA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6CD177AF" w14:textId="77777777" w:rsidTr="008E776C">
        <w:trPr>
          <w:cantSplit/>
        </w:trPr>
        <w:tc>
          <w:tcPr>
            <w:tcW w:w="447" w:type="pct"/>
            <w:shd w:val="clear" w:color="auto" w:fill="auto"/>
            <w:vAlign w:val="center"/>
          </w:tcPr>
          <w:p w14:paraId="2B159548" w14:textId="22C84402" w:rsidR="005F35A2" w:rsidRPr="008E776C" w:rsidRDefault="005F35A2" w:rsidP="005F35A2">
            <w:pPr>
              <w:suppressAutoHyphens/>
              <w:spacing w:line="240" w:lineRule="auto"/>
              <w:jc w:val="center"/>
              <w:rPr>
                <w:rFonts w:cs="Arial"/>
                <w:bCs/>
                <w:sz w:val="20"/>
                <w:szCs w:val="20"/>
              </w:rPr>
            </w:pPr>
            <w:r w:rsidRPr="008E776C">
              <w:rPr>
                <w:rFonts w:cs="Arial"/>
                <w:sz w:val="20"/>
                <w:szCs w:val="20"/>
              </w:rPr>
              <w:t>CL5</w:t>
            </w:r>
          </w:p>
        </w:tc>
        <w:tc>
          <w:tcPr>
            <w:tcW w:w="443" w:type="pct"/>
            <w:vAlign w:val="center"/>
          </w:tcPr>
          <w:p w14:paraId="760CA778" w14:textId="61ABF66B" w:rsidR="005F35A2" w:rsidRPr="008E776C" w:rsidRDefault="005F35A2" w:rsidP="005F35A2">
            <w:pPr>
              <w:suppressAutoHyphens/>
              <w:spacing w:line="240" w:lineRule="auto"/>
              <w:jc w:val="center"/>
              <w:rPr>
                <w:rFonts w:cs="Arial"/>
                <w:bCs/>
                <w:sz w:val="20"/>
                <w:szCs w:val="20"/>
              </w:rPr>
            </w:pPr>
            <w:r w:rsidRPr="008E776C">
              <w:rPr>
                <w:rFonts w:cs="Arial"/>
                <w:sz w:val="20"/>
                <w:szCs w:val="20"/>
              </w:rPr>
              <w:t>531901</w:t>
            </w:r>
          </w:p>
        </w:tc>
        <w:tc>
          <w:tcPr>
            <w:tcW w:w="483" w:type="pct"/>
            <w:shd w:val="clear" w:color="auto" w:fill="auto"/>
            <w:vAlign w:val="center"/>
          </w:tcPr>
          <w:p w14:paraId="5E81AF43" w14:textId="1D194249"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181571</w:t>
            </w:r>
          </w:p>
        </w:tc>
        <w:tc>
          <w:tcPr>
            <w:tcW w:w="500" w:type="pct"/>
            <w:shd w:val="clear" w:color="auto" w:fill="auto"/>
            <w:vAlign w:val="center"/>
          </w:tcPr>
          <w:p w14:paraId="302D832B" w14:textId="5CFB9798" w:rsidR="005F35A2" w:rsidRPr="008E776C" w:rsidRDefault="005F35A2" w:rsidP="005F35A2">
            <w:pPr>
              <w:suppressAutoHyphens/>
              <w:spacing w:line="240" w:lineRule="auto"/>
              <w:jc w:val="center"/>
              <w:rPr>
                <w:rFonts w:cs="Arial"/>
                <w:bCs/>
                <w:sz w:val="20"/>
                <w:szCs w:val="20"/>
              </w:rPr>
            </w:pPr>
            <w:r w:rsidRPr="008E776C">
              <w:rPr>
                <w:rFonts w:cs="Arial"/>
                <w:sz w:val="20"/>
                <w:szCs w:val="20"/>
              </w:rPr>
              <w:t>Urban Background</w:t>
            </w:r>
          </w:p>
        </w:tc>
        <w:tc>
          <w:tcPr>
            <w:tcW w:w="507" w:type="pct"/>
            <w:shd w:val="clear" w:color="auto" w:fill="auto"/>
            <w:vAlign w:val="center"/>
          </w:tcPr>
          <w:p w14:paraId="5D0DDCB0" w14:textId="1AFC7E5B" w:rsidR="005F35A2" w:rsidRPr="005F35A2" w:rsidRDefault="005F35A2" w:rsidP="005F35A2">
            <w:pPr>
              <w:suppressAutoHyphens/>
              <w:spacing w:line="240" w:lineRule="auto"/>
              <w:jc w:val="center"/>
              <w:rPr>
                <w:rFonts w:cs="Arial"/>
                <w:b/>
                <w:sz w:val="20"/>
                <w:szCs w:val="20"/>
                <w:u w:val="single"/>
              </w:rPr>
            </w:pPr>
            <w:r w:rsidRPr="005F35A2">
              <w:rPr>
                <w:rFonts w:cs="Arial"/>
                <w:color w:val="000000"/>
                <w:sz w:val="20"/>
                <w:szCs w:val="20"/>
              </w:rPr>
              <w:t>100.0</w:t>
            </w:r>
          </w:p>
        </w:tc>
        <w:tc>
          <w:tcPr>
            <w:tcW w:w="408" w:type="pct"/>
            <w:shd w:val="clear" w:color="auto" w:fill="auto"/>
            <w:vAlign w:val="center"/>
          </w:tcPr>
          <w:p w14:paraId="77D8447E" w14:textId="22E08397" w:rsidR="005F35A2" w:rsidRPr="005F35A2" w:rsidRDefault="005F35A2" w:rsidP="005F35A2">
            <w:pPr>
              <w:suppressAutoHyphens/>
              <w:spacing w:line="240" w:lineRule="auto"/>
              <w:jc w:val="center"/>
              <w:rPr>
                <w:rFonts w:cs="Arial"/>
                <w:b/>
                <w:sz w:val="20"/>
                <w:szCs w:val="20"/>
              </w:rPr>
            </w:pPr>
            <w:r w:rsidRPr="005F35A2">
              <w:rPr>
                <w:rFonts w:cs="Arial"/>
                <w:color w:val="000000"/>
                <w:sz w:val="20"/>
                <w:szCs w:val="20"/>
              </w:rPr>
              <w:t>100.0</w:t>
            </w:r>
          </w:p>
        </w:tc>
        <w:tc>
          <w:tcPr>
            <w:tcW w:w="311" w:type="pct"/>
            <w:vAlign w:val="center"/>
          </w:tcPr>
          <w:p w14:paraId="3EC89FF1" w14:textId="4256AAD4" w:rsidR="005F35A2" w:rsidRPr="008E776C" w:rsidRDefault="005F35A2" w:rsidP="005F35A2">
            <w:pPr>
              <w:suppressAutoHyphens/>
              <w:spacing w:line="240" w:lineRule="auto"/>
              <w:jc w:val="center"/>
              <w:rPr>
                <w:rFonts w:cs="Arial"/>
                <w:sz w:val="20"/>
                <w:szCs w:val="20"/>
              </w:rPr>
            </w:pPr>
            <w:r w:rsidRPr="008E776C">
              <w:rPr>
                <w:rFonts w:cs="Arial"/>
                <w:b/>
                <w:bCs/>
                <w:sz w:val="20"/>
                <w:szCs w:val="20"/>
              </w:rPr>
              <w:t>50</w:t>
            </w:r>
          </w:p>
        </w:tc>
        <w:tc>
          <w:tcPr>
            <w:tcW w:w="311" w:type="pct"/>
            <w:vAlign w:val="center"/>
          </w:tcPr>
          <w:p w14:paraId="31ACB84B" w14:textId="01F9FC82" w:rsidR="005F35A2" w:rsidRPr="008E776C" w:rsidRDefault="005F35A2" w:rsidP="005F35A2">
            <w:pPr>
              <w:suppressAutoHyphens/>
              <w:spacing w:line="240" w:lineRule="auto"/>
              <w:jc w:val="center"/>
              <w:rPr>
                <w:rFonts w:cs="Arial"/>
                <w:b/>
                <w:sz w:val="20"/>
                <w:szCs w:val="20"/>
              </w:rPr>
            </w:pPr>
            <w:r w:rsidRPr="008E776C">
              <w:rPr>
                <w:rFonts w:cs="Arial"/>
                <w:b/>
                <w:bCs/>
                <w:sz w:val="20"/>
                <w:szCs w:val="20"/>
              </w:rPr>
              <w:t>42</w:t>
            </w:r>
          </w:p>
        </w:tc>
        <w:tc>
          <w:tcPr>
            <w:tcW w:w="349" w:type="pct"/>
            <w:vAlign w:val="center"/>
          </w:tcPr>
          <w:p w14:paraId="4A26E39F" w14:textId="5F4F826C" w:rsidR="005F35A2" w:rsidRPr="008E776C" w:rsidRDefault="005F35A2" w:rsidP="005F35A2">
            <w:pPr>
              <w:suppressAutoHyphens/>
              <w:spacing w:line="240" w:lineRule="auto"/>
              <w:jc w:val="center"/>
              <w:rPr>
                <w:rFonts w:cs="Arial"/>
                <w:b/>
                <w:sz w:val="20"/>
                <w:szCs w:val="20"/>
              </w:rPr>
            </w:pPr>
            <w:r w:rsidRPr="008E776C">
              <w:rPr>
                <w:rFonts w:cs="Arial"/>
                <w:sz w:val="20"/>
                <w:szCs w:val="20"/>
              </w:rPr>
              <w:t>33</w:t>
            </w:r>
          </w:p>
        </w:tc>
        <w:tc>
          <w:tcPr>
            <w:tcW w:w="311" w:type="pct"/>
            <w:vAlign w:val="center"/>
          </w:tcPr>
          <w:p w14:paraId="50F72473" w14:textId="4CFF630E" w:rsidR="005F35A2" w:rsidRPr="008E776C" w:rsidRDefault="005F35A2" w:rsidP="005F35A2">
            <w:pPr>
              <w:suppressAutoHyphens/>
              <w:spacing w:line="240" w:lineRule="auto"/>
              <w:jc w:val="center"/>
              <w:rPr>
                <w:rFonts w:cs="Arial"/>
                <w:b/>
                <w:sz w:val="20"/>
                <w:szCs w:val="20"/>
              </w:rPr>
            </w:pPr>
            <w:r w:rsidRPr="008E776C">
              <w:rPr>
                <w:rFonts w:cs="Arial"/>
                <w:sz w:val="20"/>
                <w:szCs w:val="20"/>
              </w:rPr>
              <w:t>31</w:t>
            </w:r>
          </w:p>
        </w:tc>
        <w:tc>
          <w:tcPr>
            <w:tcW w:w="311" w:type="pct"/>
            <w:vAlign w:val="center"/>
          </w:tcPr>
          <w:p w14:paraId="343E39E0" w14:textId="030F52D4" w:rsidR="005F35A2" w:rsidRPr="008E776C" w:rsidRDefault="005F35A2" w:rsidP="005F35A2">
            <w:pPr>
              <w:suppressAutoHyphens/>
              <w:spacing w:line="240" w:lineRule="auto"/>
              <w:jc w:val="center"/>
              <w:rPr>
                <w:rFonts w:cs="Arial"/>
                <w:b/>
                <w:sz w:val="20"/>
                <w:szCs w:val="20"/>
              </w:rPr>
            </w:pPr>
            <w:r w:rsidRPr="008E776C">
              <w:rPr>
                <w:rFonts w:cs="Arial"/>
                <w:sz w:val="20"/>
                <w:szCs w:val="20"/>
              </w:rPr>
              <w:t>32.2</w:t>
            </w:r>
          </w:p>
        </w:tc>
        <w:tc>
          <w:tcPr>
            <w:tcW w:w="311" w:type="pct"/>
            <w:vAlign w:val="center"/>
          </w:tcPr>
          <w:p w14:paraId="523F2801" w14:textId="787AAF84" w:rsidR="005F35A2" w:rsidRPr="008E776C" w:rsidRDefault="005F35A2" w:rsidP="005F35A2">
            <w:pPr>
              <w:suppressAutoHyphens/>
              <w:spacing w:line="240" w:lineRule="auto"/>
              <w:jc w:val="center"/>
              <w:rPr>
                <w:rFonts w:cs="Arial"/>
                <w:bCs/>
                <w:sz w:val="20"/>
                <w:szCs w:val="20"/>
              </w:rPr>
            </w:pPr>
            <w:r w:rsidRPr="008E776C">
              <w:rPr>
                <w:rFonts w:cs="Arial"/>
                <w:sz w:val="20"/>
                <w:szCs w:val="20"/>
              </w:rPr>
              <w:t>33.9</w:t>
            </w:r>
          </w:p>
        </w:tc>
        <w:tc>
          <w:tcPr>
            <w:tcW w:w="308" w:type="pct"/>
            <w:shd w:val="clear" w:color="auto" w:fill="auto"/>
            <w:vAlign w:val="center"/>
          </w:tcPr>
          <w:p w14:paraId="5BEEA233" w14:textId="764816B6" w:rsidR="005F35A2" w:rsidRPr="008E776C" w:rsidRDefault="005F35A2" w:rsidP="005F35A2">
            <w:pPr>
              <w:suppressAutoHyphens/>
              <w:spacing w:line="240" w:lineRule="auto"/>
              <w:jc w:val="center"/>
              <w:rPr>
                <w:rFonts w:cs="Arial"/>
                <w:bCs/>
                <w:sz w:val="20"/>
                <w:szCs w:val="20"/>
              </w:rPr>
            </w:pPr>
            <w:r>
              <w:rPr>
                <w:rFonts w:cs="Arial"/>
                <w:bCs/>
                <w:sz w:val="20"/>
                <w:szCs w:val="20"/>
              </w:rPr>
              <w:t>28.1</w:t>
            </w:r>
          </w:p>
        </w:tc>
      </w:tr>
      <w:tr w:rsidR="005F35A2" w:rsidRPr="008E776C" w14:paraId="009F98DA" w14:textId="77777777" w:rsidTr="008E776C">
        <w:trPr>
          <w:cantSplit/>
        </w:trPr>
        <w:tc>
          <w:tcPr>
            <w:tcW w:w="447" w:type="pct"/>
            <w:shd w:val="clear" w:color="auto" w:fill="auto"/>
            <w:vAlign w:val="center"/>
          </w:tcPr>
          <w:p w14:paraId="3AE969C3" w14:textId="44C003B9" w:rsidR="005F35A2" w:rsidRPr="008E776C" w:rsidRDefault="005F35A2" w:rsidP="005F35A2">
            <w:pPr>
              <w:suppressAutoHyphens/>
              <w:spacing w:line="240" w:lineRule="auto"/>
              <w:jc w:val="center"/>
              <w:rPr>
                <w:rFonts w:cs="Arial"/>
                <w:bCs/>
                <w:sz w:val="20"/>
                <w:szCs w:val="20"/>
              </w:rPr>
            </w:pPr>
            <w:r w:rsidRPr="008E776C">
              <w:rPr>
                <w:rFonts w:cs="Arial"/>
                <w:sz w:val="20"/>
                <w:szCs w:val="20"/>
              </w:rPr>
              <w:t>CL38</w:t>
            </w:r>
          </w:p>
        </w:tc>
        <w:tc>
          <w:tcPr>
            <w:tcW w:w="443" w:type="pct"/>
            <w:vAlign w:val="center"/>
          </w:tcPr>
          <w:p w14:paraId="278B3AFA" w14:textId="6D10B512"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531851</w:t>
            </w:r>
          </w:p>
        </w:tc>
        <w:tc>
          <w:tcPr>
            <w:tcW w:w="483" w:type="pct"/>
            <w:shd w:val="clear" w:color="auto" w:fill="auto"/>
            <w:vAlign w:val="center"/>
          </w:tcPr>
          <w:p w14:paraId="23625A32" w14:textId="34FF697A" w:rsidR="005F35A2" w:rsidRPr="008E776C" w:rsidRDefault="005F35A2" w:rsidP="005F35A2">
            <w:pPr>
              <w:suppressAutoHyphens/>
              <w:spacing w:line="240" w:lineRule="auto"/>
              <w:jc w:val="center"/>
              <w:rPr>
                <w:rFonts w:cs="Arial"/>
                <w:bCs/>
                <w:sz w:val="20"/>
                <w:szCs w:val="20"/>
              </w:rPr>
            </w:pPr>
            <w:r w:rsidRPr="008E776C">
              <w:rPr>
                <w:rFonts w:cs="Arial"/>
                <w:sz w:val="20"/>
                <w:szCs w:val="20"/>
              </w:rPr>
              <w:t>180962</w:t>
            </w:r>
          </w:p>
        </w:tc>
        <w:tc>
          <w:tcPr>
            <w:tcW w:w="500" w:type="pct"/>
            <w:shd w:val="clear" w:color="auto" w:fill="auto"/>
            <w:vAlign w:val="center"/>
          </w:tcPr>
          <w:p w14:paraId="0F2AEDAF" w14:textId="3AF397A2"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center"/>
          </w:tcPr>
          <w:p w14:paraId="7CED0AEB" w14:textId="638836D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2CC8C9FD" w14:textId="1A250A0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2DF9C90D" w14:textId="0C384D1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50</w:t>
            </w:r>
          </w:p>
        </w:tc>
        <w:tc>
          <w:tcPr>
            <w:tcW w:w="311" w:type="pct"/>
            <w:vAlign w:val="center"/>
          </w:tcPr>
          <w:p w14:paraId="62A2BEE7" w14:textId="4A79C57E"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49" w:type="pct"/>
            <w:vAlign w:val="center"/>
          </w:tcPr>
          <w:p w14:paraId="18829330" w14:textId="07460B87" w:rsidR="005F35A2" w:rsidRPr="008E776C" w:rsidRDefault="005F35A2" w:rsidP="005F35A2">
            <w:pPr>
              <w:suppressAutoHyphens/>
              <w:spacing w:line="240" w:lineRule="auto"/>
              <w:jc w:val="center"/>
              <w:rPr>
                <w:rFonts w:cs="Arial"/>
                <w:bCs/>
                <w:sz w:val="20"/>
                <w:szCs w:val="20"/>
              </w:rPr>
            </w:pPr>
            <w:r w:rsidRPr="008E776C">
              <w:rPr>
                <w:rFonts w:cs="Arial"/>
                <w:sz w:val="20"/>
                <w:szCs w:val="20"/>
              </w:rPr>
              <w:t>28</w:t>
            </w:r>
          </w:p>
        </w:tc>
        <w:tc>
          <w:tcPr>
            <w:tcW w:w="311" w:type="pct"/>
            <w:vAlign w:val="center"/>
          </w:tcPr>
          <w:p w14:paraId="64556829" w14:textId="7C9CA10F" w:rsidR="005F35A2" w:rsidRPr="008E776C" w:rsidRDefault="005F35A2" w:rsidP="005F35A2">
            <w:pPr>
              <w:suppressAutoHyphens/>
              <w:spacing w:line="240" w:lineRule="auto"/>
              <w:jc w:val="center"/>
              <w:rPr>
                <w:rFonts w:cs="Arial"/>
                <w:bCs/>
                <w:sz w:val="20"/>
                <w:szCs w:val="20"/>
              </w:rPr>
            </w:pPr>
            <w:r w:rsidRPr="008E776C">
              <w:rPr>
                <w:rFonts w:cs="Arial"/>
                <w:sz w:val="20"/>
                <w:szCs w:val="20"/>
              </w:rPr>
              <w:t>28</w:t>
            </w:r>
          </w:p>
        </w:tc>
        <w:tc>
          <w:tcPr>
            <w:tcW w:w="311" w:type="pct"/>
            <w:vAlign w:val="center"/>
          </w:tcPr>
          <w:p w14:paraId="3B89D0ED" w14:textId="4C8ABCDC" w:rsidR="005F35A2" w:rsidRPr="008E776C" w:rsidRDefault="005F35A2" w:rsidP="005F35A2">
            <w:pPr>
              <w:suppressAutoHyphens/>
              <w:spacing w:line="240" w:lineRule="auto"/>
              <w:jc w:val="center"/>
              <w:rPr>
                <w:rFonts w:cs="Arial"/>
                <w:bCs/>
                <w:sz w:val="20"/>
                <w:szCs w:val="20"/>
              </w:rPr>
            </w:pPr>
            <w:r w:rsidRPr="008E776C">
              <w:rPr>
                <w:rFonts w:cs="Arial"/>
                <w:sz w:val="20"/>
                <w:szCs w:val="20"/>
              </w:rPr>
              <w:t>30.0</w:t>
            </w:r>
          </w:p>
        </w:tc>
        <w:tc>
          <w:tcPr>
            <w:tcW w:w="311" w:type="pct"/>
            <w:vAlign w:val="center"/>
          </w:tcPr>
          <w:p w14:paraId="3120DA62" w14:textId="11A2B29C" w:rsidR="005F35A2" w:rsidRPr="008E776C" w:rsidRDefault="005F35A2" w:rsidP="005F35A2">
            <w:pPr>
              <w:suppressAutoHyphens/>
              <w:spacing w:line="240" w:lineRule="auto"/>
              <w:jc w:val="center"/>
              <w:rPr>
                <w:rFonts w:cs="Arial"/>
                <w:bCs/>
                <w:sz w:val="20"/>
                <w:szCs w:val="20"/>
              </w:rPr>
            </w:pPr>
            <w:r w:rsidRPr="008E776C">
              <w:rPr>
                <w:rFonts w:cs="Arial"/>
                <w:sz w:val="20"/>
                <w:szCs w:val="20"/>
              </w:rPr>
              <w:t>27.5</w:t>
            </w:r>
          </w:p>
        </w:tc>
        <w:tc>
          <w:tcPr>
            <w:tcW w:w="308" w:type="pct"/>
            <w:shd w:val="clear" w:color="auto" w:fill="auto"/>
            <w:vAlign w:val="center"/>
          </w:tcPr>
          <w:p w14:paraId="5466A39D" w14:textId="1BDD43D7" w:rsidR="005F35A2" w:rsidRPr="008E776C" w:rsidRDefault="005F35A2" w:rsidP="005F35A2">
            <w:pPr>
              <w:suppressAutoHyphens/>
              <w:spacing w:line="240" w:lineRule="auto"/>
              <w:jc w:val="center"/>
              <w:rPr>
                <w:rFonts w:cs="Arial"/>
                <w:bCs/>
                <w:sz w:val="20"/>
                <w:szCs w:val="20"/>
              </w:rPr>
            </w:pPr>
            <w:r>
              <w:rPr>
                <w:rFonts w:cs="Arial"/>
                <w:bCs/>
                <w:sz w:val="20"/>
                <w:szCs w:val="20"/>
              </w:rPr>
              <w:t>27.7</w:t>
            </w:r>
          </w:p>
        </w:tc>
      </w:tr>
      <w:tr w:rsidR="005F35A2" w:rsidRPr="008E776C" w14:paraId="684EFB6C" w14:textId="77777777" w:rsidTr="008E776C">
        <w:trPr>
          <w:cantSplit/>
        </w:trPr>
        <w:tc>
          <w:tcPr>
            <w:tcW w:w="447" w:type="pct"/>
            <w:shd w:val="clear" w:color="auto" w:fill="auto"/>
            <w:vAlign w:val="center"/>
          </w:tcPr>
          <w:p w14:paraId="22125518" w14:textId="155BAB66" w:rsidR="005F35A2" w:rsidRPr="008E776C" w:rsidRDefault="005F35A2" w:rsidP="005F35A2">
            <w:pPr>
              <w:suppressAutoHyphens/>
              <w:spacing w:line="240" w:lineRule="auto"/>
              <w:jc w:val="center"/>
              <w:rPr>
                <w:rFonts w:cs="Arial"/>
                <w:sz w:val="20"/>
                <w:szCs w:val="20"/>
              </w:rPr>
            </w:pPr>
            <w:r w:rsidRPr="008E776C">
              <w:rPr>
                <w:rFonts w:cs="Arial"/>
                <w:sz w:val="20"/>
                <w:szCs w:val="20"/>
              </w:rPr>
              <w:t>CL39</w:t>
            </w:r>
          </w:p>
        </w:tc>
        <w:tc>
          <w:tcPr>
            <w:tcW w:w="443" w:type="pct"/>
            <w:vAlign w:val="center"/>
          </w:tcPr>
          <w:p w14:paraId="3457343D" w14:textId="457E4390" w:rsidR="005F35A2" w:rsidRPr="008E776C" w:rsidRDefault="005F35A2" w:rsidP="005F35A2">
            <w:pPr>
              <w:pStyle w:val="BodyText3"/>
              <w:suppressAutoHyphens/>
              <w:spacing w:after="120"/>
              <w:ind w:right="0"/>
              <w:jc w:val="center"/>
              <w:rPr>
                <w:rFonts w:ascii="Arial" w:hAnsi="Arial" w:cs="Arial"/>
                <w:sz w:val="20"/>
              </w:rPr>
            </w:pPr>
            <w:r w:rsidRPr="008E776C">
              <w:rPr>
                <w:rFonts w:ascii="Arial" w:hAnsi="Arial" w:cs="Arial"/>
                <w:sz w:val="20"/>
              </w:rPr>
              <w:t>531235</w:t>
            </w:r>
          </w:p>
        </w:tc>
        <w:tc>
          <w:tcPr>
            <w:tcW w:w="483" w:type="pct"/>
            <w:shd w:val="clear" w:color="auto" w:fill="auto"/>
            <w:vAlign w:val="center"/>
          </w:tcPr>
          <w:p w14:paraId="107BDCAF" w14:textId="17F2C7C7" w:rsidR="005F35A2" w:rsidRPr="008E776C" w:rsidRDefault="005F35A2" w:rsidP="005F35A2">
            <w:pPr>
              <w:suppressAutoHyphens/>
              <w:spacing w:line="240" w:lineRule="auto"/>
              <w:jc w:val="center"/>
              <w:rPr>
                <w:rFonts w:cs="Arial"/>
                <w:sz w:val="20"/>
                <w:szCs w:val="20"/>
              </w:rPr>
            </w:pPr>
            <w:r w:rsidRPr="008E776C">
              <w:rPr>
                <w:rFonts w:cs="Arial"/>
                <w:sz w:val="20"/>
                <w:szCs w:val="20"/>
              </w:rPr>
              <w:t>181155</w:t>
            </w:r>
          </w:p>
        </w:tc>
        <w:tc>
          <w:tcPr>
            <w:tcW w:w="500" w:type="pct"/>
            <w:shd w:val="clear" w:color="auto" w:fill="auto"/>
            <w:vAlign w:val="center"/>
          </w:tcPr>
          <w:p w14:paraId="7ACDD4DA" w14:textId="2E0CED88"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07" w:type="pct"/>
            <w:shd w:val="clear" w:color="auto" w:fill="auto"/>
            <w:vAlign w:val="center"/>
          </w:tcPr>
          <w:p w14:paraId="456BA0A3" w14:textId="7BAC780B"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100.0</w:t>
            </w:r>
          </w:p>
        </w:tc>
        <w:tc>
          <w:tcPr>
            <w:tcW w:w="408" w:type="pct"/>
            <w:shd w:val="clear" w:color="auto" w:fill="auto"/>
            <w:vAlign w:val="center"/>
          </w:tcPr>
          <w:p w14:paraId="4CFE675A" w14:textId="19FF7888"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100.0</w:t>
            </w:r>
          </w:p>
        </w:tc>
        <w:tc>
          <w:tcPr>
            <w:tcW w:w="311" w:type="pct"/>
            <w:vAlign w:val="center"/>
          </w:tcPr>
          <w:p w14:paraId="56CFD53D" w14:textId="17A96555" w:rsidR="005F35A2" w:rsidRPr="008E776C" w:rsidRDefault="005F35A2" w:rsidP="005F35A2">
            <w:pPr>
              <w:suppressAutoHyphens/>
              <w:spacing w:line="240" w:lineRule="auto"/>
              <w:jc w:val="center"/>
              <w:rPr>
                <w:rFonts w:cs="Arial"/>
                <w:sz w:val="20"/>
                <w:szCs w:val="20"/>
              </w:rPr>
            </w:pPr>
            <w:r w:rsidRPr="008E776C">
              <w:rPr>
                <w:rFonts w:cs="Arial"/>
                <w:b/>
                <w:bCs/>
                <w:sz w:val="20"/>
                <w:szCs w:val="20"/>
                <w:u w:val="single"/>
              </w:rPr>
              <w:t>70</w:t>
            </w:r>
          </w:p>
        </w:tc>
        <w:tc>
          <w:tcPr>
            <w:tcW w:w="311" w:type="pct"/>
            <w:vAlign w:val="center"/>
          </w:tcPr>
          <w:p w14:paraId="7E34746D" w14:textId="3AAD0918" w:rsidR="005F35A2" w:rsidRPr="008E776C" w:rsidRDefault="005F35A2" w:rsidP="005F35A2">
            <w:pPr>
              <w:suppressAutoHyphens/>
              <w:spacing w:line="240" w:lineRule="auto"/>
              <w:jc w:val="center"/>
              <w:rPr>
                <w:rFonts w:cs="Arial"/>
                <w:sz w:val="20"/>
                <w:szCs w:val="20"/>
              </w:rPr>
            </w:pPr>
            <w:r w:rsidRPr="008E776C">
              <w:rPr>
                <w:rFonts w:cs="Arial"/>
                <w:b/>
                <w:bCs/>
                <w:sz w:val="20"/>
                <w:szCs w:val="20"/>
              </w:rPr>
              <w:t>57</w:t>
            </w:r>
          </w:p>
        </w:tc>
        <w:tc>
          <w:tcPr>
            <w:tcW w:w="349" w:type="pct"/>
            <w:vAlign w:val="center"/>
          </w:tcPr>
          <w:p w14:paraId="3D636FAF" w14:textId="69AE18F0" w:rsidR="005F35A2" w:rsidRPr="008E776C" w:rsidRDefault="005F35A2" w:rsidP="005F35A2">
            <w:pPr>
              <w:suppressAutoHyphens/>
              <w:spacing w:line="240" w:lineRule="auto"/>
              <w:jc w:val="center"/>
              <w:rPr>
                <w:rFonts w:cs="Arial"/>
                <w:sz w:val="20"/>
                <w:szCs w:val="20"/>
              </w:rPr>
            </w:pPr>
            <w:r w:rsidRPr="008E776C">
              <w:rPr>
                <w:rFonts w:cs="Arial"/>
                <w:sz w:val="20"/>
                <w:szCs w:val="20"/>
              </w:rPr>
              <w:t>31</w:t>
            </w:r>
          </w:p>
        </w:tc>
        <w:tc>
          <w:tcPr>
            <w:tcW w:w="311" w:type="pct"/>
            <w:vAlign w:val="center"/>
          </w:tcPr>
          <w:p w14:paraId="2AC0709B" w14:textId="279F9C08" w:rsidR="005F35A2" w:rsidRPr="008E776C" w:rsidRDefault="005F35A2" w:rsidP="005F35A2">
            <w:pPr>
              <w:suppressAutoHyphens/>
              <w:spacing w:line="240" w:lineRule="auto"/>
              <w:jc w:val="center"/>
              <w:rPr>
                <w:rFonts w:cs="Arial"/>
                <w:sz w:val="20"/>
                <w:szCs w:val="20"/>
              </w:rPr>
            </w:pPr>
            <w:r w:rsidRPr="008E776C">
              <w:rPr>
                <w:rFonts w:cs="Arial"/>
                <w:sz w:val="20"/>
                <w:szCs w:val="20"/>
              </w:rPr>
              <w:t>36</w:t>
            </w:r>
          </w:p>
        </w:tc>
        <w:tc>
          <w:tcPr>
            <w:tcW w:w="311" w:type="pct"/>
            <w:vAlign w:val="center"/>
          </w:tcPr>
          <w:p w14:paraId="33ACB098" w14:textId="58504E2D" w:rsidR="005F35A2" w:rsidRPr="008E776C" w:rsidRDefault="005F35A2" w:rsidP="005F35A2">
            <w:pPr>
              <w:suppressAutoHyphens/>
              <w:spacing w:line="240" w:lineRule="auto"/>
              <w:jc w:val="center"/>
              <w:rPr>
                <w:rFonts w:cs="Arial"/>
                <w:sz w:val="20"/>
                <w:szCs w:val="20"/>
              </w:rPr>
            </w:pPr>
            <w:r w:rsidRPr="008E776C">
              <w:rPr>
                <w:rFonts w:cs="Arial"/>
                <w:sz w:val="20"/>
                <w:szCs w:val="20"/>
              </w:rPr>
              <w:t>37.4</w:t>
            </w:r>
          </w:p>
        </w:tc>
        <w:tc>
          <w:tcPr>
            <w:tcW w:w="311" w:type="pct"/>
            <w:vAlign w:val="center"/>
          </w:tcPr>
          <w:p w14:paraId="02FF793C" w14:textId="2B5A2523" w:rsidR="005F35A2" w:rsidRPr="008E776C" w:rsidRDefault="005F35A2" w:rsidP="005F35A2">
            <w:pPr>
              <w:suppressAutoHyphens/>
              <w:spacing w:line="240" w:lineRule="auto"/>
              <w:jc w:val="center"/>
              <w:rPr>
                <w:rFonts w:cs="Arial"/>
                <w:sz w:val="20"/>
                <w:szCs w:val="20"/>
              </w:rPr>
            </w:pPr>
            <w:r w:rsidRPr="008E776C">
              <w:rPr>
                <w:rFonts w:cs="Arial"/>
                <w:sz w:val="20"/>
                <w:szCs w:val="20"/>
              </w:rPr>
              <w:t>38.4</w:t>
            </w:r>
          </w:p>
        </w:tc>
        <w:tc>
          <w:tcPr>
            <w:tcW w:w="308" w:type="pct"/>
            <w:shd w:val="clear" w:color="auto" w:fill="auto"/>
            <w:vAlign w:val="center"/>
          </w:tcPr>
          <w:p w14:paraId="1DDAA740" w14:textId="33045F7F" w:rsidR="005F35A2" w:rsidRPr="008E776C" w:rsidRDefault="005F35A2" w:rsidP="005F35A2">
            <w:pPr>
              <w:suppressAutoHyphens/>
              <w:spacing w:line="240" w:lineRule="auto"/>
              <w:jc w:val="center"/>
              <w:rPr>
                <w:rFonts w:cs="Arial"/>
                <w:sz w:val="20"/>
                <w:szCs w:val="20"/>
              </w:rPr>
            </w:pPr>
            <w:r>
              <w:rPr>
                <w:rFonts w:cs="Arial"/>
                <w:sz w:val="20"/>
                <w:szCs w:val="20"/>
              </w:rPr>
              <w:t>38.7</w:t>
            </w:r>
          </w:p>
        </w:tc>
      </w:tr>
      <w:tr w:rsidR="005F35A2" w:rsidRPr="008E776C" w14:paraId="4A057180" w14:textId="77777777" w:rsidTr="008E776C">
        <w:trPr>
          <w:cantSplit/>
        </w:trPr>
        <w:tc>
          <w:tcPr>
            <w:tcW w:w="447" w:type="pct"/>
            <w:shd w:val="clear" w:color="auto" w:fill="auto"/>
            <w:vAlign w:val="center"/>
          </w:tcPr>
          <w:p w14:paraId="5505879F" w14:textId="78CB1DB3" w:rsidR="005F35A2" w:rsidRPr="008E776C" w:rsidRDefault="005F35A2" w:rsidP="005F35A2">
            <w:pPr>
              <w:suppressAutoHyphens/>
              <w:spacing w:line="240" w:lineRule="auto"/>
              <w:jc w:val="center"/>
              <w:rPr>
                <w:rFonts w:cs="Arial"/>
                <w:sz w:val="20"/>
                <w:szCs w:val="20"/>
              </w:rPr>
            </w:pPr>
            <w:r w:rsidRPr="008E776C">
              <w:rPr>
                <w:rFonts w:cs="Arial"/>
                <w:sz w:val="20"/>
                <w:szCs w:val="20"/>
              </w:rPr>
              <w:t>CL40</w:t>
            </w:r>
          </w:p>
        </w:tc>
        <w:tc>
          <w:tcPr>
            <w:tcW w:w="443" w:type="pct"/>
            <w:vAlign w:val="center"/>
          </w:tcPr>
          <w:p w14:paraId="5030BCA5" w14:textId="57E6D650" w:rsidR="005F35A2" w:rsidRPr="008E776C" w:rsidRDefault="005F35A2" w:rsidP="005F35A2">
            <w:pPr>
              <w:pStyle w:val="BodyText3"/>
              <w:suppressAutoHyphens/>
              <w:spacing w:after="120"/>
              <w:ind w:right="0"/>
              <w:jc w:val="center"/>
              <w:rPr>
                <w:rFonts w:ascii="Arial" w:hAnsi="Arial" w:cs="Arial"/>
                <w:sz w:val="20"/>
              </w:rPr>
            </w:pPr>
            <w:r w:rsidRPr="008E776C">
              <w:rPr>
                <w:rFonts w:ascii="Arial" w:hAnsi="Arial" w:cs="Arial"/>
                <w:sz w:val="20"/>
              </w:rPr>
              <w:t>533794</w:t>
            </w:r>
          </w:p>
        </w:tc>
        <w:tc>
          <w:tcPr>
            <w:tcW w:w="483" w:type="pct"/>
            <w:shd w:val="clear" w:color="auto" w:fill="auto"/>
            <w:vAlign w:val="center"/>
          </w:tcPr>
          <w:p w14:paraId="78C1F6A1" w14:textId="4DB89DAB" w:rsidR="005F35A2" w:rsidRPr="008E776C" w:rsidRDefault="005F35A2" w:rsidP="005F35A2">
            <w:pPr>
              <w:suppressAutoHyphens/>
              <w:spacing w:line="240" w:lineRule="auto"/>
              <w:jc w:val="center"/>
              <w:rPr>
                <w:rFonts w:cs="Arial"/>
                <w:sz w:val="20"/>
                <w:szCs w:val="20"/>
              </w:rPr>
            </w:pPr>
            <w:r w:rsidRPr="008E776C">
              <w:rPr>
                <w:rFonts w:cs="Arial"/>
                <w:sz w:val="20"/>
                <w:szCs w:val="20"/>
              </w:rPr>
              <w:t>181026</w:t>
            </w:r>
          </w:p>
        </w:tc>
        <w:tc>
          <w:tcPr>
            <w:tcW w:w="500" w:type="pct"/>
            <w:shd w:val="clear" w:color="auto" w:fill="auto"/>
            <w:vAlign w:val="center"/>
          </w:tcPr>
          <w:p w14:paraId="441F85E2" w14:textId="41013F6A"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07" w:type="pct"/>
            <w:shd w:val="clear" w:color="auto" w:fill="auto"/>
            <w:vAlign w:val="center"/>
          </w:tcPr>
          <w:p w14:paraId="086011A3" w14:textId="22864911"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100.0</w:t>
            </w:r>
          </w:p>
        </w:tc>
        <w:tc>
          <w:tcPr>
            <w:tcW w:w="408" w:type="pct"/>
            <w:shd w:val="clear" w:color="auto" w:fill="auto"/>
            <w:vAlign w:val="center"/>
          </w:tcPr>
          <w:p w14:paraId="68914838" w14:textId="78BFAAC8"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100.0</w:t>
            </w:r>
          </w:p>
        </w:tc>
        <w:tc>
          <w:tcPr>
            <w:tcW w:w="311" w:type="pct"/>
            <w:vAlign w:val="center"/>
          </w:tcPr>
          <w:p w14:paraId="288C7A6A" w14:textId="523D3FAE" w:rsidR="005F35A2" w:rsidRPr="008E776C" w:rsidRDefault="005F35A2" w:rsidP="005F35A2">
            <w:pPr>
              <w:suppressAutoHyphens/>
              <w:spacing w:line="240" w:lineRule="auto"/>
              <w:jc w:val="center"/>
              <w:rPr>
                <w:rFonts w:cs="Arial"/>
                <w:sz w:val="20"/>
                <w:szCs w:val="20"/>
              </w:rPr>
            </w:pPr>
            <w:r w:rsidRPr="008E776C">
              <w:rPr>
                <w:rFonts w:cs="Arial"/>
                <w:b/>
                <w:bCs/>
                <w:sz w:val="20"/>
                <w:szCs w:val="20"/>
              </w:rPr>
              <w:t>46</w:t>
            </w:r>
          </w:p>
        </w:tc>
        <w:tc>
          <w:tcPr>
            <w:tcW w:w="311" w:type="pct"/>
            <w:vAlign w:val="center"/>
          </w:tcPr>
          <w:p w14:paraId="304107D4" w14:textId="0AF46926" w:rsidR="005F35A2" w:rsidRPr="008E776C" w:rsidRDefault="005F35A2" w:rsidP="005F35A2">
            <w:pPr>
              <w:suppressAutoHyphens/>
              <w:spacing w:line="240" w:lineRule="auto"/>
              <w:jc w:val="center"/>
              <w:rPr>
                <w:rFonts w:cs="Arial"/>
                <w:sz w:val="20"/>
                <w:szCs w:val="20"/>
              </w:rPr>
            </w:pPr>
            <w:r w:rsidRPr="008E776C">
              <w:rPr>
                <w:rFonts w:cs="Arial"/>
                <w:sz w:val="20"/>
                <w:szCs w:val="20"/>
              </w:rPr>
              <w:t>39</w:t>
            </w:r>
          </w:p>
        </w:tc>
        <w:tc>
          <w:tcPr>
            <w:tcW w:w="349" w:type="pct"/>
            <w:vAlign w:val="center"/>
          </w:tcPr>
          <w:p w14:paraId="49D62941" w14:textId="0C21B580" w:rsidR="005F35A2" w:rsidRPr="008E776C" w:rsidRDefault="005F35A2" w:rsidP="005F35A2">
            <w:pPr>
              <w:suppressAutoHyphens/>
              <w:spacing w:line="240" w:lineRule="auto"/>
              <w:jc w:val="center"/>
              <w:rPr>
                <w:rFonts w:cs="Arial"/>
                <w:sz w:val="20"/>
                <w:szCs w:val="20"/>
              </w:rPr>
            </w:pPr>
            <w:r w:rsidRPr="008E776C">
              <w:rPr>
                <w:rFonts w:cs="Arial"/>
                <w:sz w:val="20"/>
                <w:szCs w:val="20"/>
              </w:rPr>
              <w:t>33</w:t>
            </w:r>
          </w:p>
        </w:tc>
        <w:tc>
          <w:tcPr>
            <w:tcW w:w="311" w:type="pct"/>
            <w:vAlign w:val="center"/>
          </w:tcPr>
          <w:p w14:paraId="37F98944" w14:textId="233CD9E7" w:rsidR="005F35A2" w:rsidRPr="008E776C" w:rsidRDefault="005F35A2" w:rsidP="005F35A2">
            <w:pPr>
              <w:suppressAutoHyphens/>
              <w:spacing w:line="240" w:lineRule="auto"/>
              <w:jc w:val="center"/>
              <w:rPr>
                <w:rFonts w:cs="Arial"/>
                <w:sz w:val="20"/>
                <w:szCs w:val="20"/>
              </w:rPr>
            </w:pPr>
            <w:r w:rsidRPr="008E776C">
              <w:rPr>
                <w:rFonts w:cs="Arial"/>
                <w:sz w:val="20"/>
                <w:szCs w:val="20"/>
              </w:rPr>
              <w:t>27</w:t>
            </w:r>
          </w:p>
        </w:tc>
        <w:tc>
          <w:tcPr>
            <w:tcW w:w="311" w:type="pct"/>
            <w:vAlign w:val="center"/>
          </w:tcPr>
          <w:p w14:paraId="7B13C9B2" w14:textId="01C905C9" w:rsidR="005F35A2" w:rsidRPr="008E776C" w:rsidRDefault="005F35A2" w:rsidP="005F35A2">
            <w:pPr>
              <w:suppressAutoHyphens/>
              <w:spacing w:line="240" w:lineRule="auto"/>
              <w:jc w:val="center"/>
              <w:rPr>
                <w:rFonts w:cs="Arial"/>
                <w:sz w:val="20"/>
                <w:szCs w:val="20"/>
              </w:rPr>
            </w:pPr>
            <w:r w:rsidRPr="008E776C">
              <w:rPr>
                <w:rFonts w:cs="Arial"/>
                <w:sz w:val="20"/>
                <w:szCs w:val="20"/>
              </w:rPr>
              <w:t>27.0</w:t>
            </w:r>
          </w:p>
        </w:tc>
        <w:tc>
          <w:tcPr>
            <w:tcW w:w="311" w:type="pct"/>
            <w:vAlign w:val="center"/>
          </w:tcPr>
          <w:p w14:paraId="412DA341" w14:textId="60D00041" w:rsidR="005F35A2" w:rsidRPr="008E776C" w:rsidRDefault="005F35A2" w:rsidP="005F35A2">
            <w:pPr>
              <w:suppressAutoHyphens/>
              <w:spacing w:line="240" w:lineRule="auto"/>
              <w:jc w:val="center"/>
              <w:rPr>
                <w:rFonts w:cs="Arial"/>
                <w:sz w:val="20"/>
                <w:szCs w:val="20"/>
              </w:rPr>
            </w:pPr>
            <w:r w:rsidRPr="008E776C">
              <w:rPr>
                <w:rFonts w:cs="Arial"/>
                <w:sz w:val="20"/>
                <w:szCs w:val="20"/>
              </w:rPr>
              <w:t>26.0</w:t>
            </w:r>
          </w:p>
        </w:tc>
        <w:tc>
          <w:tcPr>
            <w:tcW w:w="308" w:type="pct"/>
            <w:shd w:val="clear" w:color="auto" w:fill="auto"/>
            <w:vAlign w:val="center"/>
          </w:tcPr>
          <w:p w14:paraId="0EDCDC8B" w14:textId="267F8E38" w:rsidR="005F35A2" w:rsidRPr="008E776C" w:rsidRDefault="005F35A2" w:rsidP="005F35A2">
            <w:pPr>
              <w:suppressAutoHyphens/>
              <w:spacing w:line="240" w:lineRule="auto"/>
              <w:jc w:val="center"/>
              <w:rPr>
                <w:rFonts w:cs="Arial"/>
                <w:sz w:val="20"/>
                <w:szCs w:val="20"/>
              </w:rPr>
            </w:pPr>
            <w:r>
              <w:rPr>
                <w:rFonts w:cs="Arial"/>
                <w:sz w:val="20"/>
                <w:szCs w:val="20"/>
              </w:rPr>
              <w:t>27.2</w:t>
            </w:r>
          </w:p>
        </w:tc>
      </w:tr>
      <w:tr w:rsidR="005F35A2" w:rsidRPr="008E776C" w14:paraId="535F4DEE" w14:textId="77777777" w:rsidTr="008E776C">
        <w:trPr>
          <w:cantSplit/>
        </w:trPr>
        <w:tc>
          <w:tcPr>
            <w:tcW w:w="447" w:type="pct"/>
            <w:shd w:val="clear" w:color="auto" w:fill="auto"/>
            <w:vAlign w:val="center"/>
          </w:tcPr>
          <w:p w14:paraId="41BF71A6" w14:textId="233F5E54" w:rsidR="005F35A2" w:rsidRPr="008E776C" w:rsidRDefault="005F35A2" w:rsidP="005F35A2">
            <w:pPr>
              <w:suppressAutoHyphens/>
              <w:spacing w:line="240" w:lineRule="auto"/>
              <w:jc w:val="center"/>
              <w:rPr>
                <w:rFonts w:cs="Arial"/>
                <w:sz w:val="20"/>
                <w:szCs w:val="20"/>
              </w:rPr>
            </w:pPr>
            <w:r w:rsidRPr="008E776C">
              <w:rPr>
                <w:rFonts w:cs="Arial"/>
                <w:sz w:val="20"/>
                <w:szCs w:val="20"/>
              </w:rPr>
              <w:t>CL55</w:t>
            </w:r>
          </w:p>
        </w:tc>
        <w:tc>
          <w:tcPr>
            <w:tcW w:w="443" w:type="pct"/>
            <w:vAlign w:val="center"/>
          </w:tcPr>
          <w:p w14:paraId="6877D3E1" w14:textId="3E858476" w:rsidR="005F35A2" w:rsidRPr="008E776C" w:rsidRDefault="005F35A2" w:rsidP="005F35A2">
            <w:pPr>
              <w:pStyle w:val="BodyText3"/>
              <w:suppressAutoHyphens/>
              <w:spacing w:after="120"/>
              <w:ind w:right="0"/>
              <w:jc w:val="center"/>
              <w:rPr>
                <w:rFonts w:ascii="Arial" w:hAnsi="Arial" w:cs="Arial"/>
                <w:sz w:val="20"/>
              </w:rPr>
            </w:pPr>
            <w:r w:rsidRPr="008E776C">
              <w:rPr>
                <w:rFonts w:ascii="Arial" w:hAnsi="Arial" w:cs="Arial"/>
                <w:sz w:val="20"/>
              </w:rPr>
              <w:t>532482</w:t>
            </w:r>
          </w:p>
        </w:tc>
        <w:tc>
          <w:tcPr>
            <w:tcW w:w="483" w:type="pct"/>
            <w:shd w:val="clear" w:color="auto" w:fill="auto"/>
            <w:vAlign w:val="center"/>
          </w:tcPr>
          <w:p w14:paraId="58085220" w14:textId="23376674" w:rsidR="005F35A2" w:rsidRPr="008E776C" w:rsidRDefault="005F35A2" w:rsidP="005F35A2">
            <w:pPr>
              <w:suppressAutoHyphens/>
              <w:spacing w:line="240" w:lineRule="auto"/>
              <w:jc w:val="center"/>
              <w:rPr>
                <w:rFonts w:cs="Arial"/>
                <w:sz w:val="20"/>
                <w:szCs w:val="20"/>
              </w:rPr>
            </w:pPr>
            <w:r w:rsidRPr="008E776C">
              <w:rPr>
                <w:rFonts w:cs="Arial"/>
                <w:sz w:val="20"/>
                <w:szCs w:val="20"/>
              </w:rPr>
              <w:t>181799</w:t>
            </w:r>
          </w:p>
        </w:tc>
        <w:tc>
          <w:tcPr>
            <w:tcW w:w="500" w:type="pct"/>
            <w:shd w:val="clear" w:color="auto" w:fill="auto"/>
            <w:vAlign w:val="center"/>
          </w:tcPr>
          <w:p w14:paraId="52438B56" w14:textId="67EAAA82" w:rsidR="005F35A2" w:rsidRPr="008E776C" w:rsidRDefault="005F35A2" w:rsidP="005F35A2">
            <w:pPr>
              <w:suppressAutoHyphens/>
              <w:spacing w:line="240" w:lineRule="auto"/>
              <w:jc w:val="center"/>
              <w:rPr>
                <w:rFonts w:cs="Arial"/>
                <w:sz w:val="20"/>
                <w:szCs w:val="20"/>
              </w:rPr>
            </w:pPr>
            <w:r w:rsidRPr="008E776C">
              <w:rPr>
                <w:rFonts w:cs="Arial"/>
                <w:sz w:val="20"/>
                <w:szCs w:val="20"/>
              </w:rPr>
              <w:t>Urban Background</w:t>
            </w:r>
          </w:p>
        </w:tc>
        <w:tc>
          <w:tcPr>
            <w:tcW w:w="507" w:type="pct"/>
            <w:shd w:val="clear" w:color="auto" w:fill="auto"/>
            <w:vAlign w:val="center"/>
          </w:tcPr>
          <w:p w14:paraId="044549CC" w14:textId="14ADC973"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90.6</w:t>
            </w:r>
          </w:p>
        </w:tc>
        <w:tc>
          <w:tcPr>
            <w:tcW w:w="408" w:type="pct"/>
            <w:shd w:val="clear" w:color="auto" w:fill="auto"/>
            <w:vAlign w:val="center"/>
          </w:tcPr>
          <w:p w14:paraId="712CCBA2" w14:textId="6C07AF64"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90.6</w:t>
            </w:r>
          </w:p>
        </w:tc>
        <w:tc>
          <w:tcPr>
            <w:tcW w:w="311" w:type="pct"/>
            <w:vAlign w:val="center"/>
          </w:tcPr>
          <w:p w14:paraId="5E8CEC5A" w14:textId="64DE3754" w:rsidR="005F35A2" w:rsidRPr="008E776C" w:rsidRDefault="005F35A2" w:rsidP="005F35A2">
            <w:pPr>
              <w:suppressAutoHyphens/>
              <w:spacing w:line="240" w:lineRule="auto"/>
              <w:jc w:val="center"/>
              <w:rPr>
                <w:rFonts w:cs="Arial"/>
                <w:sz w:val="20"/>
                <w:szCs w:val="20"/>
              </w:rPr>
            </w:pPr>
            <w:r w:rsidRPr="008E776C">
              <w:rPr>
                <w:rFonts w:cs="Arial"/>
                <w:sz w:val="20"/>
                <w:szCs w:val="20"/>
              </w:rPr>
              <w:t>31</w:t>
            </w:r>
          </w:p>
        </w:tc>
        <w:tc>
          <w:tcPr>
            <w:tcW w:w="311" w:type="pct"/>
            <w:vAlign w:val="center"/>
          </w:tcPr>
          <w:p w14:paraId="5F54251D" w14:textId="093F37DB" w:rsidR="005F35A2" w:rsidRPr="008E776C" w:rsidRDefault="005F35A2" w:rsidP="005F35A2">
            <w:pPr>
              <w:suppressAutoHyphens/>
              <w:spacing w:line="240" w:lineRule="auto"/>
              <w:jc w:val="center"/>
              <w:rPr>
                <w:rFonts w:cs="Arial"/>
                <w:sz w:val="20"/>
                <w:szCs w:val="20"/>
              </w:rPr>
            </w:pPr>
            <w:r w:rsidRPr="008E776C">
              <w:rPr>
                <w:rFonts w:cs="Arial"/>
                <w:sz w:val="20"/>
                <w:szCs w:val="20"/>
              </w:rPr>
              <w:t>28</w:t>
            </w:r>
          </w:p>
        </w:tc>
        <w:tc>
          <w:tcPr>
            <w:tcW w:w="349" w:type="pct"/>
            <w:vAlign w:val="center"/>
          </w:tcPr>
          <w:p w14:paraId="3A20C35F" w14:textId="35057A42" w:rsidR="005F35A2" w:rsidRPr="008E776C" w:rsidRDefault="005F35A2" w:rsidP="005F35A2">
            <w:pPr>
              <w:suppressAutoHyphens/>
              <w:spacing w:line="240" w:lineRule="auto"/>
              <w:jc w:val="center"/>
              <w:rPr>
                <w:rFonts w:cs="Arial"/>
                <w:sz w:val="20"/>
                <w:szCs w:val="20"/>
              </w:rPr>
            </w:pPr>
            <w:r w:rsidRPr="008E776C">
              <w:rPr>
                <w:rFonts w:cs="Arial"/>
                <w:sz w:val="20"/>
                <w:szCs w:val="20"/>
              </w:rPr>
              <w:t>19</w:t>
            </w:r>
          </w:p>
        </w:tc>
        <w:tc>
          <w:tcPr>
            <w:tcW w:w="311" w:type="pct"/>
            <w:vAlign w:val="center"/>
          </w:tcPr>
          <w:p w14:paraId="15F3D454" w14:textId="059C2DF0" w:rsidR="005F35A2" w:rsidRPr="008E776C" w:rsidRDefault="005F35A2" w:rsidP="005F35A2">
            <w:pPr>
              <w:suppressAutoHyphens/>
              <w:spacing w:line="240" w:lineRule="auto"/>
              <w:jc w:val="center"/>
              <w:rPr>
                <w:rFonts w:cs="Arial"/>
                <w:sz w:val="20"/>
                <w:szCs w:val="20"/>
              </w:rPr>
            </w:pPr>
            <w:r w:rsidRPr="008E776C">
              <w:rPr>
                <w:rFonts w:cs="Arial"/>
                <w:sz w:val="20"/>
                <w:szCs w:val="20"/>
              </w:rPr>
              <w:t>19</w:t>
            </w:r>
          </w:p>
        </w:tc>
        <w:tc>
          <w:tcPr>
            <w:tcW w:w="311" w:type="pct"/>
            <w:vAlign w:val="center"/>
          </w:tcPr>
          <w:p w14:paraId="46255290" w14:textId="7BB4D044" w:rsidR="005F35A2" w:rsidRPr="008E776C" w:rsidRDefault="005F35A2" w:rsidP="005F35A2">
            <w:pPr>
              <w:suppressAutoHyphens/>
              <w:spacing w:line="240" w:lineRule="auto"/>
              <w:jc w:val="center"/>
              <w:rPr>
                <w:rFonts w:cs="Arial"/>
                <w:sz w:val="20"/>
                <w:szCs w:val="20"/>
              </w:rPr>
            </w:pPr>
            <w:r w:rsidRPr="008E776C">
              <w:rPr>
                <w:rFonts w:cs="Arial"/>
                <w:sz w:val="20"/>
                <w:szCs w:val="20"/>
              </w:rPr>
              <w:t>19.5</w:t>
            </w:r>
          </w:p>
        </w:tc>
        <w:tc>
          <w:tcPr>
            <w:tcW w:w="311" w:type="pct"/>
            <w:vAlign w:val="center"/>
          </w:tcPr>
          <w:p w14:paraId="20DD330F" w14:textId="2F499860" w:rsidR="005F35A2" w:rsidRPr="008E776C" w:rsidRDefault="005F35A2" w:rsidP="005F35A2">
            <w:pPr>
              <w:suppressAutoHyphens/>
              <w:spacing w:line="240" w:lineRule="auto"/>
              <w:jc w:val="center"/>
              <w:rPr>
                <w:rFonts w:cs="Arial"/>
                <w:sz w:val="20"/>
                <w:szCs w:val="20"/>
              </w:rPr>
            </w:pPr>
            <w:r w:rsidRPr="008E776C">
              <w:rPr>
                <w:rFonts w:cs="Arial"/>
                <w:sz w:val="20"/>
                <w:szCs w:val="20"/>
              </w:rPr>
              <w:t>18.9</w:t>
            </w:r>
          </w:p>
        </w:tc>
        <w:tc>
          <w:tcPr>
            <w:tcW w:w="308" w:type="pct"/>
            <w:shd w:val="clear" w:color="auto" w:fill="auto"/>
            <w:vAlign w:val="center"/>
          </w:tcPr>
          <w:p w14:paraId="60FC8AA2" w14:textId="5122084C" w:rsidR="005F35A2" w:rsidRPr="008E776C" w:rsidRDefault="005F35A2" w:rsidP="005F35A2">
            <w:pPr>
              <w:suppressAutoHyphens/>
              <w:spacing w:line="240" w:lineRule="auto"/>
              <w:jc w:val="center"/>
              <w:rPr>
                <w:rFonts w:cs="Arial"/>
                <w:sz w:val="20"/>
                <w:szCs w:val="20"/>
              </w:rPr>
            </w:pPr>
            <w:r>
              <w:rPr>
                <w:rFonts w:cs="Arial"/>
                <w:sz w:val="20"/>
                <w:szCs w:val="20"/>
              </w:rPr>
              <w:t>19.3</w:t>
            </w:r>
          </w:p>
        </w:tc>
      </w:tr>
    </w:tbl>
    <w:p w14:paraId="15DF1AB0" w14:textId="5D731832" w:rsidR="008E776C" w:rsidRDefault="008E776C" w:rsidP="008E776C">
      <w:pPr>
        <w:pStyle w:val="Tablecaption"/>
        <w:rPr>
          <w:bCs/>
          <w:color w:val="auto"/>
          <w:szCs w:val="24"/>
        </w:rPr>
      </w:pPr>
      <w:bookmarkStart w:id="28" w:name="_Toc199405597"/>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J</w:t>
      </w:r>
      <w:r w:rsidRPr="00DC5D6B">
        <w:rPr>
          <w:bCs/>
          <w:color w:val="auto"/>
          <w:szCs w:val="24"/>
        </w:rPr>
        <w:fldChar w:fldCharType="end"/>
      </w:r>
      <w:r w:rsidRPr="00DC5D6B">
        <w:rPr>
          <w:bCs/>
          <w:color w:val="auto"/>
          <w:szCs w:val="24"/>
        </w:rPr>
        <w:t xml:space="preserve">. </w:t>
      </w:r>
      <w:r w:rsidRPr="00E7666B">
        <w:rPr>
          <w:bCs/>
          <w:color w:val="auto"/>
          <w:szCs w:val="24"/>
        </w:rPr>
        <w:t>Annual Mean NO</w:t>
      </w:r>
      <w:r w:rsidRPr="004032B6">
        <w:rPr>
          <w:bCs/>
          <w:color w:val="auto"/>
          <w:szCs w:val="24"/>
          <w:vertAlign w:val="subscript"/>
        </w:rPr>
        <w:t>2</w:t>
      </w:r>
      <w:r w:rsidRPr="00E7666B">
        <w:rPr>
          <w:bCs/>
          <w:color w:val="auto"/>
          <w:szCs w:val="24"/>
        </w:rPr>
        <w:t xml:space="preserve"> Monitoring Results: </w:t>
      </w:r>
      <w:r w:rsidRPr="001C58F8">
        <w:rPr>
          <w:rFonts w:cs="Arial"/>
        </w:rPr>
        <w:t>Bank Diffusion Tube Sites</w:t>
      </w:r>
      <w:bookmarkEnd w:id="28"/>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42"/>
        <w:gridCol w:w="1353"/>
        <w:gridCol w:w="1399"/>
        <w:gridCol w:w="1420"/>
        <w:gridCol w:w="1142"/>
        <w:gridCol w:w="871"/>
        <w:gridCol w:w="871"/>
        <w:gridCol w:w="977"/>
        <w:gridCol w:w="871"/>
        <w:gridCol w:w="871"/>
        <w:gridCol w:w="871"/>
        <w:gridCol w:w="863"/>
      </w:tblGrid>
      <w:tr w:rsidR="008E776C" w:rsidRPr="008E776C" w14:paraId="2876CC89" w14:textId="77777777" w:rsidTr="00BF7490">
        <w:trPr>
          <w:cantSplit/>
          <w:tblHeader/>
        </w:trPr>
        <w:tc>
          <w:tcPr>
            <w:tcW w:w="447" w:type="pct"/>
            <w:shd w:val="clear" w:color="auto" w:fill="auto"/>
            <w:vAlign w:val="center"/>
          </w:tcPr>
          <w:p w14:paraId="03939C2C"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Diffusion Tube ID</w:t>
            </w:r>
          </w:p>
        </w:tc>
        <w:tc>
          <w:tcPr>
            <w:tcW w:w="443" w:type="pct"/>
            <w:vAlign w:val="center"/>
          </w:tcPr>
          <w:p w14:paraId="50DB07F2"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3" w:type="pct"/>
            <w:shd w:val="clear" w:color="auto" w:fill="auto"/>
            <w:vAlign w:val="center"/>
          </w:tcPr>
          <w:p w14:paraId="7DCC9F15"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500" w:type="pct"/>
            <w:shd w:val="clear" w:color="auto" w:fill="auto"/>
            <w:vAlign w:val="center"/>
          </w:tcPr>
          <w:p w14:paraId="2DFFF678"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Site Type</w:t>
            </w:r>
          </w:p>
        </w:tc>
        <w:tc>
          <w:tcPr>
            <w:tcW w:w="507" w:type="pct"/>
            <w:shd w:val="clear" w:color="auto" w:fill="auto"/>
            <w:vAlign w:val="center"/>
          </w:tcPr>
          <w:p w14:paraId="4F9F2D9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Valid Data Capture for Monitoring Period (</w:t>
            </w:r>
            <w:proofErr w:type="gramStart"/>
            <w:r w:rsidRPr="008E776C">
              <w:rPr>
                <w:rFonts w:cs="Arial"/>
                <w:b/>
                <w:bCs/>
                <w:sz w:val="20"/>
                <w:szCs w:val="20"/>
              </w:rPr>
              <w:t>%)(</w:t>
            </w:r>
            <w:proofErr w:type="gramEnd"/>
            <w:r w:rsidRPr="008E776C">
              <w:rPr>
                <w:rFonts w:cs="Arial"/>
                <w:b/>
                <w:bCs/>
                <w:sz w:val="20"/>
                <w:szCs w:val="20"/>
                <w:vertAlign w:val="superscript"/>
              </w:rPr>
              <w:t>1</w:t>
            </w:r>
            <w:r w:rsidRPr="008E776C">
              <w:rPr>
                <w:rFonts w:cs="Arial"/>
                <w:b/>
                <w:bCs/>
                <w:sz w:val="20"/>
                <w:szCs w:val="20"/>
              </w:rPr>
              <w:t>)</w:t>
            </w:r>
          </w:p>
        </w:tc>
        <w:tc>
          <w:tcPr>
            <w:tcW w:w="408" w:type="pct"/>
            <w:shd w:val="clear" w:color="auto" w:fill="auto"/>
            <w:vAlign w:val="center"/>
          </w:tcPr>
          <w:p w14:paraId="28A4C516"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Valid Data Capture 2024 (</w:t>
            </w:r>
            <w:proofErr w:type="gramStart"/>
            <w:r w:rsidRPr="008E776C">
              <w:rPr>
                <w:rFonts w:cs="Arial"/>
                <w:b/>
                <w:bCs/>
                <w:sz w:val="20"/>
                <w:szCs w:val="20"/>
              </w:rPr>
              <w:t>%)(</w:t>
            </w:r>
            <w:proofErr w:type="gramEnd"/>
            <w:r w:rsidRPr="008E776C">
              <w:rPr>
                <w:rFonts w:cs="Arial"/>
                <w:b/>
                <w:bCs/>
                <w:sz w:val="20"/>
                <w:szCs w:val="20"/>
                <w:vertAlign w:val="superscript"/>
              </w:rPr>
              <w:t>2</w:t>
            </w:r>
            <w:r w:rsidRPr="008E776C">
              <w:rPr>
                <w:rFonts w:cs="Arial"/>
                <w:b/>
                <w:bCs/>
                <w:sz w:val="20"/>
                <w:szCs w:val="20"/>
              </w:rPr>
              <w:t>)</w:t>
            </w:r>
          </w:p>
        </w:tc>
        <w:tc>
          <w:tcPr>
            <w:tcW w:w="311" w:type="pct"/>
            <w:vAlign w:val="center"/>
          </w:tcPr>
          <w:p w14:paraId="54299E8E"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2018</w:t>
            </w:r>
          </w:p>
        </w:tc>
        <w:tc>
          <w:tcPr>
            <w:tcW w:w="311" w:type="pct"/>
            <w:vAlign w:val="center"/>
          </w:tcPr>
          <w:p w14:paraId="5BB484F3"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2019</w:t>
            </w:r>
          </w:p>
        </w:tc>
        <w:tc>
          <w:tcPr>
            <w:tcW w:w="349" w:type="pct"/>
            <w:vAlign w:val="center"/>
          </w:tcPr>
          <w:p w14:paraId="375D568A"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2020</w:t>
            </w:r>
          </w:p>
        </w:tc>
        <w:tc>
          <w:tcPr>
            <w:tcW w:w="311" w:type="pct"/>
            <w:vAlign w:val="center"/>
          </w:tcPr>
          <w:p w14:paraId="12CDB411"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2021</w:t>
            </w:r>
          </w:p>
        </w:tc>
        <w:tc>
          <w:tcPr>
            <w:tcW w:w="311" w:type="pct"/>
            <w:vAlign w:val="center"/>
          </w:tcPr>
          <w:p w14:paraId="7881B209"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2022</w:t>
            </w:r>
          </w:p>
        </w:tc>
        <w:tc>
          <w:tcPr>
            <w:tcW w:w="311" w:type="pct"/>
            <w:vAlign w:val="center"/>
          </w:tcPr>
          <w:p w14:paraId="2297F683"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2023</w:t>
            </w:r>
          </w:p>
        </w:tc>
        <w:tc>
          <w:tcPr>
            <w:tcW w:w="308" w:type="pct"/>
            <w:shd w:val="clear" w:color="auto" w:fill="auto"/>
            <w:vAlign w:val="center"/>
          </w:tcPr>
          <w:p w14:paraId="3AD8C127" w14:textId="77777777" w:rsidR="008E776C" w:rsidRPr="008E776C" w:rsidRDefault="008E776C" w:rsidP="00BF7490">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7AB1D74E" w14:textId="77777777" w:rsidTr="001F7F1A">
        <w:trPr>
          <w:cantSplit/>
        </w:trPr>
        <w:tc>
          <w:tcPr>
            <w:tcW w:w="447" w:type="pct"/>
            <w:shd w:val="clear" w:color="auto" w:fill="auto"/>
          </w:tcPr>
          <w:p w14:paraId="709175AA" w14:textId="7BE110DA"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w:t>
            </w:r>
          </w:p>
        </w:tc>
        <w:tc>
          <w:tcPr>
            <w:tcW w:w="443" w:type="pct"/>
            <w:vAlign w:val="center"/>
          </w:tcPr>
          <w:p w14:paraId="175BE90E" w14:textId="47BAAD23" w:rsidR="005F35A2" w:rsidRPr="008E776C" w:rsidRDefault="005F35A2" w:rsidP="005F35A2">
            <w:pPr>
              <w:suppressAutoHyphens/>
              <w:spacing w:line="240" w:lineRule="auto"/>
              <w:jc w:val="center"/>
              <w:rPr>
                <w:rFonts w:cs="Arial"/>
                <w:bCs/>
                <w:sz w:val="20"/>
                <w:szCs w:val="20"/>
              </w:rPr>
            </w:pPr>
            <w:r>
              <w:rPr>
                <w:rFonts w:cs="Arial"/>
                <w:color w:val="000000"/>
                <w:sz w:val="20"/>
                <w:szCs w:val="20"/>
              </w:rPr>
              <w:t>532641</w:t>
            </w:r>
          </w:p>
        </w:tc>
        <w:tc>
          <w:tcPr>
            <w:tcW w:w="483" w:type="pct"/>
            <w:shd w:val="clear" w:color="auto" w:fill="auto"/>
            <w:vAlign w:val="center"/>
          </w:tcPr>
          <w:p w14:paraId="3C087FF3" w14:textId="5F90FBE4"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180914</w:t>
            </w:r>
          </w:p>
        </w:tc>
        <w:tc>
          <w:tcPr>
            <w:tcW w:w="500" w:type="pct"/>
            <w:shd w:val="clear" w:color="auto" w:fill="auto"/>
            <w:vAlign w:val="center"/>
          </w:tcPr>
          <w:p w14:paraId="2D215A28" w14:textId="5F315F1E"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738C71F1" w14:textId="18EC75CD" w:rsidR="005F35A2" w:rsidRPr="005F35A2" w:rsidRDefault="005F35A2" w:rsidP="005F35A2">
            <w:pPr>
              <w:suppressAutoHyphens/>
              <w:spacing w:line="240" w:lineRule="auto"/>
              <w:jc w:val="center"/>
              <w:rPr>
                <w:rFonts w:cs="Arial"/>
                <w:sz w:val="20"/>
                <w:szCs w:val="18"/>
                <w:u w:val="single"/>
              </w:rPr>
            </w:pPr>
            <w:r w:rsidRPr="005F35A2">
              <w:rPr>
                <w:sz w:val="20"/>
                <w:szCs w:val="18"/>
              </w:rPr>
              <w:t>83.0</w:t>
            </w:r>
          </w:p>
        </w:tc>
        <w:tc>
          <w:tcPr>
            <w:tcW w:w="408" w:type="pct"/>
            <w:shd w:val="clear" w:color="auto" w:fill="auto"/>
          </w:tcPr>
          <w:p w14:paraId="6DFC1A57" w14:textId="64BEC704" w:rsidR="005F35A2" w:rsidRPr="005F35A2" w:rsidRDefault="005F35A2" w:rsidP="005F35A2">
            <w:pPr>
              <w:suppressAutoHyphens/>
              <w:spacing w:line="240" w:lineRule="auto"/>
              <w:jc w:val="center"/>
              <w:rPr>
                <w:rFonts w:cs="Arial"/>
                <w:sz w:val="20"/>
                <w:szCs w:val="18"/>
              </w:rPr>
            </w:pPr>
            <w:r w:rsidRPr="005F35A2">
              <w:rPr>
                <w:sz w:val="20"/>
                <w:szCs w:val="18"/>
              </w:rPr>
              <w:t>83.0</w:t>
            </w:r>
          </w:p>
        </w:tc>
        <w:tc>
          <w:tcPr>
            <w:tcW w:w="311" w:type="pct"/>
            <w:vAlign w:val="center"/>
          </w:tcPr>
          <w:p w14:paraId="7B8B7C1B" w14:textId="2D117A67" w:rsidR="005F35A2" w:rsidRPr="008E776C" w:rsidRDefault="005F35A2" w:rsidP="005F35A2">
            <w:pPr>
              <w:suppressAutoHyphens/>
              <w:spacing w:line="240" w:lineRule="auto"/>
              <w:jc w:val="center"/>
              <w:rPr>
                <w:rFonts w:cs="Arial"/>
                <w:sz w:val="20"/>
                <w:szCs w:val="20"/>
              </w:rPr>
            </w:pPr>
            <w:r w:rsidRPr="00905158">
              <w:rPr>
                <w:rFonts w:cs="Arial"/>
                <w:b/>
                <w:bCs/>
                <w:sz w:val="20"/>
                <w:szCs w:val="20"/>
              </w:rPr>
              <w:t>50</w:t>
            </w:r>
          </w:p>
        </w:tc>
        <w:tc>
          <w:tcPr>
            <w:tcW w:w="311" w:type="pct"/>
            <w:vAlign w:val="center"/>
          </w:tcPr>
          <w:p w14:paraId="3125056E" w14:textId="129185E8" w:rsidR="005F35A2" w:rsidRPr="008E776C" w:rsidRDefault="005F35A2" w:rsidP="005F35A2">
            <w:pPr>
              <w:suppressAutoHyphens/>
              <w:spacing w:line="240" w:lineRule="auto"/>
              <w:jc w:val="center"/>
              <w:rPr>
                <w:rFonts w:cs="Arial"/>
                <w:b/>
                <w:sz w:val="20"/>
                <w:szCs w:val="20"/>
              </w:rPr>
            </w:pPr>
            <w:r w:rsidRPr="00905158">
              <w:rPr>
                <w:rFonts w:cs="Arial"/>
                <w:b/>
                <w:bCs/>
                <w:sz w:val="20"/>
                <w:szCs w:val="20"/>
              </w:rPr>
              <w:t>40</w:t>
            </w:r>
          </w:p>
        </w:tc>
        <w:tc>
          <w:tcPr>
            <w:tcW w:w="349" w:type="pct"/>
            <w:vAlign w:val="center"/>
          </w:tcPr>
          <w:p w14:paraId="744E1CE8" w14:textId="73CAC981" w:rsidR="005F35A2" w:rsidRPr="008E776C" w:rsidRDefault="005F35A2" w:rsidP="005F35A2">
            <w:pPr>
              <w:suppressAutoHyphens/>
              <w:spacing w:line="240" w:lineRule="auto"/>
              <w:jc w:val="center"/>
              <w:rPr>
                <w:rFonts w:cs="Arial"/>
                <w:b/>
                <w:sz w:val="20"/>
                <w:szCs w:val="20"/>
              </w:rPr>
            </w:pPr>
            <w:r w:rsidRPr="00905158">
              <w:rPr>
                <w:rFonts w:cs="Arial"/>
                <w:sz w:val="20"/>
                <w:szCs w:val="20"/>
              </w:rPr>
              <w:t>38</w:t>
            </w:r>
          </w:p>
        </w:tc>
        <w:tc>
          <w:tcPr>
            <w:tcW w:w="311" w:type="pct"/>
            <w:vAlign w:val="center"/>
          </w:tcPr>
          <w:p w14:paraId="73B7E936" w14:textId="45A14ADB" w:rsidR="005F35A2" w:rsidRPr="008E776C" w:rsidRDefault="005F35A2" w:rsidP="005F35A2">
            <w:pPr>
              <w:suppressAutoHyphens/>
              <w:spacing w:line="240" w:lineRule="auto"/>
              <w:jc w:val="center"/>
              <w:rPr>
                <w:rFonts w:cs="Arial"/>
                <w:b/>
                <w:sz w:val="20"/>
                <w:szCs w:val="20"/>
              </w:rPr>
            </w:pPr>
            <w:r w:rsidRPr="00905158">
              <w:rPr>
                <w:rFonts w:cs="Arial"/>
                <w:color w:val="000000"/>
                <w:sz w:val="20"/>
                <w:szCs w:val="20"/>
              </w:rPr>
              <w:t>37</w:t>
            </w:r>
          </w:p>
        </w:tc>
        <w:tc>
          <w:tcPr>
            <w:tcW w:w="311" w:type="pct"/>
          </w:tcPr>
          <w:p w14:paraId="717AC369" w14:textId="57C18A1A" w:rsidR="005F35A2" w:rsidRPr="008E776C" w:rsidRDefault="005F35A2" w:rsidP="005F35A2">
            <w:pPr>
              <w:suppressAutoHyphens/>
              <w:spacing w:line="240" w:lineRule="auto"/>
              <w:jc w:val="center"/>
              <w:rPr>
                <w:rFonts w:cs="Arial"/>
                <w:b/>
                <w:sz w:val="20"/>
                <w:szCs w:val="20"/>
              </w:rPr>
            </w:pPr>
            <w:r w:rsidRPr="00905158">
              <w:rPr>
                <w:rFonts w:cs="Arial"/>
                <w:color w:val="000000"/>
                <w:sz w:val="20"/>
                <w:szCs w:val="20"/>
              </w:rPr>
              <w:t>38.0</w:t>
            </w:r>
          </w:p>
        </w:tc>
        <w:tc>
          <w:tcPr>
            <w:tcW w:w="311" w:type="pct"/>
          </w:tcPr>
          <w:p w14:paraId="0DA78AA9" w14:textId="36DBD96B" w:rsidR="005F35A2" w:rsidRPr="008E776C" w:rsidRDefault="005F35A2" w:rsidP="005F35A2">
            <w:pPr>
              <w:suppressAutoHyphens/>
              <w:spacing w:line="240" w:lineRule="auto"/>
              <w:jc w:val="center"/>
              <w:rPr>
                <w:rFonts w:cs="Arial"/>
                <w:bCs/>
                <w:sz w:val="20"/>
                <w:szCs w:val="20"/>
              </w:rPr>
            </w:pPr>
            <w:r w:rsidRPr="00905158">
              <w:rPr>
                <w:rFonts w:cs="Arial"/>
                <w:sz w:val="20"/>
                <w:szCs w:val="20"/>
              </w:rPr>
              <w:t>38.1</w:t>
            </w:r>
          </w:p>
        </w:tc>
        <w:tc>
          <w:tcPr>
            <w:tcW w:w="308" w:type="pct"/>
            <w:shd w:val="clear" w:color="auto" w:fill="auto"/>
            <w:vAlign w:val="center"/>
          </w:tcPr>
          <w:p w14:paraId="6F7F1E14" w14:textId="6114C048" w:rsidR="005F35A2" w:rsidRPr="005F35A2" w:rsidRDefault="005F35A2" w:rsidP="005F35A2">
            <w:pPr>
              <w:suppressAutoHyphens/>
              <w:spacing w:line="240" w:lineRule="auto"/>
              <w:jc w:val="center"/>
              <w:rPr>
                <w:rFonts w:cs="Arial"/>
                <w:b/>
                <w:sz w:val="20"/>
                <w:szCs w:val="20"/>
              </w:rPr>
            </w:pPr>
            <w:r w:rsidRPr="005F35A2">
              <w:rPr>
                <w:rFonts w:cs="Arial"/>
                <w:b/>
                <w:sz w:val="20"/>
                <w:szCs w:val="20"/>
              </w:rPr>
              <w:t>42.1</w:t>
            </w:r>
          </w:p>
        </w:tc>
      </w:tr>
      <w:tr w:rsidR="005F35A2" w:rsidRPr="008E776C" w14:paraId="125D8B1B" w14:textId="77777777" w:rsidTr="001F7F1A">
        <w:trPr>
          <w:cantSplit/>
        </w:trPr>
        <w:tc>
          <w:tcPr>
            <w:tcW w:w="447" w:type="pct"/>
            <w:shd w:val="clear" w:color="auto" w:fill="auto"/>
          </w:tcPr>
          <w:p w14:paraId="139DB6DC" w14:textId="045081FF"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2a</w:t>
            </w:r>
          </w:p>
        </w:tc>
        <w:tc>
          <w:tcPr>
            <w:tcW w:w="443" w:type="pct"/>
            <w:vAlign w:val="center"/>
          </w:tcPr>
          <w:p w14:paraId="247CE293" w14:textId="581C5469"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532591</w:t>
            </w:r>
          </w:p>
        </w:tc>
        <w:tc>
          <w:tcPr>
            <w:tcW w:w="483" w:type="pct"/>
            <w:shd w:val="clear" w:color="auto" w:fill="auto"/>
            <w:vAlign w:val="center"/>
          </w:tcPr>
          <w:p w14:paraId="660CF445" w14:textId="51DF2047"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181073</w:t>
            </w:r>
          </w:p>
        </w:tc>
        <w:tc>
          <w:tcPr>
            <w:tcW w:w="500" w:type="pct"/>
            <w:shd w:val="clear" w:color="auto" w:fill="auto"/>
            <w:vAlign w:val="center"/>
          </w:tcPr>
          <w:p w14:paraId="1A03F73A" w14:textId="041AF97D"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25301EB9" w14:textId="426FF5CA" w:rsidR="005F35A2" w:rsidRPr="005F35A2" w:rsidRDefault="005F35A2" w:rsidP="005F35A2">
            <w:pPr>
              <w:suppressAutoHyphens/>
              <w:spacing w:line="240" w:lineRule="auto"/>
              <w:jc w:val="center"/>
              <w:rPr>
                <w:rFonts w:cs="Arial"/>
                <w:sz w:val="20"/>
                <w:szCs w:val="18"/>
              </w:rPr>
            </w:pPr>
            <w:r w:rsidRPr="005F35A2">
              <w:rPr>
                <w:sz w:val="20"/>
                <w:szCs w:val="18"/>
              </w:rPr>
              <w:t>75.0</w:t>
            </w:r>
          </w:p>
        </w:tc>
        <w:tc>
          <w:tcPr>
            <w:tcW w:w="408" w:type="pct"/>
            <w:shd w:val="clear" w:color="auto" w:fill="auto"/>
          </w:tcPr>
          <w:p w14:paraId="421770F4" w14:textId="05E5D8AC" w:rsidR="005F35A2" w:rsidRPr="005F35A2" w:rsidRDefault="005F35A2" w:rsidP="005F35A2">
            <w:pPr>
              <w:suppressAutoHyphens/>
              <w:spacing w:line="240" w:lineRule="auto"/>
              <w:jc w:val="center"/>
              <w:rPr>
                <w:rFonts w:cs="Arial"/>
                <w:sz w:val="20"/>
                <w:szCs w:val="18"/>
              </w:rPr>
            </w:pPr>
            <w:r w:rsidRPr="005F35A2">
              <w:rPr>
                <w:sz w:val="20"/>
                <w:szCs w:val="18"/>
              </w:rPr>
              <w:t>75.0</w:t>
            </w:r>
          </w:p>
        </w:tc>
        <w:tc>
          <w:tcPr>
            <w:tcW w:w="311" w:type="pct"/>
            <w:vAlign w:val="center"/>
          </w:tcPr>
          <w:p w14:paraId="18552100" w14:textId="2B30ACC6" w:rsidR="005F35A2" w:rsidRPr="008E776C" w:rsidRDefault="005F35A2" w:rsidP="005F35A2">
            <w:pPr>
              <w:suppressAutoHyphens/>
              <w:spacing w:line="240" w:lineRule="auto"/>
              <w:jc w:val="center"/>
              <w:rPr>
                <w:rFonts w:cs="Arial"/>
                <w:bCs/>
                <w:sz w:val="20"/>
                <w:szCs w:val="20"/>
              </w:rPr>
            </w:pPr>
            <w:r w:rsidRPr="00E7651A">
              <w:rPr>
                <w:rFonts w:cs="Arial"/>
                <w:sz w:val="20"/>
                <w:szCs w:val="20"/>
              </w:rPr>
              <w:t>-</w:t>
            </w:r>
          </w:p>
        </w:tc>
        <w:tc>
          <w:tcPr>
            <w:tcW w:w="311" w:type="pct"/>
            <w:vAlign w:val="center"/>
          </w:tcPr>
          <w:p w14:paraId="14DFC71B" w14:textId="0560E5AD" w:rsidR="005F35A2" w:rsidRPr="008E776C" w:rsidRDefault="005F35A2" w:rsidP="005F35A2">
            <w:pPr>
              <w:suppressAutoHyphens/>
              <w:spacing w:line="240" w:lineRule="auto"/>
              <w:jc w:val="center"/>
              <w:rPr>
                <w:rFonts w:cs="Arial"/>
                <w:bCs/>
                <w:sz w:val="20"/>
                <w:szCs w:val="20"/>
              </w:rPr>
            </w:pPr>
            <w:r w:rsidRPr="00E7651A">
              <w:rPr>
                <w:rFonts w:cs="Arial"/>
                <w:sz w:val="20"/>
                <w:szCs w:val="20"/>
              </w:rPr>
              <w:t>-</w:t>
            </w:r>
          </w:p>
        </w:tc>
        <w:tc>
          <w:tcPr>
            <w:tcW w:w="349" w:type="pct"/>
            <w:vAlign w:val="center"/>
          </w:tcPr>
          <w:p w14:paraId="67E622EF" w14:textId="7157C4BC" w:rsidR="005F35A2" w:rsidRPr="008E776C" w:rsidRDefault="005F35A2" w:rsidP="005F35A2">
            <w:pPr>
              <w:suppressAutoHyphens/>
              <w:spacing w:line="240" w:lineRule="auto"/>
              <w:jc w:val="center"/>
              <w:rPr>
                <w:rFonts w:cs="Arial"/>
                <w:bCs/>
                <w:sz w:val="20"/>
                <w:szCs w:val="20"/>
              </w:rPr>
            </w:pPr>
            <w:r w:rsidRPr="00E7651A">
              <w:rPr>
                <w:rFonts w:cs="Arial"/>
                <w:sz w:val="20"/>
                <w:szCs w:val="20"/>
              </w:rPr>
              <w:t>-</w:t>
            </w:r>
          </w:p>
        </w:tc>
        <w:tc>
          <w:tcPr>
            <w:tcW w:w="311" w:type="pct"/>
            <w:vAlign w:val="center"/>
          </w:tcPr>
          <w:p w14:paraId="02D719A6" w14:textId="4F23448D" w:rsidR="005F35A2" w:rsidRPr="008E776C" w:rsidRDefault="005F35A2" w:rsidP="005F35A2">
            <w:pPr>
              <w:suppressAutoHyphens/>
              <w:spacing w:line="240" w:lineRule="auto"/>
              <w:jc w:val="center"/>
              <w:rPr>
                <w:rFonts w:cs="Arial"/>
                <w:bCs/>
                <w:sz w:val="20"/>
                <w:szCs w:val="20"/>
              </w:rPr>
            </w:pPr>
            <w:r w:rsidRPr="00E7651A">
              <w:rPr>
                <w:rFonts w:cs="Arial"/>
                <w:sz w:val="20"/>
                <w:szCs w:val="20"/>
              </w:rPr>
              <w:t>-</w:t>
            </w:r>
          </w:p>
        </w:tc>
        <w:tc>
          <w:tcPr>
            <w:tcW w:w="311" w:type="pct"/>
            <w:vAlign w:val="center"/>
          </w:tcPr>
          <w:p w14:paraId="10FF9B39" w14:textId="1709B090" w:rsidR="005F35A2" w:rsidRPr="008E776C" w:rsidRDefault="005F35A2" w:rsidP="005F35A2">
            <w:pPr>
              <w:suppressAutoHyphens/>
              <w:spacing w:line="240" w:lineRule="auto"/>
              <w:jc w:val="center"/>
              <w:rPr>
                <w:rFonts w:cs="Arial"/>
                <w:bCs/>
                <w:sz w:val="20"/>
                <w:szCs w:val="20"/>
              </w:rPr>
            </w:pPr>
            <w:r w:rsidRPr="00E7651A">
              <w:rPr>
                <w:rFonts w:cs="Arial"/>
                <w:sz w:val="20"/>
                <w:szCs w:val="20"/>
              </w:rPr>
              <w:t>-</w:t>
            </w:r>
          </w:p>
        </w:tc>
        <w:tc>
          <w:tcPr>
            <w:tcW w:w="311" w:type="pct"/>
          </w:tcPr>
          <w:p w14:paraId="38F289BD" w14:textId="69C747E5" w:rsidR="005F35A2" w:rsidRPr="008E776C" w:rsidRDefault="005F35A2" w:rsidP="005F35A2">
            <w:pPr>
              <w:suppressAutoHyphens/>
              <w:spacing w:line="240" w:lineRule="auto"/>
              <w:jc w:val="center"/>
              <w:rPr>
                <w:rFonts w:cs="Arial"/>
                <w:bCs/>
                <w:sz w:val="20"/>
                <w:szCs w:val="20"/>
              </w:rPr>
            </w:pPr>
            <w:r w:rsidRPr="00905158">
              <w:rPr>
                <w:rFonts w:cs="Arial"/>
                <w:sz w:val="20"/>
                <w:szCs w:val="20"/>
              </w:rPr>
              <w:t>27.5</w:t>
            </w:r>
          </w:p>
        </w:tc>
        <w:tc>
          <w:tcPr>
            <w:tcW w:w="308" w:type="pct"/>
            <w:shd w:val="clear" w:color="auto" w:fill="auto"/>
            <w:vAlign w:val="center"/>
          </w:tcPr>
          <w:p w14:paraId="4B9AF2B3" w14:textId="6ECED439" w:rsidR="005F35A2" w:rsidRPr="008E776C" w:rsidRDefault="005F35A2" w:rsidP="005F35A2">
            <w:pPr>
              <w:suppressAutoHyphens/>
              <w:spacing w:line="240" w:lineRule="auto"/>
              <w:jc w:val="center"/>
              <w:rPr>
                <w:rFonts w:cs="Arial"/>
                <w:bCs/>
                <w:sz w:val="20"/>
                <w:szCs w:val="20"/>
              </w:rPr>
            </w:pPr>
            <w:r>
              <w:rPr>
                <w:rFonts w:cs="Arial"/>
                <w:bCs/>
                <w:sz w:val="20"/>
                <w:szCs w:val="20"/>
              </w:rPr>
              <w:t>26.4</w:t>
            </w:r>
          </w:p>
        </w:tc>
      </w:tr>
      <w:tr w:rsidR="005F35A2" w:rsidRPr="008E776C" w14:paraId="2D30F8BD" w14:textId="77777777" w:rsidTr="001F7F1A">
        <w:trPr>
          <w:cantSplit/>
        </w:trPr>
        <w:tc>
          <w:tcPr>
            <w:tcW w:w="447" w:type="pct"/>
            <w:shd w:val="clear" w:color="auto" w:fill="auto"/>
          </w:tcPr>
          <w:p w14:paraId="0147399D" w14:textId="1F97BE6C"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3</w:t>
            </w:r>
          </w:p>
        </w:tc>
        <w:tc>
          <w:tcPr>
            <w:tcW w:w="443" w:type="pct"/>
            <w:vAlign w:val="center"/>
          </w:tcPr>
          <w:p w14:paraId="2479DB95" w14:textId="77E61F5A"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532465</w:t>
            </w:r>
          </w:p>
        </w:tc>
        <w:tc>
          <w:tcPr>
            <w:tcW w:w="483" w:type="pct"/>
            <w:shd w:val="clear" w:color="auto" w:fill="auto"/>
            <w:vAlign w:val="center"/>
          </w:tcPr>
          <w:p w14:paraId="71E9A8A9" w14:textId="524DBE8C"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181171</w:t>
            </w:r>
          </w:p>
        </w:tc>
        <w:tc>
          <w:tcPr>
            <w:tcW w:w="500" w:type="pct"/>
            <w:shd w:val="clear" w:color="auto" w:fill="auto"/>
            <w:vAlign w:val="center"/>
          </w:tcPr>
          <w:p w14:paraId="2BF85651" w14:textId="19E1DFFE"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7114277B" w14:textId="5C3528B0" w:rsidR="005F35A2" w:rsidRPr="005F35A2" w:rsidRDefault="005F35A2" w:rsidP="005F35A2">
            <w:pPr>
              <w:suppressAutoHyphens/>
              <w:spacing w:line="240" w:lineRule="auto"/>
              <w:jc w:val="center"/>
              <w:rPr>
                <w:rFonts w:cs="Arial"/>
                <w:sz w:val="20"/>
                <w:szCs w:val="18"/>
              </w:rPr>
            </w:pPr>
            <w:r w:rsidRPr="005F35A2">
              <w:rPr>
                <w:sz w:val="20"/>
                <w:szCs w:val="18"/>
              </w:rPr>
              <w:t>100.0</w:t>
            </w:r>
          </w:p>
        </w:tc>
        <w:tc>
          <w:tcPr>
            <w:tcW w:w="408" w:type="pct"/>
            <w:shd w:val="clear" w:color="auto" w:fill="auto"/>
          </w:tcPr>
          <w:p w14:paraId="2D3B9385" w14:textId="5DB5E765" w:rsidR="005F35A2" w:rsidRPr="005F35A2" w:rsidRDefault="005F35A2" w:rsidP="005F35A2">
            <w:pPr>
              <w:suppressAutoHyphens/>
              <w:spacing w:line="240" w:lineRule="auto"/>
              <w:jc w:val="center"/>
              <w:rPr>
                <w:rFonts w:cs="Arial"/>
                <w:sz w:val="20"/>
                <w:szCs w:val="18"/>
              </w:rPr>
            </w:pPr>
            <w:r w:rsidRPr="005F35A2">
              <w:rPr>
                <w:sz w:val="20"/>
                <w:szCs w:val="18"/>
              </w:rPr>
              <w:t>100.0</w:t>
            </w:r>
          </w:p>
        </w:tc>
        <w:tc>
          <w:tcPr>
            <w:tcW w:w="311" w:type="pct"/>
            <w:vAlign w:val="center"/>
          </w:tcPr>
          <w:p w14:paraId="61971647" w14:textId="1D1E1641"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52</w:t>
            </w:r>
          </w:p>
        </w:tc>
        <w:tc>
          <w:tcPr>
            <w:tcW w:w="311" w:type="pct"/>
            <w:vAlign w:val="center"/>
          </w:tcPr>
          <w:p w14:paraId="7C3E8E23" w14:textId="26486AF8"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47</w:t>
            </w:r>
          </w:p>
        </w:tc>
        <w:tc>
          <w:tcPr>
            <w:tcW w:w="349" w:type="pct"/>
            <w:vAlign w:val="center"/>
          </w:tcPr>
          <w:p w14:paraId="06DFC795" w14:textId="433C7E24" w:rsidR="005F35A2" w:rsidRPr="008E776C" w:rsidRDefault="005F35A2" w:rsidP="005F35A2">
            <w:pPr>
              <w:suppressAutoHyphens/>
              <w:spacing w:line="240" w:lineRule="auto"/>
              <w:jc w:val="center"/>
              <w:rPr>
                <w:rFonts w:cs="Arial"/>
                <w:bCs/>
                <w:sz w:val="20"/>
                <w:szCs w:val="20"/>
              </w:rPr>
            </w:pPr>
            <w:r w:rsidRPr="00905158">
              <w:rPr>
                <w:rFonts w:cs="Arial"/>
                <w:sz w:val="20"/>
                <w:szCs w:val="20"/>
              </w:rPr>
              <w:t>30</w:t>
            </w:r>
          </w:p>
        </w:tc>
        <w:tc>
          <w:tcPr>
            <w:tcW w:w="311" w:type="pct"/>
            <w:vAlign w:val="center"/>
          </w:tcPr>
          <w:p w14:paraId="51F86423" w14:textId="02C000F3"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30</w:t>
            </w:r>
          </w:p>
        </w:tc>
        <w:tc>
          <w:tcPr>
            <w:tcW w:w="311" w:type="pct"/>
            <w:vAlign w:val="center"/>
          </w:tcPr>
          <w:p w14:paraId="412677B8" w14:textId="1AF123E6"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28.1</w:t>
            </w:r>
          </w:p>
        </w:tc>
        <w:tc>
          <w:tcPr>
            <w:tcW w:w="311" w:type="pct"/>
          </w:tcPr>
          <w:p w14:paraId="7BCBA1FC" w14:textId="2FFAFC2F" w:rsidR="005F35A2" w:rsidRPr="008E776C" w:rsidRDefault="005F35A2" w:rsidP="005F35A2">
            <w:pPr>
              <w:suppressAutoHyphens/>
              <w:spacing w:line="240" w:lineRule="auto"/>
              <w:jc w:val="center"/>
              <w:rPr>
                <w:rFonts w:cs="Arial"/>
                <w:bCs/>
                <w:sz w:val="20"/>
                <w:szCs w:val="20"/>
              </w:rPr>
            </w:pPr>
            <w:r w:rsidRPr="00905158">
              <w:rPr>
                <w:rFonts w:cs="Arial"/>
                <w:sz w:val="20"/>
                <w:szCs w:val="20"/>
              </w:rPr>
              <w:t>29.1</w:t>
            </w:r>
          </w:p>
        </w:tc>
        <w:tc>
          <w:tcPr>
            <w:tcW w:w="308" w:type="pct"/>
            <w:shd w:val="clear" w:color="auto" w:fill="auto"/>
            <w:vAlign w:val="center"/>
          </w:tcPr>
          <w:p w14:paraId="4E124013" w14:textId="4874D126" w:rsidR="005F35A2" w:rsidRPr="008E776C" w:rsidRDefault="005F35A2" w:rsidP="005F35A2">
            <w:pPr>
              <w:suppressAutoHyphens/>
              <w:spacing w:line="240" w:lineRule="auto"/>
              <w:jc w:val="center"/>
              <w:rPr>
                <w:rFonts w:cs="Arial"/>
                <w:bCs/>
                <w:sz w:val="20"/>
                <w:szCs w:val="20"/>
              </w:rPr>
            </w:pPr>
            <w:r>
              <w:rPr>
                <w:rFonts w:cs="Arial"/>
                <w:bCs/>
                <w:sz w:val="20"/>
                <w:szCs w:val="20"/>
              </w:rPr>
              <w:t>25.9</w:t>
            </w:r>
          </w:p>
        </w:tc>
      </w:tr>
      <w:tr w:rsidR="005F35A2" w:rsidRPr="008E776C" w14:paraId="444C34B4" w14:textId="77777777" w:rsidTr="001D3A2A">
        <w:trPr>
          <w:cantSplit/>
        </w:trPr>
        <w:tc>
          <w:tcPr>
            <w:tcW w:w="447" w:type="pct"/>
            <w:shd w:val="clear" w:color="auto" w:fill="auto"/>
          </w:tcPr>
          <w:p w14:paraId="4A94FAB1" w14:textId="1B710436" w:rsidR="005F35A2" w:rsidRPr="008E776C" w:rsidRDefault="005F35A2" w:rsidP="005F35A2">
            <w:pPr>
              <w:suppressAutoHyphens/>
              <w:spacing w:line="240" w:lineRule="auto"/>
              <w:jc w:val="center"/>
              <w:rPr>
                <w:rFonts w:cs="Arial"/>
                <w:bCs/>
                <w:sz w:val="20"/>
                <w:szCs w:val="20"/>
              </w:rPr>
            </w:pPr>
            <w:r w:rsidRPr="00905158">
              <w:rPr>
                <w:rFonts w:cs="Arial"/>
                <w:sz w:val="20"/>
                <w:szCs w:val="20"/>
              </w:rPr>
              <w:lastRenderedPageBreak/>
              <w:t>Bank 5</w:t>
            </w:r>
          </w:p>
        </w:tc>
        <w:tc>
          <w:tcPr>
            <w:tcW w:w="443" w:type="pct"/>
            <w:vAlign w:val="center"/>
          </w:tcPr>
          <w:p w14:paraId="50623EBA" w14:textId="0B93EEA2"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532647</w:t>
            </w:r>
          </w:p>
        </w:tc>
        <w:tc>
          <w:tcPr>
            <w:tcW w:w="483" w:type="pct"/>
            <w:shd w:val="clear" w:color="auto" w:fill="auto"/>
            <w:vAlign w:val="center"/>
          </w:tcPr>
          <w:p w14:paraId="640D4B05" w14:textId="4536744C"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181092</w:t>
            </w:r>
          </w:p>
        </w:tc>
        <w:tc>
          <w:tcPr>
            <w:tcW w:w="500" w:type="pct"/>
            <w:shd w:val="clear" w:color="auto" w:fill="auto"/>
            <w:vAlign w:val="center"/>
          </w:tcPr>
          <w:p w14:paraId="6D03FCC5" w14:textId="095AD3DE" w:rsidR="005F35A2" w:rsidRPr="008E776C" w:rsidRDefault="005F35A2" w:rsidP="005F35A2">
            <w:pPr>
              <w:suppressAutoHyphens/>
              <w:spacing w:line="240" w:lineRule="auto"/>
              <w:jc w:val="center"/>
              <w:rPr>
                <w:rFonts w:cs="Arial"/>
                <w:bCs/>
                <w:sz w:val="20"/>
                <w:szCs w:val="20"/>
              </w:rPr>
            </w:pPr>
            <w:r w:rsidRPr="00A83AD4">
              <w:rPr>
                <w:rFonts w:cs="Arial"/>
                <w:sz w:val="20"/>
                <w:szCs w:val="20"/>
              </w:rPr>
              <w:t>Roadside</w:t>
            </w:r>
          </w:p>
        </w:tc>
        <w:tc>
          <w:tcPr>
            <w:tcW w:w="507" w:type="pct"/>
            <w:shd w:val="clear" w:color="auto" w:fill="auto"/>
          </w:tcPr>
          <w:p w14:paraId="4D04F85E" w14:textId="7E66CDC3" w:rsidR="005F35A2" w:rsidRPr="005F35A2" w:rsidRDefault="005F35A2" w:rsidP="005F35A2">
            <w:pPr>
              <w:suppressAutoHyphens/>
              <w:spacing w:line="240" w:lineRule="auto"/>
              <w:jc w:val="center"/>
              <w:rPr>
                <w:rFonts w:cs="Arial"/>
                <w:bCs/>
                <w:sz w:val="20"/>
                <w:szCs w:val="18"/>
              </w:rPr>
            </w:pPr>
            <w:r w:rsidRPr="005F35A2">
              <w:rPr>
                <w:sz w:val="20"/>
                <w:szCs w:val="18"/>
              </w:rPr>
              <w:t>100.0</w:t>
            </w:r>
          </w:p>
        </w:tc>
        <w:tc>
          <w:tcPr>
            <w:tcW w:w="408" w:type="pct"/>
            <w:shd w:val="clear" w:color="auto" w:fill="auto"/>
          </w:tcPr>
          <w:p w14:paraId="52B91014" w14:textId="29375ED0" w:rsidR="005F35A2" w:rsidRPr="005F35A2" w:rsidRDefault="005F35A2" w:rsidP="005F35A2">
            <w:pPr>
              <w:suppressAutoHyphens/>
              <w:spacing w:line="240" w:lineRule="auto"/>
              <w:jc w:val="center"/>
              <w:rPr>
                <w:rFonts w:cs="Arial"/>
                <w:bCs/>
                <w:sz w:val="20"/>
                <w:szCs w:val="18"/>
              </w:rPr>
            </w:pPr>
            <w:r w:rsidRPr="005F35A2">
              <w:rPr>
                <w:sz w:val="20"/>
                <w:szCs w:val="18"/>
              </w:rPr>
              <w:t>100.0</w:t>
            </w:r>
          </w:p>
        </w:tc>
        <w:tc>
          <w:tcPr>
            <w:tcW w:w="311" w:type="pct"/>
            <w:vAlign w:val="center"/>
          </w:tcPr>
          <w:p w14:paraId="20AAB89E" w14:textId="4AA96872"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53</w:t>
            </w:r>
          </w:p>
        </w:tc>
        <w:tc>
          <w:tcPr>
            <w:tcW w:w="311" w:type="pct"/>
            <w:vAlign w:val="center"/>
          </w:tcPr>
          <w:p w14:paraId="507947B6" w14:textId="6018C14B"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56</w:t>
            </w:r>
          </w:p>
        </w:tc>
        <w:tc>
          <w:tcPr>
            <w:tcW w:w="349" w:type="pct"/>
            <w:vAlign w:val="center"/>
          </w:tcPr>
          <w:p w14:paraId="57C0E170" w14:textId="30BC38F5" w:rsidR="005F35A2" w:rsidRPr="008E776C" w:rsidRDefault="005F35A2" w:rsidP="005F35A2">
            <w:pPr>
              <w:suppressAutoHyphens/>
              <w:spacing w:line="240" w:lineRule="auto"/>
              <w:jc w:val="center"/>
              <w:rPr>
                <w:rFonts w:cs="Arial"/>
                <w:bCs/>
                <w:sz w:val="20"/>
                <w:szCs w:val="20"/>
              </w:rPr>
            </w:pPr>
            <w:r w:rsidRPr="00905158">
              <w:rPr>
                <w:rFonts w:cs="Arial"/>
                <w:sz w:val="20"/>
                <w:szCs w:val="20"/>
              </w:rPr>
              <w:t>36</w:t>
            </w:r>
          </w:p>
        </w:tc>
        <w:tc>
          <w:tcPr>
            <w:tcW w:w="311" w:type="pct"/>
            <w:vAlign w:val="center"/>
          </w:tcPr>
          <w:p w14:paraId="1D957B1A" w14:textId="3FE1D942"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32</w:t>
            </w:r>
          </w:p>
        </w:tc>
        <w:tc>
          <w:tcPr>
            <w:tcW w:w="311" w:type="pct"/>
            <w:vAlign w:val="center"/>
          </w:tcPr>
          <w:p w14:paraId="0AA06020" w14:textId="5658930A"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33.4</w:t>
            </w:r>
          </w:p>
        </w:tc>
        <w:tc>
          <w:tcPr>
            <w:tcW w:w="311" w:type="pct"/>
          </w:tcPr>
          <w:p w14:paraId="459470A2" w14:textId="1F0DCD36" w:rsidR="005F35A2" w:rsidRPr="008E776C" w:rsidRDefault="005F35A2" w:rsidP="005F35A2">
            <w:pPr>
              <w:suppressAutoHyphens/>
              <w:spacing w:line="240" w:lineRule="auto"/>
              <w:jc w:val="center"/>
              <w:rPr>
                <w:rFonts w:cs="Arial"/>
                <w:bCs/>
                <w:sz w:val="20"/>
                <w:szCs w:val="20"/>
              </w:rPr>
            </w:pPr>
            <w:r w:rsidRPr="00905158">
              <w:rPr>
                <w:rFonts w:cs="Arial"/>
                <w:sz w:val="20"/>
                <w:szCs w:val="20"/>
              </w:rPr>
              <w:t>28.6</w:t>
            </w:r>
          </w:p>
        </w:tc>
        <w:tc>
          <w:tcPr>
            <w:tcW w:w="308" w:type="pct"/>
            <w:shd w:val="clear" w:color="auto" w:fill="auto"/>
          </w:tcPr>
          <w:p w14:paraId="6AB1DBDA" w14:textId="700DEBD8" w:rsidR="005F35A2" w:rsidRPr="005F35A2" w:rsidRDefault="005F35A2" w:rsidP="005F35A2">
            <w:pPr>
              <w:suppressAutoHyphens/>
              <w:spacing w:line="240" w:lineRule="auto"/>
              <w:jc w:val="center"/>
              <w:rPr>
                <w:rFonts w:cs="Arial"/>
                <w:sz w:val="20"/>
                <w:szCs w:val="20"/>
              </w:rPr>
            </w:pPr>
            <w:r w:rsidRPr="005F35A2">
              <w:rPr>
                <w:rFonts w:cs="Arial"/>
                <w:sz w:val="20"/>
                <w:szCs w:val="20"/>
              </w:rPr>
              <w:t>26.0</w:t>
            </w:r>
          </w:p>
        </w:tc>
      </w:tr>
      <w:tr w:rsidR="005F35A2" w:rsidRPr="008E776C" w14:paraId="6C4057F6" w14:textId="77777777" w:rsidTr="001D3A2A">
        <w:trPr>
          <w:cantSplit/>
        </w:trPr>
        <w:tc>
          <w:tcPr>
            <w:tcW w:w="447" w:type="pct"/>
            <w:shd w:val="clear" w:color="auto" w:fill="auto"/>
          </w:tcPr>
          <w:p w14:paraId="69B8E374" w14:textId="59BB5053"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6</w:t>
            </w:r>
          </w:p>
        </w:tc>
        <w:tc>
          <w:tcPr>
            <w:tcW w:w="443" w:type="pct"/>
            <w:vAlign w:val="center"/>
          </w:tcPr>
          <w:p w14:paraId="74FAC99B" w14:textId="55187155"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532791</w:t>
            </w:r>
          </w:p>
        </w:tc>
        <w:tc>
          <w:tcPr>
            <w:tcW w:w="483" w:type="pct"/>
            <w:shd w:val="clear" w:color="auto" w:fill="auto"/>
            <w:vAlign w:val="center"/>
          </w:tcPr>
          <w:p w14:paraId="541531CC" w14:textId="25C0AF09"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180986</w:t>
            </w:r>
          </w:p>
        </w:tc>
        <w:tc>
          <w:tcPr>
            <w:tcW w:w="500" w:type="pct"/>
            <w:shd w:val="clear" w:color="auto" w:fill="auto"/>
            <w:vAlign w:val="center"/>
          </w:tcPr>
          <w:p w14:paraId="4C244DEE" w14:textId="7C7E8EC9"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27CE6FBD" w14:textId="48F0AC46" w:rsidR="005F35A2" w:rsidRPr="005F35A2" w:rsidRDefault="005F35A2" w:rsidP="005F35A2">
            <w:pPr>
              <w:suppressAutoHyphens/>
              <w:spacing w:line="240" w:lineRule="auto"/>
              <w:jc w:val="center"/>
              <w:rPr>
                <w:rFonts w:cs="Arial"/>
                <w:bCs/>
                <w:sz w:val="20"/>
                <w:szCs w:val="18"/>
              </w:rPr>
            </w:pPr>
            <w:r w:rsidRPr="005F35A2">
              <w:rPr>
                <w:sz w:val="20"/>
                <w:szCs w:val="18"/>
              </w:rPr>
              <w:t>75.0</w:t>
            </w:r>
          </w:p>
        </w:tc>
        <w:tc>
          <w:tcPr>
            <w:tcW w:w="408" w:type="pct"/>
            <w:shd w:val="clear" w:color="auto" w:fill="auto"/>
          </w:tcPr>
          <w:p w14:paraId="35A17C0E" w14:textId="4C3D2329" w:rsidR="005F35A2" w:rsidRPr="005F35A2" w:rsidRDefault="005F35A2" w:rsidP="005F35A2">
            <w:pPr>
              <w:suppressAutoHyphens/>
              <w:spacing w:line="240" w:lineRule="auto"/>
              <w:jc w:val="center"/>
              <w:rPr>
                <w:rFonts w:cs="Arial"/>
                <w:bCs/>
                <w:sz w:val="20"/>
                <w:szCs w:val="18"/>
              </w:rPr>
            </w:pPr>
            <w:r w:rsidRPr="005F35A2">
              <w:rPr>
                <w:sz w:val="20"/>
                <w:szCs w:val="18"/>
              </w:rPr>
              <w:t>75.0</w:t>
            </w:r>
          </w:p>
        </w:tc>
        <w:tc>
          <w:tcPr>
            <w:tcW w:w="311" w:type="pct"/>
            <w:vAlign w:val="center"/>
          </w:tcPr>
          <w:p w14:paraId="0F20E920" w14:textId="6F865DA4"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61</w:t>
            </w:r>
          </w:p>
        </w:tc>
        <w:tc>
          <w:tcPr>
            <w:tcW w:w="311" w:type="pct"/>
            <w:vAlign w:val="center"/>
          </w:tcPr>
          <w:p w14:paraId="7C9C2166" w14:textId="10C3524B"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61</w:t>
            </w:r>
          </w:p>
        </w:tc>
        <w:tc>
          <w:tcPr>
            <w:tcW w:w="349" w:type="pct"/>
            <w:vAlign w:val="center"/>
          </w:tcPr>
          <w:p w14:paraId="0CBA4FC7" w14:textId="3038C883"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42</w:t>
            </w:r>
          </w:p>
        </w:tc>
        <w:tc>
          <w:tcPr>
            <w:tcW w:w="311" w:type="pct"/>
            <w:vAlign w:val="center"/>
          </w:tcPr>
          <w:p w14:paraId="6293335F" w14:textId="0D710516"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35</w:t>
            </w:r>
          </w:p>
        </w:tc>
        <w:tc>
          <w:tcPr>
            <w:tcW w:w="311" w:type="pct"/>
            <w:vAlign w:val="center"/>
          </w:tcPr>
          <w:p w14:paraId="4426B88D" w14:textId="43DCD903"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36.2</w:t>
            </w:r>
          </w:p>
        </w:tc>
        <w:tc>
          <w:tcPr>
            <w:tcW w:w="311" w:type="pct"/>
          </w:tcPr>
          <w:p w14:paraId="1C82C86D" w14:textId="0A7E0E87" w:rsidR="005F35A2" w:rsidRPr="008E776C" w:rsidRDefault="005F35A2" w:rsidP="005F35A2">
            <w:pPr>
              <w:suppressAutoHyphens/>
              <w:spacing w:line="240" w:lineRule="auto"/>
              <w:jc w:val="center"/>
              <w:rPr>
                <w:rFonts w:cs="Arial"/>
                <w:bCs/>
                <w:sz w:val="20"/>
                <w:szCs w:val="20"/>
              </w:rPr>
            </w:pPr>
            <w:r w:rsidRPr="00905158">
              <w:rPr>
                <w:rFonts w:cs="Arial"/>
                <w:sz w:val="20"/>
                <w:szCs w:val="20"/>
              </w:rPr>
              <w:t>32.8</w:t>
            </w:r>
          </w:p>
        </w:tc>
        <w:tc>
          <w:tcPr>
            <w:tcW w:w="308" w:type="pct"/>
            <w:shd w:val="clear" w:color="auto" w:fill="auto"/>
          </w:tcPr>
          <w:p w14:paraId="604FB0D9" w14:textId="611DBDAB" w:rsidR="005F35A2" w:rsidRPr="005F35A2" w:rsidRDefault="005F35A2" w:rsidP="005F35A2">
            <w:pPr>
              <w:suppressAutoHyphens/>
              <w:spacing w:line="240" w:lineRule="auto"/>
              <w:jc w:val="center"/>
              <w:rPr>
                <w:rFonts w:cs="Arial"/>
                <w:sz w:val="20"/>
                <w:szCs w:val="20"/>
              </w:rPr>
            </w:pPr>
            <w:r w:rsidRPr="005F35A2">
              <w:rPr>
                <w:rFonts w:cs="Arial"/>
                <w:sz w:val="20"/>
                <w:szCs w:val="20"/>
              </w:rPr>
              <w:t>30.0</w:t>
            </w:r>
          </w:p>
        </w:tc>
      </w:tr>
      <w:tr w:rsidR="005F35A2" w:rsidRPr="008E776C" w14:paraId="4C8E93EF" w14:textId="77777777" w:rsidTr="001D3A2A">
        <w:trPr>
          <w:cantSplit/>
        </w:trPr>
        <w:tc>
          <w:tcPr>
            <w:tcW w:w="447" w:type="pct"/>
            <w:shd w:val="clear" w:color="auto" w:fill="auto"/>
          </w:tcPr>
          <w:p w14:paraId="03D33BE9" w14:textId="02056FA6"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8</w:t>
            </w:r>
          </w:p>
        </w:tc>
        <w:tc>
          <w:tcPr>
            <w:tcW w:w="443" w:type="pct"/>
            <w:vAlign w:val="center"/>
          </w:tcPr>
          <w:p w14:paraId="59AE0E2B" w14:textId="6C07A7FC"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532853</w:t>
            </w:r>
          </w:p>
        </w:tc>
        <w:tc>
          <w:tcPr>
            <w:tcW w:w="483" w:type="pct"/>
            <w:shd w:val="clear" w:color="auto" w:fill="auto"/>
            <w:vAlign w:val="center"/>
          </w:tcPr>
          <w:p w14:paraId="05626E20" w14:textId="7CC465D4"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181019</w:t>
            </w:r>
          </w:p>
        </w:tc>
        <w:tc>
          <w:tcPr>
            <w:tcW w:w="500" w:type="pct"/>
            <w:shd w:val="clear" w:color="auto" w:fill="auto"/>
            <w:vAlign w:val="center"/>
          </w:tcPr>
          <w:p w14:paraId="2C2787AF" w14:textId="1E38BC7E"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038D180C" w14:textId="540DCBC6"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408" w:type="pct"/>
            <w:shd w:val="clear" w:color="auto" w:fill="auto"/>
          </w:tcPr>
          <w:p w14:paraId="56E0452C" w14:textId="607AAE50"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311" w:type="pct"/>
            <w:vAlign w:val="center"/>
          </w:tcPr>
          <w:p w14:paraId="74CA8764" w14:textId="20FFFAA1"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56</w:t>
            </w:r>
          </w:p>
        </w:tc>
        <w:tc>
          <w:tcPr>
            <w:tcW w:w="311" w:type="pct"/>
            <w:vAlign w:val="center"/>
          </w:tcPr>
          <w:p w14:paraId="18B90270" w14:textId="173EC510"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45</w:t>
            </w:r>
          </w:p>
        </w:tc>
        <w:tc>
          <w:tcPr>
            <w:tcW w:w="349" w:type="pct"/>
            <w:vAlign w:val="center"/>
          </w:tcPr>
          <w:p w14:paraId="0C9F46F3" w14:textId="5E1AB0BB" w:rsidR="005F35A2" w:rsidRPr="008E776C" w:rsidRDefault="005F35A2" w:rsidP="005F35A2">
            <w:pPr>
              <w:suppressAutoHyphens/>
              <w:spacing w:line="240" w:lineRule="auto"/>
              <w:jc w:val="center"/>
              <w:rPr>
                <w:rFonts w:cs="Arial"/>
                <w:bCs/>
                <w:sz w:val="20"/>
                <w:szCs w:val="20"/>
              </w:rPr>
            </w:pPr>
            <w:r w:rsidRPr="00905158">
              <w:rPr>
                <w:rFonts w:cs="Arial"/>
                <w:sz w:val="20"/>
                <w:szCs w:val="20"/>
              </w:rPr>
              <w:t>30</w:t>
            </w:r>
          </w:p>
        </w:tc>
        <w:tc>
          <w:tcPr>
            <w:tcW w:w="311" w:type="pct"/>
            <w:vAlign w:val="center"/>
          </w:tcPr>
          <w:p w14:paraId="55719DF6" w14:textId="40FADF6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w:t>
            </w:r>
          </w:p>
        </w:tc>
        <w:tc>
          <w:tcPr>
            <w:tcW w:w="311" w:type="pct"/>
            <w:vAlign w:val="center"/>
          </w:tcPr>
          <w:p w14:paraId="02C5BD5D" w14:textId="735A7592"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28.1</w:t>
            </w:r>
          </w:p>
        </w:tc>
        <w:tc>
          <w:tcPr>
            <w:tcW w:w="311" w:type="pct"/>
          </w:tcPr>
          <w:p w14:paraId="76FE47D6" w14:textId="705D507B" w:rsidR="005F35A2" w:rsidRPr="008E776C" w:rsidRDefault="005F35A2" w:rsidP="005F35A2">
            <w:pPr>
              <w:suppressAutoHyphens/>
              <w:spacing w:line="240" w:lineRule="auto"/>
              <w:jc w:val="center"/>
              <w:rPr>
                <w:rFonts w:cs="Arial"/>
                <w:bCs/>
                <w:sz w:val="20"/>
                <w:szCs w:val="20"/>
              </w:rPr>
            </w:pPr>
            <w:r w:rsidRPr="00905158">
              <w:rPr>
                <w:rFonts w:cs="Arial"/>
                <w:sz w:val="20"/>
                <w:szCs w:val="20"/>
              </w:rPr>
              <w:t>26.8</w:t>
            </w:r>
          </w:p>
        </w:tc>
        <w:tc>
          <w:tcPr>
            <w:tcW w:w="308" w:type="pct"/>
            <w:shd w:val="clear" w:color="auto" w:fill="auto"/>
          </w:tcPr>
          <w:p w14:paraId="1416DFA6" w14:textId="4D02413B" w:rsidR="005F35A2" w:rsidRPr="005F35A2" w:rsidRDefault="005F35A2" w:rsidP="005F35A2">
            <w:pPr>
              <w:suppressAutoHyphens/>
              <w:spacing w:line="240" w:lineRule="auto"/>
              <w:jc w:val="center"/>
              <w:rPr>
                <w:rFonts w:cs="Arial"/>
                <w:sz w:val="20"/>
                <w:szCs w:val="20"/>
              </w:rPr>
            </w:pPr>
            <w:r w:rsidRPr="005F35A2">
              <w:rPr>
                <w:rFonts w:cs="Arial"/>
                <w:sz w:val="20"/>
                <w:szCs w:val="20"/>
              </w:rPr>
              <w:t>25.3</w:t>
            </w:r>
          </w:p>
        </w:tc>
      </w:tr>
      <w:tr w:rsidR="005F35A2" w:rsidRPr="008E776C" w14:paraId="3A1C98D4" w14:textId="77777777" w:rsidTr="001D3A2A">
        <w:trPr>
          <w:cantSplit/>
        </w:trPr>
        <w:tc>
          <w:tcPr>
            <w:tcW w:w="447" w:type="pct"/>
            <w:shd w:val="clear" w:color="auto" w:fill="auto"/>
          </w:tcPr>
          <w:p w14:paraId="24A683BB" w14:textId="2598F192"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11</w:t>
            </w:r>
          </w:p>
        </w:tc>
        <w:tc>
          <w:tcPr>
            <w:tcW w:w="443" w:type="pct"/>
            <w:vAlign w:val="center"/>
          </w:tcPr>
          <w:p w14:paraId="23186B63" w14:textId="15837CD1"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532785</w:t>
            </w:r>
          </w:p>
        </w:tc>
        <w:tc>
          <w:tcPr>
            <w:tcW w:w="483" w:type="pct"/>
            <w:shd w:val="clear" w:color="auto" w:fill="auto"/>
            <w:vAlign w:val="center"/>
          </w:tcPr>
          <w:p w14:paraId="7ADC6F41" w14:textId="705808B5"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181119</w:t>
            </w:r>
          </w:p>
        </w:tc>
        <w:tc>
          <w:tcPr>
            <w:tcW w:w="500" w:type="pct"/>
            <w:shd w:val="clear" w:color="auto" w:fill="auto"/>
            <w:vAlign w:val="center"/>
          </w:tcPr>
          <w:p w14:paraId="75A51CF3" w14:textId="01A3F0D7"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5A549EB8" w14:textId="304F5CAC" w:rsidR="005F35A2" w:rsidRPr="005F35A2" w:rsidRDefault="005F35A2" w:rsidP="005F35A2">
            <w:pPr>
              <w:suppressAutoHyphens/>
              <w:spacing w:line="240" w:lineRule="auto"/>
              <w:jc w:val="center"/>
              <w:rPr>
                <w:rFonts w:cs="Arial"/>
                <w:bCs/>
                <w:sz w:val="20"/>
                <w:szCs w:val="18"/>
              </w:rPr>
            </w:pPr>
            <w:r w:rsidRPr="005F35A2">
              <w:rPr>
                <w:sz w:val="20"/>
                <w:szCs w:val="18"/>
              </w:rPr>
              <w:t>100.0</w:t>
            </w:r>
          </w:p>
        </w:tc>
        <w:tc>
          <w:tcPr>
            <w:tcW w:w="408" w:type="pct"/>
            <w:shd w:val="clear" w:color="auto" w:fill="auto"/>
          </w:tcPr>
          <w:p w14:paraId="7B59F034" w14:textId="5D7E2BC5" w:rsidR="005F35A2" w:rsidRPr="005F35A2" w:rsidRDefault="005F35A2" w:rsidP="005F35A2">
            <w:pPr>
              <w:suppressAutoHyphens/>
              <w:spacing w:line="240" w:lineRule="auto"/>
              <w:jc w:val="center"/>
              <w:rPr>
                <w:rFonts w:cs="Arial"/>
                <w:bCs/>
                <w:sz w:val="20"/>
                <w:szCs w:val="18"/>
              </w:rPr>
            </w:pPr>
            <w:r w:rsidRPr="005F35A2">
              <w:rPr>
                <w:sz w:val="20"/>
                <w:szCs w:val="18"/>
              </w:rPr>
              <w:t>100.0</w:t>
            </w:r>
          </w:p>
        </w:tc>
        <w:tc>
          <w:tcPr>
            <w:tcW w:w="311" w:type="pct"/>
            <w:vAlign w:val="center"/>
          </w:tcPr>
          <w:p w14:paraId="4460E24B" w14:textId="46E574FF"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62</w:t>
            </w:r>
          </w:p>
        </w:tc>
        <w:tc>
          <w:tcPr>
            <w:tcW w:w="311" w:type="pct"/>
            <w:vAlign w:val="center"/>
          </w:tcPr>
          <w:p w14:paraId="53D62432" w14:textId="6BC62D48"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41</w:t>
            </w:r>
          </w:p>
        </w:tc>
        <w:tc>
          <w:tcPr>
            <w:tcW w:w="349" w:type="pct"/>
            <w:vAlign w:val="center"/>
          </w:tcPr>
          <w:p w14:paraId="593780E8" w14:textId="2CC40A69" w:rsidR="005F35A2" w:rsidRPr="008E776C" w:rsidRDefault="005F35A2" w:rsidP="005F35A2">
            <w:pPr>
              <w:suppressAutoHyphens/>
              <w:spacing w:line="240" w:lineRule="auto"/>
              <w:jc w:val="center"/>
              <w:rPr>
                <w:rFonts w:cs="Arial"/>
                <w:bCs/>
                <w:sz w:val="20"/>
                <w:szCs w:val="20"/>
              </w:rPr>
            </w:pPr>
            <w:r w:rsidRPr="00905158">
              <w:rPr>
                <w:rFonts w:cs="Arial"/>
                <w:sz w:val="20"/>
                <w:szCs w:val="20"/>
              </w:rPr>
              <w:t>26</w:t>
            </w:r>
          </w:p>
        </w:tc>
        <w:tc>
          <w:tcPr>
            <w:tcW w:w="311" w:type="pct"/>
            <w:vAlign w:val="center"/>
          </w:tcPr>
          <w:p w14:paraId="41592FF4" w14:textId="77D01D4E"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27</w:t>
            </w:r>
          </w:p>
        </w:tc>
        <w:tc>
          <w:tcPr>
            <w:tcW w:w="311" w:type="pct"/>
            <w:vAlign w:val="center"/>
          </w:tcPr>
          <w:p w14:paraId="15917E28" w14:textId="06013E43"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28.7</w:t>
            </w:r>
          </w:p>
        </w:tc>
        <w:tc>
          <w:tcPr>
            <w:tcW w:w="311" w:type="pct"/>
          </w:tcPr>
          <w:p w14:paraId="09A18832" w14:textId="78BE4CCE" w:rsidR="005F35A2" w:rsidRPr="008E776C" w:rsidRDefault="005F35A2" w:rsidP="005F35A2">
            <w:pPr>
              <w:suppressAutoHyphens/>
              <w:spacing w:line="240" w:lineRule="auto"/>
              <w:jc w:val="center"/>
              <w:rPr>
                <w:rFonts w:cs="Arial"/>
                <w:bCs/>
                <w:sz w:val="20"/>
                <w:szCs w:val="20"/>
              </w:rPr>
            </w:pPr>
            <w:r w:rsidRPr="00905158">
              <w:rPr>
                <w:rFonts w:cs="Arial"/>
                <w:sz w:val="20"/>
                <w:szCs w:val="20"/>
              </w:rPr>
              <w:t>26.1</w:t>
            </w:r>
          </w:p>
        </w:tc>
        <w:tc>
          <w:tcPr>
            <w:tcW w:w="308" w:type="pct"/>
            <w:shd w:val="clear" w:color="auto" w:fill="auto"/>
          </w:tcPr>
          <w:p w14:paraId="14F29A78" w14:textId="6CA327BC" w:rsidR="005F35A2" w:rsidRPr="005F35A2" w:rsidRDefault="005F35A2" w:rsidP="005F35A2">
            <w:pPr>
              <w:suppressAutoHyphens/>
              <w:spacing w:line="240" w:lineRule="auto"/>
              <w:jc w:val="center"/>
              <w:rPr>
                <w:rFonts w:cs="Arial"/>
                <w:sz w:val="20"/>
                <w:szCs w:val="20"/>
              </w:rPr>
            </w:pPr>
            <w:r w:rsidRPr="005F35A2">
              <w:rPr>
                <w:rFonts w:cs="Arial"/>
                <w:sz w:val="20"/>
                <w:szCs w:val="20"/>
              </w:rPr>
              <w:t>26.4</w:t>
            </w:r>
          </w:p>
        </w:tc>
      </w:tr>
      <w:tr w:rsidR="005F35A2" w:rsidRPr="008E776C" w14:paraId="55CD0B09" w14:textId="77777777" w:rsidTr="001D3A2A">
        <w:trPr>
          <w:cantSplit/>
        </w:trPr>
        <w:tc>
          <w:tcPr>
            <w:tcW w:w="447" w:type="pct"/>
            <w:shd w:val="clear" w:color="auto" w:fill="auto"/>
          </w:tcPr>
          <w:p w14:paraId="00B87B7C" w14:textId="777845B4"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12</w:t>
            </w:r>
          </w:p>
        </w:tc>
        <w:tc>
          <w:tcPr>
            <w:tcW w:w="443" w:type="pct"/>
            <w:vAlign w:val="center"/>
          </w:tcPr>
          <w:p w14:paraId="406606CF" w14:textId="7C52FD17"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532804</w:t>
            </w:r>
          </w:p>
        </w:tc>
        <w:tc>
          <w:tcPr>
            <w:tcW w:w="483" w:type="pct"/>
            <w:shd w:val="clear" w:color="auto" w:fill="auto"/>
            <w:vAlign w:val="center"/>
          </w:tcPr>
          <w:p w14:paraId="252006F9" w14:textId="16C44695"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181164</w:t>
            </w:r>
          </w:p>
        </w:tc>
        <w:tc>
          <w:tcPr>
            <w:tcW w:w="500" w:type="pct"/>
            <w:shd w:val="clear" w:color="auto" w:fill="auto"/>
            <w:vAlign w:val="center"/>
          </w:tcPr>
          <w:p w14:paraId="58B8403E" w14:textId="095B0B07"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2F8576CC" w14:textId="6FA301FB" w:rsidR="005F35A2" w:rsidRPr="005F35A2" w:rsidRDefault="005F35A2" w:rsidP="005F35A2">
            <w:pPr>
              <w:suppressAutoHyphens/>
              <w:spacing w:line="240" w:lineRule="auto"/>
              <w:jc w:val="center"/>
              <w:rPr>
                <w:rFonts w:cs="Arial"/>
                <w:bCs/>
                <w:sz w:val="20"/>
                <w:szCs w:val="18"/>
              </w:rPr>
            </w:pPr>
            <w:r w:rsidRPr="005F35A2">
              <w:rPr>
                <w:sz w:val="20"/>
                <w:szCs w:val="18"/>
              </w:rPr>
              <w:t>32.1</w:t>
            </w:r>
          </w:p>
        </w:tc>
        <w:tc>
          <w:tcPr>
            <w:tcW w:w="408" w:type="pct"/>
            <w:shd w:val="clear" w:color="auto" w:fill="auto"/>
          </w:tcPr>
          <w:p w14:paraId="2E2B35A5" w14:textId="4C62164F" w:rsidR="005F35A2" w:rsidRPr="005F35A2" w:rsidRDefault="005F35A2" w:rsidP="005F35A2">
            <w:pPr>
              <w:suppressAutoHyphens/>
              <w:spacing w:line="240" w:lineRule="auto"/>
              <w:jc w:val="center"/>
              <w:rPr>
                <w:rFonts w:cs="Arial"/>
                <w:bCs/>
                <w:sz w:val="20"/>
                <w:szCs w:val="18"/>
              </w:rPr>
            </w:pPr>
            <w:r w:rsidRPr="005F35A2">
              <w:rPr>
                <w:sz w:val="20"/>
                <w:szCs w:val="18"/>
              </w:rPr>
              <w:t>32.1</w:t>
            </w:r>
          </w:p>
        </w:tc>
        <w:tc>
          <w:tcPr>
            <w:tcW w:w="311" w:type="pct"/>
            <w:vAlign w:val="center"/>
          </w:tcPr>
          <w:p w14:paraId="4AB5C3FF" w14:textId="37956B14"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62</w:t>
            </w:r>
          </w:p>
        </w:tc>
        <w:tc>
          <w:tcPr>
            <w:tcW w:w="311" w:type="pct"/>
            <w:vAlign w:val="center"/>
          </w:tcPr>
          <w:p w14:paraId="3A2CEB4C" w14:textId="7A39BBFF"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42</w:t>
            </w:r>
          </w:p>
        </w:tc>
        <w:tc>
          <w:tcPr>
            <w:tcW w:w="349" w:type="pct"/>
            <w:vAlign w:val="center"/>
          </w:tcPr>
          <w:p w14:paraId="684B9E65" w14:textId="13EE2EC2" w:rsidR="005F35A2" w:rsidRPr="008E776C" w:rsidRDefault="005F35A2" w:rsidP="005F35A2">
            <w:pPr>
              <w:suppressAutoHyphens/>
              <w:spacing w:line="240" w:lineRule="auto"/>
              <w:jc w:val="center"/>
              <w:rPr>
                <w:rFonts w:cs="Arial"/>
                <w:bCs/>
                <w:sz w:val="20"/>
                <w:szCs w:val="20"/>
              </w:rPr>
            </w:pPr>
            <w:r w:rsidRPr="00905158">
              <w:rPr>
                <w:rFonts w:cs="Arial"/>
                <w:sz w:val="20"/>
                <w:szCs w:val="20"/>
              </w:rPr>
              <w:t>31</w:t>
            </w:r>
          </w:p>
        </w:tc>
        <w:tc>
          <w:tcPr>
            <w:tcW w:w="311" w:type="pct"/>
            <w:vAlign w:val="center"/>
          </w:tcPr>
          <w:p w14:paraId="38087616" w14:textId="33848B8A"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w:t>
            </w:r>
          </w:p>
        </w:tc>
        <w:tc>
          <w:tcPr>
            <w:tcW w:w="311" w:type="pct"/>
            <w:vAlign w:val="center"/>
          </w:tcPr>
          <w:p w14:paraId="37A70B53" w14:textId="7EE9F669"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28.7</w:t>
            </w:r>
          </w:p>
        </w:tc>
        <w:tc>
          <w:tcPr>
            <w:tcW w:w="311" w:type="pct"/>
          </w:tcPr>
          <w:p w14:paraId="1E6A471F" w14:textId="709F0CB5" w:rsidR="005F35A2" w:rsidRPr="008E776C" w:rsidRDefault="005F35A2" w:rsidP="005F35A2">
            <w:pPr>
              <w:suppressAutoHyphens/>
              <w:spacing w:line="240" w:lineRule="auto"/>
              <w:jc w:val="center"/>
              <w:rPr>
                <w:rFonts w:cs="Arial"/>
                <w:bCs/>
                <w:sz w:val="20"/>
                <w:szCs w:val="20"/>
              </w:rPr>
            </w:pPr>
            <w:r w:rsidRPr="00905158">
              <w:rPr>
                <w:rFonts w:cs="Arial"/>
                <w:sz w:val="20"/>
                <w:szCs w:val="20"/>
              </w:rPr>
              <w:t>25.9</w:t>
            </w:r>
          </w:p>
        </w:tc>
        <w:tc>
          <w:tcPr>
            <w:tcW w:w="308" w:type="pct"/>
            <w:shd w:val="clear" w:color="auto" w:fill="auto"/>
          </w:tcPr>
          <w:p w14:paraId="6E372D2D" w14:textId="4A38576D" w:rsidR="005F35A2" w:rsidRPr="005F35A2" w:rsidRDefault="005F35A2" w:rsidP="005F35A2">
            <w:pPr>
              <w:suppressAutoHyphens/>
              <w:spacing w:line="240" w:lineRule="auto"/>
              <w:jc w:val="center"/>
              <w:rPr>
                <w:rFonts w:cs="Arial"/>
                <w:sz w:val="20"/>
                <w:szCs w:val="20"/>
              </w:rPr>
            </w:pPr>
            <w:r w:rsidRPr="005F35A2">
              <w:rPr>
                <w:rFonts w:cs="Arial"/>
                <w:sz w:val="20"/>
                <w:szCs w:val="20"/>
              </w:rPr>
              <w:t>22.6</w:t>
            </w:r>
          </w:p>
        </w:tc>
      </w:tr>
      <w:tr w:rsidR="005F35A2" w:rsidRPr="008E776C" w14:paraId="11AC412D" w14:textId="77777777" w:rsidTr="001D3A2A">
        <w:trPr>
          <w:cantSplit/>
        </w:trPr>
        <w:tc>
          <w:tcPr>
            <w:tcW w:w="447" w:type="pct"/>
            <w:shd w:val="clear" w:color="auto" w:fill="auto"/>
          </w:tcPr>
          <w:p w14:paraId="25EAD4FE" w14:textId="5C170F2A"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13</w:t>
            </w:r>
          </w:p>
        </w:tc>
        <w:tc>
          <w:tcPr>
            <w:tcW w:w="443" w:type="pct"/>
            <w:vAlign w:val="center"/>
          </w:tcPr>
          <w:p w14:paraId="3CF9D337" w14:textId="02D472E9"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533036</w:t>
            </w:r>
          </w:p>
        </w:tc>
        <w:tc>
          <w:tcPr>
            <w:tcW w:w="483" w:type="pct"/>
            <w:shd w:val="clear" w:color="auto" w:fill="auto"/>
            <w:vAlign w:val="center"/>
          </w:tcPr>
          <w:p w14:paraId="5728AEA2" w14:textId="2B4911A3"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181376</w:t>
            </w:r>
          </w:p>
        </w:tc>
        <w:tc>
          <w:tcPr>
            <w:tcW w:w="500" w:type="pct"/>
            <w:shd w:val="clear" w:color="auto" w:fill="auto"/>
            <w:vAlign w:val="center"/>
          </w:tcPr>
          <w:p w14:paraId="4EC06BE5" w14:textId="04C2B163"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46F81160" w14:textId="5B8FEFAB" w:rsidR="005F35A2" w:rsidRPr="005F35A2" w:rsidRDefault="005F35A2" w:rsidP="005F35A2">
            <w:pPr>
              <w:suppressAutoHyphens/>
              <w:spacing w:line="240" w:lineRule="auto"/>
              <w:jc w:val="center"/>
              <w:rPr>
                <w:rFonts w:cs="Arial"/>
                <w:bCs/>
                <w:sz w:val="20"/>
                <w:szCs w:val="18"/>
              </w:rPr>
            </w:pPr>
            <w:r w:rsidRPr="005F35A2">
              <w:rPr>
                <w:sz w:val="20"/>
                <w:szCs w:val="18"/>
              </w:rPr>
              <w:t>75.0</w:t>
            </w:r>
          </w:p>
        </w:tc>
        <w:tc>
          <w:tcPr>
            <w:tcW w:w="408" w:type="pct"/>
            <w:shd w:val="clear" w:color="auto" w:fill="auto"/>
          </w:tcPr>
          <w:p w14:paraId="35BF59E8" w14:textId="69FEA432" w:rsidR="005F35A2" w:rsidRPr="005F35A2" w:rsidRDefault="005F35A2" w:rsidP="005F35A2">
            <w:pPr>
              <w:suppressAutoHyphens/>
              <w:spacing w:line="240" w:lineRule="auto"/>
              <w:jc w:val="center"/>
              <w:rPr>
                <w:rFonts w:cs="Arial"/>
                <w:bCs/>
                <w:sz w:val="20"/>
                <w:szCs w:val="18"/>
              </w:rPr>
            </w:pPr>
            <w:r w:rsidRPr="005F35A2">
              <w:rPr>
                <w:sz w:val="20"/>
                <w:szCs w:val="18"/>
              </w:rPr>
              <w:t>75.0</w:t>
            </w:r>
          </w:p>
        </w:tc>
        <w:tc>
          <w:tcPr>
            <w:tcW w:w="311" w:type="pct"/>
            <w:vAlign w:val="center"/>
          </w:tcPr>
          <w:p w14:paraId="08E8DE72" w14:textId="20B7719E"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53</w:t>
            </w:r>
          </w:p>
        </w:tc>
        <w:tc>
          <w:tcPr>
            <w:tcW w:w="311" w:type="pct"/>
            <w:vAlign w:val="center"/>
          </w:tcPr>
          <w:p w14:paraId="68AA61A0" w14:textId="388E8999"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45</w:t>
            </w:r>
          </w:p>
        </w:tc>
        <w:tc>
          <w:tcPr>
            <w:tcW w:w="349" w:type="pct"/>
            <w:vAlign w:val="center"/>
          </w:tcPr>
          <w:p w14:paraId="6B702963" w14:textId="4F418C32" w:rsidR="005F35A2" w:rsidRPr="008E776C" w:rsidRDefault="005F35A2" w:rsidP="005F35A2">
            <w:pPr>
              <w:suppressAutoHyphens/>
              <w:spacing w:line="240" w:lineRule="auto"/>
              <w:jc w:val="center"/>
              <w:rPr>
                <w:rFonts w:cs="Arial"/>
                <w:bCs/>
                <w:sz w:val="20"/>
                <w:szCs w:val="20"/>
              </w:rPr>
            </w:pPr>
            <w:r w:rsidRPr="00905158">
              <w:rPr>
                <w:rFonts w:cs="Arial"/>
                <w:sz w:val="20"/>
                <w:szCs w:val="20"/>
              </w:rPr>
              <w:t>28</w:t>
            </w:r>
          </w:p>
        </w:tc>
        <w:tc>
          <w:tcPr>
            <w:tcW w:w="311" w:type="pct"/>
            <w:vAlign w:val="center"/>
          </w:tcPr>
          <w:p w14:paraId="48F0BB3E" w14:textId="20AC3D4C"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26</w:t>
            </w:r>
          </w:p>
        </w:tc>
        <w:tc>
          <w:tcPr>
            <w:tcW w:w="311" w:type="pct"/>
            <w:vAlign w:val="center"/>
          </w:tcPr>
          <w:p w14:paraId="564C122A" w14:textId="0AB84C01"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26.8</w:t>
            </w:r>
          </w:p>
        </w:tc>
        <w:tc>
          <w:tcPr>
            <w:tcW w:w="311" w:type="pct"/>
          </w:tcPr>
          <w:p w14:paraId="3F61AA87" w14:textId="5B48691A" w:rsidR="005F35A2" w:rsidRPr="008E776C" w:rsidRDefault="005F35A2" w:rsidP="005F35A2">
            <w:pPr>
              <w:suppressAutoHyphens/>
              <w:spacing w:line="240" w:lineRule="auto"/>
              <w:jc w:val="center"/>
              <w:rPr>
                <w:rFonts w:cs="Arial"/>
                <w:bCs/>
                <w:sz w:val="20"/>
                <w:szCs w:val="20"/>
              </w:rPr>
            </w:pPr>
            <w:r w:rsidRPr="00905158">
              <w:rPr>
                <w:rFonts w:cs="Arial"/>
                <w:sz w:val="20"/>
                <w:szCs w:val="20"/>
              </w:rPr>
              <w:t>25.4</w:t>
            </w:r>
          </w:p>
        </w:tc>
        <w:tc>
          <w:tcPr>
            <w:tcW w:w="308" w:type="pct"/>
            <w:shd w:val="clear" w:color="auto" w:fill="auto"/>
          </w:tcPr>
          <w:p w14:paraId="20D7CBA5" w14:textId="6E7EBB73" w:rsidR="005F35A2" w:rsidRPr="005F35A2" w:rsidRDefault="005F35A2" w:rsidP="005F35A2">
            <w:pPr>
              <w:suppressAutoHyphens/>
              <w:spacing w:line="240" w:lineRule="auto"/>
              <w:jc w:val="center"/>
              <w:rPr>
                <w:rFonts w:cs="Arial"/>
                <w:sz w:val="20"/>
                <w:szCs w:val="20"/>
              </w:rPr>
            </w:pPr>
            <w:r w:rsidRPr="005F35A2">
              <w:rPr>
                <w:rFonts w:cs="Arial"/>
                <w:sz w:val="20"/>
                <w:szCs w:val="20"/>
              </w:rPr>
              <w:t>25.8</w:t>
            </w:r>
          </w:p>
        </w:tc>
      </w:tr>
      <w:tr w:rsidR="005F35A2" w:rsidRPr="008E776C" w14:paraId="5DB76CC3" w14:textId="77777777" w:rsidTr="001D3A2A">
        <w:trPr>
          <w:cantSplit/>
        </w:trPr>
        <w:tc>
          <w:tcPr>
            <w:tcW w:w="447" w:type="pct"/>
            <w:shd w:val="clear" w:color="auto" w:fill="auto"/>
          </w:tcPr>
          <w:p w14:paraId="14516852" w14:textId="7BAD9300"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14</w:t>
            </w:r>
          </w:p>
        </w:tc>
        <w:tc>
          <w:tcPr>
            <w:tcW w:w="443" w:type="pct"/>
            <w:vAlign w:val="center"/>
          </w:tcPr>
          <w:p w14:paraId="121BCE69" w14:textId="2D366E83"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533077</w:t>
            </w:r>
          </w:p>
        </w:tc>
        <w:tc>
          <w:tcPr>
            <w:tcW w:w="483" w:type="pct"/>
            <w:shd w:val="clear" w:color="auto" w:fill="auto"/>
            <w:vAlign w:val="center"/>
          </w:tcPr>
          <w:p w14:paraId="4FCA4399" w14:textId="1C3A6F55"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181448</w:t>
            </w:r>
          </w:p>
        </w:tc>
        <w:tc>
          <w:tcPr>
            <w:tcW w:w="500" w:type="pct"/>
            <w:shd w:val="clear" w:color="auto" w:fill="auto"/>
            <w:vAlign w:val="center"/>
          </w:tcPr>
          <w:p w14:paraId="1D9019EE" w14:textId="3C1BD787"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3C3F6EAB" w14:textId="3BEA6C21"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408" w:type="pct"/>
            <w:shd w:val="clear" w:color="auto" w:fill="auto"/>
          </w:tcPr>
          <w:p w14:paraId="68855A3B" w14:textId="68EE07A6"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311" w:type="pct"/>
            <w:vAlign w:val="center"/>
          </w:tcPr>
          <w:p w14:paraId="5EE3678B" w14:textId="03F4E0C4"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57</w:t>
            </w:r>
          </w:p>
        </w:tc>
        <w:tc>
          <w:tcPr>
            <w:tcW w:w="311" w:type="pct"/>
            <w:vAlign w:val="center"/>
          </w:tcPr>
          <w:p w14:paraId="55081EBB" w14:textId="645F7C45"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49</w:t>
            </w:r>
          </w:p>
        </w:tc>
        <w:tc>
          <w:tcPr>
            <w:tcW w:w="349" w:type="pct"/>
            <w:vAlign w:val="center"/>
          </w:tcPr>
          <w:p w14:paraId="338FC09B" w14:textId="3E2F3E54" w:rsidR="005F35A2" w:rsidRPr="008E776C" w:rsidRDefault="005F35A2" w:rsidP="005F35A2">
            <w:pPr>
              <w:suppressAutoHyphens/>
              <w:spacing w:line="240" w:lineRule="auto"/>
              <w:jc w:val="center"/>
              <w:rPr>
                <w:rFonts w:cs="Arial"/>
                <w:bCs/>
                <w:sz w:val="20"/>
                <w:szCs w:val="20"/>
              </w:rPr>
            </w:pPr>
            <w:r w:rsidRPr="00905158">
              <w:rPr>
                <w:rFonts w:cs="Arial"/>
                <w:sz w:val="20"/>
                <w:szCs w:val="20"/>
              </w:rPr>
              <w:t>32</w:t>
            </w:r>
          </w:p>
        </w:tc>
        <w:tc>
          <w:tcPr>
            <w:tcW w:w="311" w:type="pct"/>
            <w:vAlign w:val="center"/>
          </w:tcPr>
          <w:p w14:paraId="2CDCB787" w14:textId="3576FF7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32</w:t>
            </w:r>
          </w:p>
        </w:tc>
        <w:tc>
          <w:tcPr>
            <w:tcW w:w="311" w:type="pct"/>
            <w:vAlign w:val="center"/>
          </w:tcPr>
          <w:p w14:paraId="2A7978E1" w14:textId="313482F4"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35.5</w:t>
            </w:r>
          </w:p>
        </w:tc>
        <w:tc>
          <w:tcPr>
            <w:tcW w:w="311" w:type="pct"/>
          </w:tcPr>
          <w:p w14:paraId="111F2A7B" w14:textId="46909FFC" w:rsidR="005F35A2" w:rsidRPr="008E776C" w:rsidRDefault="005F35A2" w:rsidP="005F35A2">
            <w:pPr>
              <w:suppressAutoHyphens/>
              <w:spacing w:line="240" w:lineRule="auto"/>
              <w:jc w:val="center"/>
              <w:rPr>
                <w:rFonts w:cs="Arial"/>
                <w:bCs/>
                <w:sz w:val="20"/>
                <w:szCs w:val="20"/>
              </w:rPr>
            </w:pPr>
            <w:r w:rsidRPr="00905158">
              <w:rPr>
                <w:rFonts w:cs="Arial"/>
                <w:sz w:val="20"/>
                <w:szCs w:val="20"/>
              </w:rPr>
              <w:t>31.6</w:t>
            </w:r>
          </w:p>
        </w:tc>
        <w:tc>
          <w:tcPr>
            <w:tcW w:w="308" w:type="pct"/>
            <w:shd w:val="clear" w:color="auto" w:fill="auto"/>
          </w:tcPr>
          <w:p w14:paraId="73AD62E2" w14:textId="0EEA163A" w:rsidR="005F35A2" w:rsidRPr="005F35A2" w:rsidRDefault="005F35A2" w:rsidP="005F35A2">
            <w:pPr>
              <w:suppressAutoHyphens/>
              <w:spacing w:line="240" w:lineRule="auto"/>
              <w:jc w:val="center"/>
              <w:rPr>
                <w:rFonts w:cs="Arial"/>
                <w:sz w:val="20"/>
                <w:szCs w:val="20"/>
              </w:rPr>
            </w:pPr>
            <w:r w:rsidRPr="005F35A2">
              <w:rPr>
                <w:rFonts w:cs="Arial"/>
                <w:sz w:val="20"/>
                <w:szCs w:val="20"/>
              </w:rPr>
              <w:t>29.4</w:t>
            </w:r>
          </w:p>
        </w:tc>
      </w:tr>
      <w:tr w:rsidR="005F35A2" w:rsidRPr="008E776C" w14:paraId="1DE402B8" w14:textId="77777777" w:rsidTr="001D3A2A">
        <w:trPr>
          <w:cantSplit/>
        </w:trPr>
        <w:tc>
          <w:tcPr>
            <w:tcW w:w="447" w:type="pct"/>
            <w:shd w:val="clear" w:color="auto" w:fill="auto"/>
          </w:tcPr>
          <w:p w14:paraId="1B140950" w14:textId="4CED518C"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15</w:t>
            </w:r>
          </w:p>
        </w:tc>
        <w:tc>
          <w:tcPr>
            <w:tcW w:w="443" w:type="pct"/>
            <w:vAlign w:val="center"/>
          </w:tcPr>
          <w:p w14:paraId="6AB60246" w14:textId="08CDDE42"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532915</w:t>
            </w:r>
          </w:p>
        </w:tc>
        <w:tc>
          <w:tcPr>
            <w:tcW w:w="483" w:type="pct"/>
            <w:shd w:val="clear" w:color="auto" w:fill="auto"/>
            <w:vAlign w:val="center"/>
          </w:tcPr>
          <w:p w14:paraId="63822AD1" w14:textId="5CD43D4D"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181513</w:t>
            </w:r>
          </w:p>
        </w:tc>
        <w:tc>
          <w:tcPr>
            <w:tcW w:w="500" w:type="pct"/>
            <w:shd w:val="clear" w:color="auto" w:fill="auto"/>
            <w:vAlign w:val="center"/>
          </w:tcPr>
          <w:p w14:paraId="13B189A4" w14:textId="13282CDA"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1CFA19C5" w14:textId="2B43153E" w:rsidR="005F35A2" w:rsidRPr="005F35A2" w:rsidRDefault="005F35A2" w:rsidP="005F35A2">
            <w:pPr>
              <w:suppressAutoHyphens/>
              <w:spacing w:line="240" w:lineRule="auto"/>
              <w:jc w:val="center"/>
              <w:rPr>
                <w:rFonts w:cs="Arial"/>
                <w:bCs/>
                <w:sz w:val="20"/>
                <w:szCs w:val="18"/>
              </w:rPr>
            </w:pPr>
            <w:r w:rsidRPr="005F35A2">
              <w:rPr>
                <w:sz w:val="20"/>
                <w:szCs w:val="18"/>
              </w:rPr>
              <w:t>58.5</w:t>
            </w:r>
          </w:p>
        </w:tc>
        <w:tc>
          <w:tcPr>
            <w:tcW w:w="408" w:type="pct"/>
            <w:shd w:val="clear" w:color="auto" w:fill="auto"/>
          </w:tcPr>
          <w:p w14:paraId="41BB4F17" w14:textId="0EA86451" w:rsidR="005F35A2" w:rsidRPr="005F35A2" w:rsidRDefault="005F35A2" w:rsidP="005F35A2">
            <w:pPr>
              <w:suppressAutoHyphens/>
              <w:spacing w:line="240" w:lineRule="auto"/>
              <w:jc w:val="center"/>
              <w:rPr>
                <w:rFonts w:cs="Arial"/>
                <w:bCs/>
                <w:sz w:val="20"/>
                <w:szCs w:val="18"/>
              </w:rPr>
            </w:pPr>
            <w:r w:rsidRPr="005F35A2">
              <w:rPr>
                <w:sz w:val="20"/>
                <w:szCs w:val="18"/>
              </w:rPr>
              <w:t>58.5</w:t>
            </w:r>
          </w:p>
        </w:tc>
        <w:tc>
          <w:tcPr>
            <w:tcW w:w="311" w:type="pct"/>
            <w:vAlign w:val="center"/>
          </w:tcPr>
          <w:p w14:paraId="49D60BDB" w14:textId="35565C1E"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65</w:t>
            </w:r>
          </w:p>
        </w:tc>
        <w:tc>
          <w:tcPr>
            <w:tcW w:w="311" w:type="pct"/>
            <w:vAlign w:val="center"/>
          </w:tcPr>
          <w:p w14:paraId="3391BCFB" w14:textId="4D18AF02"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53</w:t>
            </w:r>
          </w:p>
        </w:tc>
        <w:tc>
          <w:tcPr>
            <w:tcW w:w="349" w:type="pct"/>
            <w:vAlign w:val="center"/>
          </w:tcPr>
          <w:p w14:paraId="790BBCA7" w14:textId="46FEBDD6" w:rsidR="005F35A2" w:rsidRPr="008E776C" w:rsidRDefault="005F35A2" w:rsidP="005F35A2">
            <w:pPr>
              <w:suppressAutoHyphens/>
              <w:spacing w:line="240" w:lineRule="auto"/>
              <w:jc w:val="center"/>
              <w:rPr>
                <w:rFonts w:cs="Arial"/>
                <w:bCs/>
                <w:sz w:val="20"/>
                <w:szCs w:val="20"/>
              </w:rPr>
            </w:pPr>
            <w:r w:rsidRPr="00905158">
              <w:rPr>
                <w:rFonts w:cs="Arial"/>
                <w:sz w:val="20"/>
                <w:szCs w:val="20"/>
              </w:rPr>
              <w:t>33</w:t>
            </w:r>
          </w:p>
        </w:tc>
        <w:tc>
          <w:tcPr>
            <w:tcW w:w="311" w:type="pct"/>
            <w:vAlign w:val="center"/>
          </w:tcPr>
          <w:p w14:paraId="525139D8" w14:textId="35C599FA"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38</w:t>
            </w:r>
          </w:p>
        </w:tc>
        <w:tc>
          <w:tcPr>
            <w:tcW w:w="311" w:type="pct"/>
          </w:tcPr>
          <w:p w14:paraId="1124F1F5" w14:textId="78B0E07C"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37.1</w:t>
            </w:r>
          </w:p>
        </w:tc>
        <w:tc>
          <w:tcPr>
            <w:tcW w:w="311" w:type="pct"/>
          </w:tcPr>
          <w:p w14:paraId="5162F95A" w14:textId="34A0FEFE" w:rsidR="005F35A2" w:rsidRPr="008E776C" w:rsidRDefault="005F35A2" w:rsidP="005F35A2">
            <w:pPr>
              <w:suppressAutoHyphens/>
              <w:spacing w:line="240" w:lineRule="auto"/>
              <w:jc w:val="center"/>
              <w:rPr>
                <w:rFonts w:cs="Arial"/>
                <w:bCs/>
                <w:sz w:val="20"/>
                <w:szCs w:val="20"/>
              </w:rPr>
            </w:pPr>
            <w:r w:rsidRPr="00905158">
              <w:rPr>
                <w:rFonts w:cs="Arial"/>
                <w:sz w:val="20"/>
                <w:szCs w:val="20"/>
              </w:rPr>
              <w:t>37.7</w:t>
            </w:r>
          </w:p>
        </w:tc>
        <w:tc>
          <w:tcPr>
            <w:tcW w:w="308" w:type="pct"/>
            <w:shd w:val="clear" w:color="auto" w:fill="auto"/>
          </w:tcPr>
          <w:p w14:paraId="5D04D81F" w14:textId="456374D4" w:rsidR="005F35A2" w:rsidRPr="005F35A2" w:rsidRDefault="005F35A2" w:rsidP="005F35A2">
            <w:pPr>
              <w:suppressAutoHyphens/>
              <w:spacing w:line="240" w:lineRule="auto"/>
              <w:jc w:val="center"/>
              <w:rPr>
                <w:rFonts w:cs="Arial"/>
                <w:sz w:val="20"/>
                <w:szCs w:val="20"/>
              </w:rPr>
            </w:pPr>
            <w:r w:rsidRPr="005F35A2">
              <w:rPr>
                <w:rFonts w:cs="Arial"/>
                <w:sz w:val="20"/>
                <w:szCs w:val="20"/>
              </w:rPr>
              <w:t>30.6</w:t>
            </w:r>
          </w:p>
        </w:tc>
      </w:tr>
      <w:tr w:rsidR="005F35A2" w:rsidRPr="008E776C" w14:paraId="055BD4AC" w14:textId="77777777" w:rsidTr="001D3A2A">
        <w:trPr>
          <w:cantSplit/>
        </w:trPr>
        <w:tc>
          <w:tcPr>
            <w:tcW w:w="447" w:type="pct"/>
            <w:shd w:val="clear" w:color="auto" w:fill="auto"/>
          </w:tcPr>
          <w:p w14:paraId="088C8640" w14:textId="475E4D16"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16</w:t>
            </w:r>
          </w:p>
        </w:tc>
        <w:tc>
          <w:tcPr>
            <w:tcW w:w="443" w:type="pct"/>
            <w:vAlign w:val="center"/>
          </w:tcPr>
          <w:p w14:paraId="1206FE80" w14:textId="55409D12"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532670</w:t>
            </w:r>
          </w:p>
        </w:tc>
        <w:tc>
          <w:tcPr>
            <w:tcW w:w="483" w:type="pct"/>
            <w:shd w:val="clear" w:color="auto" w:fill="auto"/>
            <w:vAlign w:val="center"/>
          </w:tcPr>
          <w:p w14:paraId="315E1F49" w14:textId="2AD69D2C"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181555</w:t>
            </w:r>
          </w:p>
        </w:tc>
        <w:tc>
          <w:tcPr>
            <w:tcW w:w="500" w:type="pct"/>
            <w:shd w:val="clear" w:color="auto" w:fill="auto"/>
            <w:vAlign w:val="center"/>
          </w:tcPr>
          <w:p w14:paraId="02E3027F" w14:textId="074D580D"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59E386D8" w14:textId="4792AA8A" w:rsidR="005F35A2" w:rsidRPr="005F35A2" w:rsidRDefault="005F35A2" w:rsidP="005F35A2">
            <w:pPr>
              <w:suppressAutoHyphens/>
              <w:spacing w:line="240" w:lineRule="auto"/>
              <w:jc w:val="center"/>
              <w:rPr>
                <w:rFonts w:cs="Arial"/>
                <w:bCs/>
                <w:sz w:val="20"/>
                <w:szCs w:val="18"/>
              </w:rPr>
            </w:pPr>
            <w:r w:rsidRPr="005F35A2">
              <w:rPr>
                <w:sz w:val="20"/>
                <w:szCs w:val="18"/>
              </w:rPr>
              <w:t>81.1</w:t>
            </w:r>
          </w:p>
        </w:tc>
        <w:tc>
          <w:tcPr>
            <w:tcW w:w="408" w:type="pct"/>
            <w:shd w:val="clear" w:color="auto" w:fill="auto"/>
          </w:tcPr>
          <w:p w14:paraId="08B8FBF8" w14:textId="6D1D3850" w:rsidR="005F35A2" w:rsidRPr="005F35A2" w:rsidRDefault="005F35A2" w:rsidP="005F35A2">
            <w:pPr>
              <w:suppressAutoHyphens/>
              <w:spacing w:line="240" w:lineRule="auto"/>
              <w:jc w:val="center"/>
              <w:rPr>
                <w:rFonts w:cs="Arial"/>
                <w:bCs/>
                <w:sz w:val="20"/>
                <w:szCs w:val="18"/>
              </w:rPr>
            </w:pPr>
            <w:r w:rsidRPr="005F35A2">
              <w:rPr>
                <w:sz w:val="20"/>
                <w:szCs w:val="18"/>
              </w:rPr>
              <w:t>81.1</w:t>
            </w:r>
          </w:p>
        </w:tc>
        <w:tc>
          <w:tcPr>
            <w:tcW w:w="311" w:type="pct"/>
            <w:vAlign w:val="center"/>
          </w:tcPr>
          <w:p w14:paraId="3BA70800" w14:textId="1F631930"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62</w:t>
            </w:r>
          </w:p>
        </w:tc>
        <w:tc>
          <w:tcPr>
            <w:tcW w:w="311" w:type="pct"/>
            <w:vAlign w:val="center"/>
          </w:tcPr>
          <w:p w14:paraId="11EAB69A" w14:textId="37CA01C8"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53</w:t>
            </w:r>
          </w:p>
        </w:tc>
        <w:tc>
          <w:tcPr>
            <w:tcW w:w="349" w:type="pct"/>
            <w:vAlign w:val="center"/>
          </w:tcPr>
          <w:p w14:paraId="746BFA2C" w14:textId="5BB32A19" w:rsidR="005F35A2" w:rsidRPr="008E776C" w:rsidRDefault="005F35A2" w:rsidP="005F35A2">
            <w:pPr>
              <w:suppressAutoHyphens/>
              <w:spacing w:line="240" w:lineRule="auto"/>
              <w:jc w:val="center"/>
              <w:rPr>
                <w:rFonts w:cs="Arial"/>
                <w:bCs/>
                <w:sz w:val="20"/>
                <w:szCs w:val="20"/>
              </w:rPr>
            </w:pPr>
            <w:r w:rsidRPr="00905158">
              <w:rPr>
                <w:rFonts w:cs="Arial"/>
                <w:sz w:val="20"/>
                <w:szCs w:val="20"/>
              </w:rPr>
              <w:t>36</w:t>
            </w:r>
          </w:p>
        </w:tc>
        <w:tc>
          <w:tcPr>
            <w:tcW w:w="311" w:type="pct"/>
            <w:vAlign w:val="center"/>
          </w:tcPr>
          <w:p w14:paraId="6D696E15" w14:textId="0362F620" w:rsidR="005F35A2" w:rsidRPr="008E776C" w:rsidRDefault="005F35A2" w:rsidP="005F35A2">
            <w:pPr>
              <w:suppressAutoHyphens/>
              <w:spacing w:line="240" w:lineRule="auto"/>
              <w:jc w:val="center"/>
              <w:rPr>
                <w:rFonts w:cs="Arial"/>
                <w:bCs/>
                <w:sz w:val="20"/>
                <w:szCs w:val="20"/>
              </w:rPr>
            </w:pPr>
            <w:r w:rsidRPr="00905158">
              <w:rPr>
                <w:rFonts w:cs="Arial"/>
                <w:b/>
                <w:bCs/>
                <w:color w:val="000000"/>
                <w:sz w:val="20"/>
                <w:szCs w:val="20"/>
              </w:rPr>
              <w:t>41</w:t>
            </w:r>
          </w:p>
        </w:tc>
        <w:tc>
          <w:tcPr>
            <w:tcW w:w="311" w:type="pct"/>
          </w:tcPr>
          <w:p w14:paraId="00B0FE77" w14:textId="0688D277"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39.9</w:t>
            </w:r>
          </w:p>
        </w:tc>
        <w:tc>
          <w:tcPr>
            <w:tcW w:w="311" w:type="pct"/>
          </w:tcPr>
          <w:p w14:paraId="211EBED3" w14:textId="49FED27B" w:rsidR="005F35A2" w:rsidRPr="008E776C" w:rsidRDefault="005F35A2" w:rsidP="005F35A2">
            <w:pPr>
              <w:suppressAutoHyphens/>
              <w:spacing w:line="240" w:lineRule="auto"/>
              <w:jc w:val="center"/>
              <w:rPr>
                <w:rFonts w:cs="Arial"/>
                <w:bCs/>
                <w:sz w:val="20"/>
                <w:szCs w:val="20"/>
              </w:rPr>
            </w:pPr>
            <w:r w:rsidRPr="00905158">
              <w:rPr>
                <w:rFonts w:cs="Arial"/>
                <w:sz w:val="20"/>
                <w:szCs w:val="20"/>
              </w:rPr>
              <w:t>37.0</w:t>
            </w:r>
          </w:p>
        </w:tc>
        <w:tc>
          <w:tcPr>
            <w:tcW w:w="308" w:type="pct"/>
            <w:shd w:val="clear" w:color="auto" w:fill="auto"/>
          </w:tcPr>
          <w:p w14:paraId="338B62D8" w14:textId="1385C6FB" w:rsidR="005F35A2" w:rsidRPr="005F35A2" w:rsidRDefault="005F35A2" w:rsidP="005F35A2">
            <w:pPr>
              <w:suppressAutoHyphens/>
              <w:spacing w:line="240" w:lineRule="auto"/>
              <w:jc w:val="center"/>
              <w:rPr>
                <w:rFonts w:cs="Arial"/>
                <w:sz w:val="20"/>
                <w:szCs w:val="20"/>
              </w:rPr>
            </w:pPr>
            <w:r w:rsidRPr="005F35A2">
              <w:rPr>
                <w:rFonts w:cs="Arial"/>
                <w:sz w:val="20"/>
                <w:szCs w:val="20"/>
              </w:rPr>
              <w:t>31.8</w:t>
            </w:r>
          </w:p>
        </w:tc>
      </w:tr>
      <w:tr w:rsidR="005F35A2" w:rsidRPr="008E776C" w14:paraId="340F6456" w14:textId="77777777" w:rsidTr="001D3A2A">
        <w:trPr>
          <w:cantSplit/>
        </w:trPr>
        <w:tc>
          <w:tcPr>
            <w:tcW w:w="447" w:type="pct"/>
            <w:shd w:val="clear" w:color="auto" w:fill="auto"/>
          </w:tcPr>
          <w:p w14:paraId="7299D6C0" w14:textId="07C02E0C"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17</w:t>
            </w:r>
          </w:p>
        </w:tc>
        <w:tc>
          <w:tcPr>
            <w:tcW w:w="443" w:type="pct"/>
            <w:vAlign w:val="center"/>
          </w:tcPr>
          <w:p w14:paraId="12D07100" w14:textId="06586E77"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532684</w:t>
            </w:r>
          </w:p>
        </w:tc>
        <w:tc>
          <w:tcPr>
            <w:tcW w:w="483" w:type="pct"/>
            <w:shd w:val="clear" w:color="auto" w:fill="auto"/>
            <w:vAlign w:val="center"/>
          </w:tcPr>
          <w:p w14:paraId="618BBA2E" w14:textId="099277AB"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181442</w:t>
            </w:r>
          </w:p>
        </w:tc>
        <w:tc>
          <w:tcPr>
            <w:tcW w:w="500" w:type="pct"/>
            <w:shd w:val="clear" w:color="auto" w:fill="auto"/>
            <w:vAlign w:val="center"/>
          </w:tcPr>
          <w:p w14:paraId="487264DB" w14:textId="3D37AEAF" w:rsidR="005F35A2" w:rsidRPr="008E776C" w:rsidRDefault="005F35A2" w:rsidP="005F35A2">
            <w:pPr>
              <w:suppressAutoHyphens/>
              <w:spacing w:line="240" w:lineRule="auto"/>
              <w:jc w:val="center"/>
              <w:rPr>
                <w:rFonts w:cs="Arial"/>
                <w:bCs/>
                <w:sz w:val="20"/>
                <w:szCs w:val="20"/>
              </w:rPr>
            </w:pPr>
            <w:r w:rsidRPr="00A83AD4">
              <w:rPr>
                <w:rFonts w:cs="Arial"/>
                <w:sz w:val="20"/>
                <w:szCs w:val="20"/>
              </w:rPr>
              <w:t>Roadside</w:t>
            </w:r>
          </w:p>
        </w:tc>
        <w:tc>
          <w:tcPr>
            <w:tcW w:w="507" w:type="pct"/>
            <w:shd w:val="clear" w:color="auto" w:fill="auto"/>
          </w:tcPr>
          <w:p w14:paraId="6793FFD8" w14:textId="60A540C1" w:rsidR="005F35A2" w:rsidRPr="005F35A2" w:rsidRDefault="005F35A2" w:rsidP="005F35A2">
            <w:pPr>
              <w:suppressAutoHyphens/>
              <w:spacing w:line="240" w:lineRule="auto"/>
              <w:jc w:val="center"/>
              <w:rPr>
                <w:rFonts w:cs="Arial"/>
                <w:bCs/>
                <w:sz w:val="20"/>
                <w:szCs w:val="18"/>
              </w:rPr>
            </w:pPr>
            <w:r w:rsidRPr="005F35A2">
              <w:rPr>
                <w:sz w:val="20"/>
                <w:szCs w:val="18"/>
              </w:rPr>
              <w:t>90.6</w:t>
            </w:r>
          </w:p>
        </w:tc>
        <w:tc>
          <w:tcPr>
            <w:tcW w:w="408" w:type="pct"/>
            <w:shd w:val="clear" w:color="auto" w:fill="auto"/>
          </w:tcPr>
          <w:p w14:paraId="33CAFCF4" w14:textId="15063A72" w:rsidR="005F35A2" w:rsidRPr="005F35A2" w:rsidRDefault="005F35A2" w:rsidP="005F35A2">
            <w:pPr>
              <w:suppressAutoHyphens/>
              <w:spacing w:line="240" w:lineRule="auto"/>
              <w:jc w:val="center"/>
              <w:rPr>
                <w:rFonts w:cs="Arial"/>
                <w:bCs/>
                <w:sz w:val="20"/>
                <w:szCs w:val="18"/>
              </w:rPr>
            </w:pPr>
            <w:r w:rsidRPr="005F35A2">
              <w:rPr>
                <w:sz w:val="20"/>
                <w:szCs w:val="18"/>
              </w:rPr>
              <w:t>90.6</w:t>
            </w:r>
          </w:p>
        </w:tc>
        <w:tc>
          <w:tcPr>
            <w:tcW w:w="311" w:type="pct"/>
            <w:vAlign w:val="center"/>
          </w:tcPr>
          <w:p w14:paraId="0D56DD4F" w14:textId="4FDD9BD0"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66</w:t>
            </w:r>
          </w:p>
        </w:tc>
        <w:tc>
          <w:tcPr>
            <w:tcW w:w="311" w:type="pct"/>
            <w:vAlign w:val="center"/>
          </w:tcPr>
          <w:p w14:paraId="5874C9CF" w14:textId="03AF6052"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52</w:t>
            </w:r>
          </w:p>
        </w:tc>
        <w:tc>
          <w:tcPr>
            <w:tcW w:w="349" w:type="pct"/>
            <w:vAlign w:val="center"/>
          </w:tcPr>
          <w:p w14:paraId="136EE730" w14:textId="7A0ED086" w:rsidR="005F35A2" w:rsidRPr="008E776C" w:rsidRDefault="005F35A2" w:rsidP="005F35A2">
            <w:pPr>
              <w:suppressAutoHyphens/>
              <w:spacing w:line="240" w:lineRule="auto"/>
              <w:jc w:val="center"/>
              <w:rPr>
                <w:rFonts w:cs="Arial"/>
                <w:bCs/>
                <w:sz w:val="20"/>
                <w:szCs w:val="20"/>
              </w:rPr>
            </w:pPr>
            <w:r w:rsidRPr="00905158">
              <w:rPr>
                <w:rFonts w:cs="Arial"/>
                <w:sz w:val="20"/>
                <w:szCs w:val="20"/>
              </w:rPr>
              <w:t>36</w:t>
            </w:r>
          </w:p>
        </w:tc>
        <w:tc>
          <w:tcPr>
            <w:tcW w:w="311" w:type="pct"/>
            <w:vAlign w:val="center"/>
          </w:tcPr>
          <w:p w14:paraId="20A7DFE0" w14:textId="2562A15D"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36</w:t>
            </w:r>
          </w:p>
        </w:tc>
        <w:tc>
          <w:tcPr>
            <w:tcW w:w="311" w:type="pct"/>
          </w:tcPr>
          <w:p w14:paraId="63445A22" w14:textId="53D529DA"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34.4</w:t>
            </w:r>
          </w:p>
        </w:tc>
        <w:tc>
          <w:tcPr>
            <w:tcW w:w="311" w:type="pct"/>
          </w:tcPr>
          <w:p w14:paraId="5042A850" w14:textId="33B36B76" w:rsidR="005F35A2" w:rsidRPr="008E776C" w:rsidRDefault="005F35A2" w:rsidP="005F35A2">
            <w:pPr>
              <w:suppressAutoHyphens/>
              <w:spacing w:line="240" w:lineRule="auto"/>
              <w:jc w:val="center"/>
              <w:rPr>
                <w:rFonts w:cs="Arial"/>
                <w:bCs/>
                <w:sz w:val="20"/>
                <w:szCs w:val="20"/>
              </w:rPr>
            </w:pPr>
            <w:r w:rsidRPr="00905158">
              <w:rPr>
                <w:rFonts w:cs="Arial"/>
                <w:sz w:val="20"/>
                <w:szCs w:val="20"/>
              </w:rPr>
              <w:t>33.5</w:t>
            </w:r>
          </w:p>
        </w:tc>
        <w:tc>
          <w:tcPr>
            <w:tcW w:w="308" w:type="pct"/>
            <w:shd w:val="clear" w:color="auto" w:fill="auto"/>
          </w:tcPr>
          <w:p w14:paraId="283FD65D" w14:textId="0E2F361F" w:rsidR="005F35A2" w:rsidRPr="005F35A2" w:rsidRDefault="005F35A2" w:rsidP="005F35A2">
            <w:pPr>
              <w:suppressAutoHyphens/>
              <w:spacing w:line="240" w:lineRule="auto"/>
              <w:jc w:val="center"/>
              <w:rPr>
                <w:rFonts w:cs="Arial"/>
                <w:sz w:val="20"/>
                <w:szCs w:val="20"/>
              </w:rPr>
            </w:pPr>
            <w:r w:rsidRPr="005F35A2">
              <w:rPr>
                <w:rFonts w:cs="Arial"/>
                <w:sz w:val="20"/>
                <w:szCs w:val="20"/>
              </w:rPr>
              <w:t>32.1</w:t>
            </w:r>
          </w:p>
        </w:tc>
      </w:tr>
      <w:tr w:rsidR="005F35A2" w:rsidRPr="008E776C" w14:paraId="73634048" w14:textId="77777777" w:rsidTr="001D3A2A">
        <w:trPr>
          <w:cantSplit/>
        </w:trPr>
        <w:tc>
          <w:tcPr>
            <w:tcW w:w="447" w:type="pct"/>
            <w:shd w:val="clear" w:color="auto" w:fill="auto"/>
          </w:tcPr>
          <w:p w14:paraId="2170E0A6" w14:textId="72B328CB"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18</w:t>
            </w:r>
          </w:p>
        </w:tc>
        <w:tc>
          <w:tcPr>
            <w:tcW w:w="443" w:type="pct"/>
            <w:vAlign w:val="center"/>
          </w:tcPr>
          <w:p w14:paraId="0266F5E2" w14:textId="53058395"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532503</w:t>
            </w:r>
          </w:p>
        </w:tc>
        <w:tc>
          <w:tcPr>
            <w:tcW w:w="483" w:type="pct"/>
            <w:shd w:val="clear" w:color="auto" w:fill="auto"/>
            <w:vAlign w:val="center"/>
          </w:tcPr>
          <w:p w14:paraId="42F38DB5" w14:textId="1595C845"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181304</w:t>
            </w:r>
          </w:p>
        </w:tc>
        <w:tc>
          <w:tcPr>
            <w:tcW w:w="500" w:type="pct"/>
            <w:shd w:val="clear" w:color="auto" w:fill="auto"/>
            <w:vAlign w:val="center"/>
          </w:tcPr>
          <w:p w14:paraId="149031D9" w14:textId="1C353FC0"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7AD51B2F" w14:textId="3EB21709"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408" w:type="pct"/>
            <w:shd w:val="clear" w:color="auto" w:fill="auto"/>
          </w:tcPr>
          <w:p w14:paraId="5C80D39B" w14:textId="2AFCD1C0" w:rsidR="005F35A2" w:rsidRPr="005F35A2" w:rsidRDefault="005F35A2" w:rsidP="005F35A2">
            <w:pPr>
              <w:suppressAutoHyphens/>
              <w:spacing w:line="240" w:lineRule="auto"/>
              <w:jc w:val="center"/>
              <w:rPr>
                <w:rFonts w:cs="Arial"/>
                <w:bCs/>
                <w:sz w:val="20"/>
                <w:szCs w:val="18"/>
              </w:rPr>
            </w:pPr>
            <w:r w:rsidRPr="005F35A2">
              <w:rPr>
                <w:sz w:val="20"/>
                <w:szCs w:val="18"/>
              </w:rPr>
              <w:t>92.5</w:t>
            </w:r>
          </w:p>
        </w:tc>
        <w:tc>
          <w:tcPr>
            <w:tcW w:w="311" w:type="pct"/>
            <w:vAlign w:val="center"/>
          </w:tcPr>
          <w:p w14:paraId="5542D320" w14:textId="052E4A7D"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52</w:t>
            </w:r>
          </w:p>
        </w:tc>
        <w:tc>
          <w:tcPr>
            <w:tcW w:w="311" w:type="pct"/>
            <w:vAlign w:val="center"/>
          </w:tcPr>
          <w:p w14:paraId="7FAA4917" w14:textId="5BEC4EDD"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46</w:t>
            </w:r>
          </w:p>
        </w:tc>
        <w:tc>
          <w:tcPr>
            <w:tcW w:w="349" w:type="pct"/>
            <w:vAlign w:val="center"/>
          </w:tcPr>
          <w:p w14:paraId="42C2E8B9" w14:textId="139A49A2" w:rsidR="005F35A2" w:rsidRPr="008E776C" w:rsidRDefault="005F35A2" w:rsidP="005F35A2">
            <w:pPr>
              <w:suppressAutoHyphens/>
              <w:spacing w:line="240" w:lineRule="auto"/>
              <w:jc w:val="center"/>
              <w:rPr>
                <w:rFonts w:cs="Arial"/>
                <w:bCs/>
                <w:sz w:val="20"/>
                <w:szCs w:val="20"/>
              </w:rPr>
            </w:pPr>
            <w:r w:rsidRPr="00905158">
              <w:rPr>
                <w:rFonts w:cs="Arial"/>
                <w:sz w:val="20"/>
                <w:szCs w:val="20"/>
              </w:rPr>
              <w:t>30</w:t>
            </w:r>
          </w:p>
        </w:tc>
        <w:tc>
          <w:tcPr>
            <w:tcW w:w="311" w:type="pct"/>
            <w:vAlign w:val="center"/>
          </w:tcPr>
          <w:p w14:paraId="4A66D44D" w14:textId="21077B0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30</w:t>
            </w:r>
          </w:p>
        </w:tc>
        <w:tc>
          <w:tcPr>
            <w:tcW w:w="311" w:type="pct"/>
            <w:vAlign w:val="center"/>
          </w:tcPr>
          <w:p w14:paraId="65EB78AB" w14:textId="3708B28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27.1</w:t>
            </w:r>
          </w:p>
        </w:tc>
        <w:tc>
          <w:tcPr>
            <w:tcW w:w="311" w:type="pct"/>
          </w:tcPr>
          <w:p w14:paraId="15812B24" w14:textId="63B6F60F" w:rsidR="005F35A2" w:rsidRPr="008E776C" w:rsidRDefault="005F35A2" w:rsidP="005F35A2">
            <w:pPr>
              <w:suppressAutoHyphens/>
              <w:spacing w:line="240" w:lineRule="auto"/>
              <w:jc w:val="center"/>
              <w:rPr>
                <w:rFonts w:cs="Arial"/>
                <w:bCs/>
                <w:sz w:val="20"/>
                <w:szCs w:val="20"/>
              </w:rPr>
            </w:pPr>
            <w:r w:rsidRPr="00905158">
              <w:rPr>
                <w:rFonts w:cs="Arial"/>
                <w:sz w:val="20"/>
                <w:szCs w:val="20"/>
              </w:rPr>
              <w:t>29.3</w:t>
            </w:r>
          </w:p>
        </w:tc>
        <w:tc>
          <w:tcPr>
            <w:tcW w:w="308" w:type="pct"/>
            <w:shd w:val="clear" w:color="auto" w:fill="auto"/>
          </w:tcPr>
          <w:p w14:paraId="1760B097" w14:textId="443BF9CF" w:rsidR="005F35A2" w:rsidRPr="005F35A2" w:rsidRDefault="005F35A2" w:rsidP="005F35A2">
            <w:pPr>
              <w:suppressAutoHyphens/>
              <w:spacing w:line="240" w:lineRule="auto"/>
              <w:jc w:val="center"/>
              <w:rPr>
                <w:rFonts w:cs="Arial"/>
                <w:sz w:val="20"/>
                <w:szCs w:val="20"/>
              </w:rPr>
            </w:pPr>
            <w:r w:rsidRPr="005F35A2">
              <w:rPr>
                <w:rFonts w:cs="Arial"/>
                <w:sz w:val="20"/>
                <w:szCs w:val="20"/>
              </w:rPr>
              <w:t>28.6</w:t>
            </w:r>
          </w:p>
        </w:tc>
      </w:tr>
      <w:tr w:rsidR="005F35A2" w:rsidRPr="008E776C" w14:paraId="6CB888FA" w14:textId="77777777" w:rsidTr="001D3A2A">
        <w:trPr>
          <w:cantSplit/>
        </w:trPr>
        <w:tc>
          <w:tcPr>
            <w:tcW w:w="447" w:type="pct"/>
            <w:shd w:val="clear" w:color="auto" w:fill="auto"/>
          </w:tcPr>
          <w:p w14:paraId="3BCB1D9E" w14:textId="5E30FAEA"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19</w:t>
            </w:r>
          </w:p>
        </w:tc>
        <w:tc>
          <w:tcPr>
            <w:tcW w:w="443" w:type="pct"/>
            <w:vAlign w:val="center"/>
          </w:tcPr>
          <w:p w14:paraId="7A3C0F8F" w14:textId="2E30AA14"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532705</w:t>
            </w:r>
          </w:p>
        </w:tc>
        <w:tc>
          <w:tcPr>
            <w:tcW w:w="483" w:type="pct"/>
            <w:shd w:val="clear" w:color="auto" w:fill="auto"/>
            <w:vAlign w:val="center"/>
          </w:tcPr>
          <w:p w14:paraId="6D2DE6FE" w14:textId="1BF97EC9"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181268</w:t>
            </w:r>
          </w:p>
        </w:tc>
        <w:tc>
          <w:tcPr>
            <w:tcW w:w="500" w:type="pct"/>
            <w:shd w:val="clear" w:color="auto" w:fill="auto"/>
            <w:vAlign w:val="center"/>
          </w:tcPr>
          <w:p w14:paraId="15039CD5" w14:textId="41DB69DD" w:rsidR="005F35A2" w:rsidRPr="008E776C" w:rsidRDefault="005F35A2" w:rsidP="005F35A2">
            <w:pPr>
              <w:suppressAutoHyphens/>
              <w:spacing w:line="240" w:lineRule="auto"/>
              <w:jc w:val="center"/>
              <w:rPr>
                <w:rFonts w:cs="Arial"/>
                <w:bCs/>
                <w:sz w:val="20"/>
                <w:szCs w:val="20"/>
              </w:rPr>
            </w:pPr>
            <w:r w:rsidRPr="00A83AD4">
              <w:rPr>
                <w:rFonts w:cs="Arial"/>
                <w:sz w:val="20"/>
                <w:szCs w:val="20"/>
              </w:rPr>
              <w:t>Roadside</w:t>
            </w:r>
          </w:p>
        </w:tc>
        <w:tc>
          <w:tcPr>
            <w:tcW w:w="507" w:type="pct"/>
            <w:shd w:val="clear" w:color="auto" w:fill="auto"/>
          </w:tcPr>
          <w:p w14:paraId="46A442EA" w14:textId="512A95D3" w:rsidR="005F35A2" w:rsidRPr="005F35A2" w:rsidRDefault="005F35A2" w:rsidP="005F35A2">
            <w:pPr>
              <w:suppressAutoHyphens/>
              <w:spacing w:line="240" w:lineRule="auto"/>
              <w:jc w:val="center"/>
              <w:rPr>
                <w:rFonts w:cs="Arial"/>
                <w:bCs/>
                <w:sz w:val="20"/>
                <w:szCs w:val="18"/>
              </w:rPr>
            </w:pPr>
            <w:r w:rsidRPr="005F35A2">
              <w:rPr>
                <w:sz w:val="20"/>
                <w:szCs w:val="18"/>
              </w:rPr>
              <w:t>83.0</w:t>
            </w:r>
          </w:p>
        </w:tc>
        <w:tc>
          <w:tcPr>
            <w:tcW w:w="408" w:type="pct"/>
            <w:shd w:val="clear" w:color="auto" w:fill="auto"/>
          </w:tcPr>
          <w:p w14:paraId="26A7D2F1" w14:textId="40077E47" w:rsidR="005F35A2" w:rsidRPr="005F35A2" w:rsidRDefault="005F35A2" w:rsidP="005F35A2">
            <w:pPr>
              <w:suppressAutoHyphens/>
              <w:spacing w:line="240" w:lineRule="auto"/>
              <w:jc w:val="center"/>
              <w:rPr>
                <w:rFonts w:cs="Arial"/>
                <w:bCs/>
                <w:sz w:val="20"/>
                <w:szCs w:val="18"/>
              </w:rPr>
            </w:pPr>
            <w:r w:rsidRPr="005F35A2">
              <w:rPr>
                <w:sz w:val="20"/>
                <w:szCs w:val="18"/>
              </w:rPr>
              <w:t>83.0</w:t>
            </w:r>
          </w:p>
        </w:tc>
        <w:tc>
          <w:tcPr>
            <w:tcW w:w="311" w:type="pct"/>
            <w:vAlign w:val="center"/>
          </w:tcPr>
          <w:p w14:paraId="0F54296B" w14:textId="7D0A7CAE"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45</w:t>
            </w:r>
          </w:p>
        </w:tc>
        <w:tc>
          <w:tcPr>
            <w:tcW w:w="311" w:type="pct"/>
            <w:vAlign w:val="center"/>
          </w:tcPr>
          <w:p w14:paraId="2AC59463" w14:textId="165E1A3F" w:rsidR="005F35A2" w:rsidRPr="008E776C" w:rsidRDefault="005F35A2" w:rsidP="005F35A2">
            <w:pPr>
              <w:suppressAutoHyphens/>
              <w:spacing w:line="240" w:lineRule="auto"/>
              <w:jc w:val="center"/>
              <w:rPr>
                <w:rFonts w:cs="Arial"/>
                <w:bCs/>
                <w:sz w:val="20"/>
                <w:szCs w:val="20"/>
              </w:rPr>
            </w:pPr>
            <w:r w:rsidRPr="00905158">
              <w:rPr>
                <w:rFonts w:cs="Arial"/>
                <w:sz w:val="20"/>
                <w:szCs w:val="20"/>
              </w:rPr>
              <w:t>39</w:t>
            </w:r>
          </w:p>
        </w:tc>
        <w:tc>
          <w:tcPr>
            <w:tcW w:w="349" w:type="pct"/>
            <w:vAlign w:val="center"/>
          </w:tcPr>
          <w:p w14:paraId="78DA5B60" w14:textId="3321A041" w:rsidR="005F35A2" w:rsidRPr="008E776C" w:rsidRDefault="005F35A2" w:rsidP="005F35A2">
            <w:pPr>
              <w:suppressAutoHyphens/>
              <w:spacing w:line="240" w:lineRule="auto"/>
              <w:jc w:val="center"/>
              <w:rPr>
                <w:rFonts w:cs="Arial"/>
                <w:bCs/>
                <w:sz w:val="20"/>
                <w:szCs w:val="20"/>
              </w:rPr>
            </w:pPr>
            <w:r w:rsidRPr="00905158">
              <w:rPr>
                <w:rFonts w:cs="Arial"/>
                <w:sz w:val="20"/>
                <w:szCs w:val="20"/>
              </w:rPr>
              <w:t>24</w:t>
            </w:r>
          </w:p>
        </w:tc>
        <w:tc>
          <w:tcPr>
            <w:tcW w:w="311" w:type="pct"/>
            <w:vAlign w:val="center"/>
          </w:tcPr>
          <w:p w14:paraId="6BF061AA" w14:textId="2C0DAE63"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24</w:t>
            </w:r>
          </w:p>
        </w:tc>
        <w:tc>
          <w:tcPr>
            <w:tcW w:w="311" w:type="pct"/>
            <w:vAlign w:val="center"/>
          </w:tcPr>
          <w:p w14:paraId="7FDFB742" w14:textId="23E7DE77"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23.5</w:t>
            </w:r>
          </w:p>
        </w:tc>
        <w:tc>
          <w:tcPr>
            <w:tcW w:w="311" w:type="pct"/>
          </w:tcPr>
          <w:p w14:paraId="44864C99" w14:textId="114E2E2F" w:rsidR="005F35A2" w:rsidRPr="008E776C" w:rsidRDefault="005F35A2" w:rsidP="005F35A2">
            <w:pPr>
              <w:suppressAutoHyphens/>
              <w:spacing w:line="240" w:lineRule="auto"/>
              <w:jc w:val="center"/>
              <w:rPr>
                <w:rFonts w:cs="Arial"/>
                <w:bCs/>
                <w:sz w:val="20"/>
                <w:szCs w:val="20"/>
              </w:rPr>
            </w:pPr>
            <w:r w:rsidRPr="00905158">
              <w:rPr>
                <w:rFonts w:cs="Arial"/>
                <w:sz w:val="20"/>
                <w:szCs w:val="20"/>
              </w:rPr>
              <w:t>25.8</w:t>
            </w:r>
          </w:p>
        </w:tc>
        <w:tc>
          <w:tcPr>
            <w:tcW w:w="308" w:type="pct"/>
            <w:shd w:val="clear" w:color="auto" w:fill="auto"/>
          </w:tcPr>
          <w:p w14:paraId="6F355987" w14:textId="4BEB5D07" w:rsidR="005F35A2" w:rsidRPr="005F35A2" w:rsidRDefault="005F35A2" w:rsidP="005F35A2">
            <w:pPr>
              <w:suppressAutoHyphens/>
              <w:spacing w:line="240" w:lineRule="auto"/>
              <w:jc w:val="center"/>
              <w:rPr>
                <w:rFonts w:cs="Arial"/>
                <w:sz w:val="20"/>
                <w:szCs w:val="20"/>
              </w:rPr>
            </w:pPr>
            <w:r w:rsidRPr="005F35A2">
              <w:rPr>
                <w:rFonts w:cs="Arial"/>
                <w:sz w:val="20"/>
                <w:szCs w:val="20"/>
              </w:rPr>
              <w:t>22.4</w:t>
            </w:r>
          </w:p>
        </w:tc>
      </w:tr>
      <w:tr w:rsidR="005F35A2" w:rsidRPr="008E776C" w14:paraId="2A7B9B15" w14:textId="77777777" w:rsidTr="001D3A2A">
        <w:trPr>
          <w:cantSplit/>
        </w:trPr>
        <w:tc>
          <w:tcPr>
            <w:tcW w:w="447" w:type="pct"/>
            <w:shd w:val="clear" w:color="auto" w:fill="auto"/>
          </w:tcPr>
          <w:p w14:paraId="30030B2F" w14:textId="7974CB35" w:rsidR="005F35A2" w:rsidRPr="008E776C" w:rsidRDefault="005F35A2" w:rsidP="005F35A2">
            <w:pPr>
              <w:suppressAutoHyphens/>
              <w:spacing w:line="240" w:lineRule="auto"/>
              <w:jc w:val="center"/>
              <w:rPr>
                <w:rFonts w:cs="Arial"/>
                <w:bCs/>
                <w:sz w:val="20"/>
                <w:szCs w:val="20"/>
              </w:rPr>
            </w:pPr>
            <w:r w:rsidRPr="00905158">
              <w:rPr>
                <w:rFonts w:cs="Arial"/>
                <w:sz w:val="20"/>
                <w:szCs w:val="20"/>
              </w:rPr>
              <w:t>Bank 20</w:t>
            </w:r>
            <w:r>
              <w:rPr>
                <w:rFonts w:cs="Arial"/>
                <w:sz w:val="20"/>
                <w:szCs w:val="20"/>
              </w:rPr>
              <w:t>a</w:t>
            </w:r>
          </w:p>
        </w:tc>
        <w:tc>
          <w:tcPr>
            <w:tcW w:w="443" w:type="pct"/>
            <w:vAlign w:val="center"/>
          </w:tcPr>
          <w:p w14:paraId="7FD0CF01" w14:textId="4D819D5D"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532682</w:t>
            </w:r>
          </w:p>
        </w:tc>
        <w:tc>
          <w:tcPr>
            <w:tcW w:w="483" w:type="pct"/>
            <w:shd w:val="clear" w:color="auto" w:fill="auto"/>
            <w:vAlign w:val="center"/>
          </w:tcPr>
          <w:p w14:paraId="08A25DC4" w14:textId="007EE968"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181196</w:t>
            </w:r>
          </w:p>
        </w:tc>
        <w:tc>
          <w:tcPr>
            <w:tcW w:w="500" w:type="pct"/>
            <w:shd w:val="clear" w:color="auto" w:fill="auto"/>
            <w:vAlign w:val="center"/>
          </w:tcPr>
          <w:p w14:paraId="57F3DA2E" w14:textId="19791735"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4105F678" w14:textId="69C2AC85" w:rsidR="005F35A2" w:rsidRPr="005F35A2" w:rsidRDefault="005F35A2" w:rsidP="005F35A2">
            <w:pPr>
              <w:suppressAutoHyphens/>
              <w:spacing w:line="240" w:lineRule="auto"/>
              <w:jc w:val="center"/>
              <w:rPr>
                <w:rFonts w:cs="Arial"/>
                <w:bCs/>
                <w:sz w:val="20"/>
                <w:szCs w:val="18"/>
              </w:rPr>
            </w:pPr>
            <w:r w:rsidRPr="005F35A2">
              <w:rPr>
                <w:sz w:val="20"/>
                <w:szCs w:val="18"/>
              </w:rPr>
              <w:t>90.6</w:t>
            </w:r>
          </w:p>
        </w:tc>
        <w:tc>
          <w:tcPr>
            <w:tcW w:w="408" w:type="pct"/>
            <w:shd w:val="clear" w:color="auto" w:fill="auto"/>
          </w:tcPr>
          <w:p w14:paraId="1CCD38AE" w14:textId="7A84473A" w:rsidR="005F35A2" w:rsidRPr="005F35A2" w:rsidRDefault="005F35A2" w:rsidP="005F35A2">
            <w:pPr>
              <w:suppressAutoHyphens/>
              <w:spacing w:line="240" w:lineRule="auto"/>
              <w:jc w:val="center"/>
              <w:rPr>
                <w:rFonts w:cs="Arial"/>
                <w:bCs/>
                <w:sz w:val="20"/>
                <w:szCs w:val="18"/>
              </w:rPr>
            </w:pPr>
            <w:r w:rsidRPr="005F35A2">
              <w:rPr>
                <w:sz w:val="20"/>
                <w:szCs w:val="18"/>
              </w:rPr>
              <w:t>90.6</w:t>
            </w:r>
          </w:p>
        </w:tc>
        <w:tc>
          <w:tcPr>
            <w:tcW w:w="311" w:type="pct"/>
            <w:vAlign w:val="center"/>
          </w:tcPr>
          <w:p w14:paraId="080431F2" w14:textId="5E301168"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11" w:type="pct"/>
            <w:vAlign w:val="center"/>
          </w:tcPr>
          <w:p w14:paraId="23FCD660" w14:textId="75189A38"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49" w:type="pct"/>
            <w:vAlign w:val="center"/>
          </w:tcPr>
          <w:p w14:paraId="35B8E2F6" w14:textId="4BE15592"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11" w:type="pct"/>
            <w:vAlign w:val="center"/>
          </w:tcPr>
          <w:p w14:paraId="10E7D927" w14:textId="1E9CAC5D"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11" w:type="pct"/>
            <w:vAlign w:val="center"/>
          </w:tcPr>
          <w:p w14:paraId="29826238" w14:textId="7B8D3BF5"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11" w:type="pct"/>
            <w:vAlign w:val="center"/>
          </w:tcPr>
          <w:p w14:paraId="09FEC8E7" w14:textId="74420D7A" w:rsidR="005F35A2" w:rsidRPr="008E776C" w:rsidRDefault="005F35A2" w:rsidP="005F35A2">
            <w:pPr>
              <w:suppressAutoHyphens/>
              <w:spacing w:line="240" w:lineRule="auto"/>
              <w:jc w:val="center"/>
              <w:rPr>
                <w:rFonts w:cs="Arial"/>
                <w:bCs/>
                <w:sz w:val="20"/>
                <w:szCs w:val="20"/>
              </w:rPr>
            </w:pPr>
            <w:r>
              <w:rPr>
                <w:rFonts w:cs="Arial"/>
                <w:bCs/>
                <w:sz w:val="20"/>
                <w:szCs w:val="20"/>
              </w:rPr>
              <w:t>-</w:t>
            </w:r>
          </w:p>
        </w:tc>
        <w:tc>
          <w:tcPr>
            <w:tcW w:w="308" w:type="pct"/>
            <w:shd w:val="clear" w:color="auto" w:fill="auto"/>
            <w:vAlign w:val="center"/>
          </w:tcPr>
          <w:p w14:paraId="0E6DEF22" w14:textId="229E01FE" w:rsidR="005F35A2" w:rsidRPr="008E776C" w:rsidRDefault="005F35A2" w:rsidP="005F35A2">
            <w:pPr>
              <w:suppressAutoHyphens/>
              <w:spacing w:line="240" w:lineRule="auto"/>
              <w:jc w:val="center"/>
              <w:rPr>
                <w:rFonts w:cs="Arial"/>
                <w:bCs/>
                <w:sz w:val="20"/>
                <w:szCs w:val="20"/>
              </w:rPr>
            </w:pPr>
            <w:r>
              <w:rPr>
                <w:rFonts w:cs="Arial"/>
                <w:bCs/>
                <w:sz w:val="20"/>
                <w:szCs w:val="20"/>
              </w:rPr>
              <w:t>30.6</w:t>
            </w:r>
          </w:p>
        </w:tc>
      </w:tr>
      <w:tr w:rsidR="005F35A2" w:rsidRPr="008E776C" w14:paraId="6C7970CD" w14:textId="77777777" w:rsidTr="001D3A2A">
        <w:trPr>
          <w:cantSplit/>
        </w:trPr>
        <w:tc>
          <w:tcPr>
            <w:tcW w:w="447" w:type="pct"/>
            <w:shd w:val="clear" w:color="auto" w:fill="auto"/>
          </w:tcPr>
          <w:p w14:paraId="42D69FC0" w14:textId="6A527C3B" w:rsidR="005F35A2" w:rsidRPr="00905158" w:rsidRDefault="005F35A2" w:rsidP="005F35A2">
            <w:pPr>
              <w:suppressAutoHyphens/>
              <w:spacing w:line="240" w:lineRule="auto"/>
              <w:jc w:val="center"/>
              <w:rPr>
                <w:rFonts w:cs="Arial"/>
                <w:sz w:val="20"/>
                <w:szCs w:val="20"/>
              </w:rPr>
            </w:pPr>
            <w:r>
              <w:rPr>
                <w:rFonts w:cs="Arial"/>
                <w:sz w:val="20"/>
                <w:szCs w:val="20"/>
              </w:rPr>
              <w:t>Bank 22</w:t>
            </w:r>
          </w:p>
        </w:tc>
        <w:tc>
          <w:tcPr>
            <w:tcW w:w="443" w:type="pct"/>
            <w:vAlign w:val="center"/>
          </w:tcPr>
          <w:p w14:paraId="3EBB72A0" w14:textId="1FCCEE7C" w:rsidR="005F35A2" w:rsidRPr="008E776C" w:rsidRDefault="005F35A2" w:rsidP="005F35A2">
            <w:pPr>
              <w:pStyle w:val="BodyText3"/>
              <w:suppressAutoHyphens/>
              <w:spacing w:after="120"/>
              <w:ind w:right="0"/>
              <w:jc w:val="center"/>
              <w:rPr>
                <w:rFonts w:ascii="Arial" w:eastAsiaTheme="minorHAnsi" w:hAnsi="Arial" w:cs="Arial"/>
                <w:bCs/>
                <w:sz w:val="20"/>
              </w:rPr>
            </w:pPr>
            <w:r>
              <w:rPr>
                <w:rFonts w:ascii="Arial" w:hAnsi="Arial" w:cs="Arial"/>
                <w:color w:val="000000"/>
                <w:sz w:val="20"/>
              </w:rPr>
              <w:t>533010</w:t>
            </w:r>
          </w:p>
        </w:tc>
        <w:tc>
          <w:tcPr>
            <w:tcW w:w="483" w:type="pct"/>
            <w:shd w:val="clear" w:color="auto" w:fill="auto"/>
            <w:vAlign w:val="center"/>
          </w:tcPr>
          <w:p w14:paraId="382930DA" w14:textId="13E5CB44" w:rsidR="005F35A2" w:rsidRPr="008E776C" w:rsidRDefault="005F35A2" w:rsidP="005F35A2">
            <w:pPr>
              <w:suppressAutoHyphens/>
              <w:spacing w:line="240" w:lineRule="auto"/>
              <w:jc w:val="center"/>
              <w:rPr>
                <w:rFonts w:cs="Arial"/>
                <w:bCs/>
                <w:sz w:val="20"/>
                <w:szCs w:val="20"/>
              </w:rPr>
            </w:pPr>
            <w:r>
              <w:rPr>
                <w:rFonts w:cs="Arial"/>
                <w:color w:val="000000"/>
                <w:sz w:val="20"/>
                <w:szCs w:val="20"/>
              </w:rPr>
              <w:t>181058</w:t>
            </w:r>
          </w:p>
        </w:tc>
        <w:tc>
          <w:tcPr>
            <w:tcW w:w="500" w:type="pct"/>
            <w:shd w:val="clear" w:color="auto" w:fill="auto"/>
            <w:vAlign w:val="center"/>
          </w:tcPr>
          <w:p w14:paraId="1F43F509" w14:textId="557C1083" w:rsidR="005F35A2" w:rsidRPr="008E776C" w:rsidRDefault="005F35A2" w:rsidP="005F35A2">
            <w:pPr>
              <w:suppressAutoHyphens/>
              <w:spacing w:line="240" w:lineRule="auto"/>
              <w:jc w:val="center"/>
              <w:rPr>
                <w:rFonts w:cs="Arial"/>
                <w:bCs/>
                <w:sz w:val="20"/>
                <w:szCs w:val="20"/>
              </w:rPr>
            </w:pPr>
            <w:r w:rsidRPr="00A83AD4">
              <w:rPr>
                <w:rFonts w:cs="Arial"/>
                <w:sz w:val="20"/>
                <w:szCs w:val="20"/>
              </w:rPr>
              <w:t>Kerbside</w:t>
            </w:r>
          </w:p>
        </w:tc>
        <w:tc>
          <w:tcPr>
            <w:tcW w:w="507" w:type="pct"/>
            <w:shd w:val="clear" w:color="auto" w:fill="auto"/>
          </w:tcPr>
          <w:p w14:paraId="0D1C2BF2" w14:textId="6C616798" w:rsidR="005F35A2" w:rsidRPr="005F35A2" w:rsidRDefault="005F35A2" w:rsidP="005F35A2">
            <w:pPr>
              <w:suppressAutoHyphens/>
              <w:spacing w:line="240" w:lineRule="auto"/>
              <w:jc w:val="center"/>
              <w:rPr>
                <w:rFonts w:cs="Arial"/>
                <w:bCs/>
                <w:sz w:val="20"/>
                <w:szCs w:val="18"/>
              </w:rPr>
            </w:pPr>
            <w:r w:rsidRPr="005F35A2">
              <w:rPr>
                <w:sz w:val="20"/>
                <w:szCs w:val="18"/>
              </w:rPr>
              <w:t>34.0</w:t>
            </w:r>
          </w:p>
        </w:tc>
        <w:tc>
          <w:tcPr>
            <w:tcW w:w="408" w:type="pct"/>
            <w:shd w:val="clear" w:color="auto" w:fill="auto"/>
          </w:tcPr>
          <w:p w14:paraId="0CCE95F2" w14:textId="3FAD6951" w:rsidR="005F35A2" w:rsidRPr="005F35A2" w:rsidRDefault="005F35A2" w:rsidP="005F35A2">
            <w:pPr>
              <w:suppressAutoHyphens/>
              <w:spacing w:line="240" w:lineRule="auto"/>
              <w:jc w:val="center"/>
              <w:rPr>
                <w:rFonts w:cs="Arial"/>
                <w:bCs/>
                <w:sz w:val="20"/>
                <w:szCs w:val="18"/>
              </w:rPr>
            </w:pPr>
            <w:r w:rsidRPr="005F35A2">
              <w:rPr>
                <w:sz w:val="20"/>
                <w:szCs w:val="18"/>
              </w:rPr>
              <w:t>34.0</w:t>
            </w:r>
          </w:p>
        </w:tc>
        <w:tc>
          <w:tcPr>
            <w:tcW w:w="311" w:type="pct"/>
            <w:vAlign w:val="center"/>
          </w:tcPr>
          <w:p w14:paraId="6C5B0CC6" w14:textId="6826AFC3" w:rsidR="005F35A2" w:rsidRPr="008E776C" w:rsidRDefault="005F35A2" w:rsidP="005F35A2">
            <w:pPr>
              <w:suppressAutoHyphens/>
              <w:spacing w:line="240" w:lineRule="auto"/>
              <w:jc w:val="center"/>
              <w:rPr>
                <w:rFonts w:cs="Arial"/>
                <w:bCs/>
                <w:sz w:val="20"/>
                <w:szCs w:val="20"/>
              </w:rPr>
            </w:pPr>
            <w:r w:rsidRPr="00905158">
              <w:rPr>
                <w:rFonts w:cs="Arial"/>
                <w:b/>
                <w:bCs/>
                <w:sz w:val="20"/>
                <w:szCs w:val="20"/>
                <w:u w:val="single"/>
              </w:rPr>
              <w:t>62</w:t>
            </w:r>
          </w:p>
        </w:tc>
        <w:tc>
          <w:tcPr>
            <w:tcW w:w="311" w:type="pct"/>
            <w:vAlign w:val="center"/>
          </w:tcPr>
          <w:p w14:paraId="7C05FA0B" w14:textId="2F31B0C5" w:rsidR="005F35A2" w:rsidRPr="008E776C" w:rsidRDefault="005F35A2" w:rsidP="005F35A2">
            <w:pPr>
              <w:suppressAutoHyphens/>
              <w:spacing w:line="240" w:lineRule="auto"/>
              <w:jc w:val="center"/>
              <w:rPr>
                <w:rFonts w:cs="Arial"/>
                <w:bCs/>
                <w:sz w:val="20"/>
                <w:szCs w:val="20"/>
              </w:rPr>
            </w:pPr>
            <w:r w:rsidRPr="00905158">
              <w:rPr>
                <w:rFonts w:cs="Arial"/>
                <w:b/>
                <w:bCs/>
                <w:sz w:val="20"/>
                <w:szCs w:val="20"/>
              </w:rPr>
              <w:t>51</w:t>
            </w:r>
          </w:p>
        </w:tc>
        <w:tc>
          <w:tcPr>
            <w:tcW w:w="349" w:type="pct"/>
            <w:vAlign w:val="center"/>
          </w:tcPr>
          <w:p w14:paraId="0C566A6A" w14:textId="205742BF" w:rsidR="005F35A2" w:rsidRPr="008E776C" w:rsidRDefault="005F35A2" w:rsidP="005F35A2">
            <w:pPr>
              <w:suppressAutoHyphens/>
              <w:spacing w:line="240" w:lineRule="auto"/>
              <w:jc w:val="center"/>
              <w:rPr>
                <w:rFonts w:cs="Arial"/>
                <w:bCs/>
                <w:sz w:val="20"/>
                <w:szCs w:val="20"/>
              </w:rPr>
            </w:pPr>
            <w:r w:rsidRPr="00905158">
              <w:rPr>
                <w:rFonts w:cs="Arial"/>
                <w:sz w:val="20"/>
                <w:szCs w:val="20"/>
              </w:rPr>
              <w:t>33</w:t>
            </w:r>
          </w:p>
        </w:tc>
        <w:tc>
          <w:tcPr>
            <w:tcW w:w="311" w:type="pct"/>
            <w:vAlign w:val="center"/>
          </w:tcPr>
          <w:p w14:paraId="6A3D2611" w14:textId="4EA8504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36</w:t>
            </w:r>
          </w:p>
        </w:tc>
        <w:tc>
          <w:tcPr>
            <w:tcW w:w="311" w:type="pct"/>
          </w:tcPr>
          <w:p w14:paraId="46EA57E8" w14:textId="2A1DC602" w:rsidR="005F35A2" w:rsidRPr="008E776C" w:rsidRDefault="005F35A2" w:rsidP="005F35A2">
            <w:pPr>
              <w:suppressAutoHyphens/>
              <w:spacing w:line="240" w:lineRule="auto"/>
              <w:jc w:val="center"/>
              <w:rPr>
                <w:rFonts w:cs="Arial"/>
                <w:bCs/>
                <w:sz w:val="20"/>
                <w:szCs w:val="20"/>
              </w:rPr>
            </w:pPr>
            <w:r w:rsidRPr="00905158">
              <w:rPr>
                <w:rFonts w:cs="Arial"/>
                <w:b/>
                <w:bCs/>
                <w:color w:val="000000"/>
                <w:sz w:val="20"/>
                <w:szCs w:val="20"/>
              </w:rPr>
              <w:t>41.8</w:t>
            </w:r>
          </w:p>
        </w:tc>
        <w:tc>
          <w:tcPr>
            <w:tcW w:w="311" w:type="pct"/>
          </w:tcPr>
          <w:p w14:paraId="273B312E" w14:textId="5342165D" w:rsidR="005F35A2" w:rsidRPr="008E776C" w:rsidRDefault="005F35A2" w:rsidP="005F35A2">
            <w:pPr>
              <w:suppressAutoHyphens/>
              <w:spacing w:line="240" w:lineRule="auto"/>
              <w:jc w:val="center"/>
              <w:rPr>
                <w:rFonts w:cs="Arial"/>
                <w:bCs/>
                <w:sz w:val="20"/>
                <w:szCs w:val="20"/>
              </w:rPr>
            </w:pPr>
            <w:r w:rsidRPr="00905158">
              <w:rPr>
                <w:rFonts w:cs="Arial"/>
                <w:sz w:val="20"/>
                <w:szCs w:val="20"/>
              </w:rPr>
              <w:t>34.4</w:t>
            </w:r>
          </w:p>
        </w:tc>
        <w:tc>
          <w:tcPr>
            <w:tcW w:w="308" w:type="pct"/>
            <w:shd w:val="clear" w:color="auto" w:fill="auto"/>
            <w:vAlign w:val="center"/>
          </w:tcPr>
          <w:p w14:paraId="24DA79A5" w14:textId="1D62FAF7" w:rsidR="005F35A2" w:rsidRPr="005F35A2" w:rsidRDefault="005F35A2" w:rsidP="005F35A2">
            <w:pPr>
              <w:suppressAutoHyphens/>
              <w:spacing w:line="240" w:lineRule="auto"/>
              <w:jc w:val="center"/>
              <w:rPr>
                <w:rFonts w:cs="Arial"/>
                <w:b/>
                <w:sz w:val="20"/>
                <w:szCs w:val="20"/>
              </w:rPr>
            </w:pPr>
            <w:r w:rsidRPr="005F35A2">
              <w:rPr>
                <w:rFonts w:cs="Arial"/>
                <w:b/>
                <w:sz w:val="20"/>
                <w:szCs w:val="20"/>
              </w:rPr>
              <w:t>41.1</w:t>
            </w:r>
          </w:p>
        </w:tc>
      </w:tr>
    </w:tbl>
    <w:p w14:paraId="57C30D83" w14:textId="6E8E3A91" w:rsidR="008E776C" w:rsidRDefault="008E776C" w:rsidP="008E776C">
      <w:pPr>
        <w:pStyle w:val="Tablecaption"/>
        <w:rPr>
          <w:bCs/>
          <w:color w:val="auto"/>
          <w:szCs w:val="24"/>
        </w:rPr>
      </w:pPr>
      <w:bookmarkStart w:id="29" w:name="_Toc199405598"/>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K</w:t>
      </w:r>
      <w:r w:rsidRPr="00DC5D6B">
        <w:rPr>
          <w:bCs/>
          <w:color w:val="auto"/>
          <w:szCs w:val="24"/>
        </w:rPr>
        <w:fldChar w:fldCharType="end"/>
      </w:r>
      <w:r w:rsidRPr="00DC5D6B">
        <w:rPr>
          <w:bCs/>
          <w:color w:val="auto"/>
          <w:szCs w:val="24"/>
        </w:rPr>
        <w:t xml:space="preserve">. </w:t>
      </w:r>
      <w:r w:rsidRPr="00E7666B">
        <w:rPr>
          <w:bCs/>
          <w:color w:val="auto"/>
          <w:szCs w:val="24"/>
        </w:rPr>
        <w:t>Annual Mean NO</w:t>
      </w:r>
      <w:r w:rsidRPr="004032B6">
        <w:rPr>
          <w:bCs/>
          <w:color w:val="auto"/>
          <w:szCs w:val="24"/>
          <w:vertAlign w:val="subscript"/>
        </w:rPr>
        <w:t>2</w:t>
      </w:r>
      <w:r w:rsidRPr="00E7666B">
        <w:rPr>
          <w:bCs/>
          <w:color w:val="auto"/>
          <w:szCs w:val="24"/>
        </w:rPr>
        <w:t xml:space="preserve"> Monitoring Results: </w:t>
      </w:r>
      <w:r w:rsidRPr="001C58F8">
        <w:rPr>
          <w:rFonts w:cs="Arial"/>
        </w:rPr>
        <w:t>Transport Strategy Diffusion Tube Sites</w:t>
      </w:r>
      <w:bookmarkEnd w:id="29"/>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42"/>
        <w:gridCol w:w="1353"/>
        <w:gridCol w:w="1399"/>
        <w:gridCol w:w="1420"/>
        <w:gridCol w:w="1142"/>
        <w:gridCol w:w="871"/>
        <w:gridCol w:w="871"/>
        <w:gridCol w:w="977"/>
        <w:gridCol w:w="871"/>
        <w:gridCol w:w="871"/>
        <w:gridCol w:w="871"/>
        <w:gridCol w:w="863"/>
      </w:tblGrid>
      <w:tr w:rsidR="008E776C" w:rsidRPr="008E776C" w14:paraId="6E86FCA9" w14:textId="77777777" w:rsidTr="008E776C">
        <w:trPr>
          <w:cantSplit/>
          <w:tblHeader/>
        </w:trPr>
        <w:tc>
          <w:tcPr>
            <w:tcW w:w="447" w:type="pct"/>
            <w:shd w:val="clear" w:color="auto" w:fill="auto"/>
            <w:vAlign w:val="center"/>
          </w:tcPr>
          <w:p w14:paraId="3E2E3309"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Diffusion Tube ID</w:t>
            </w:r>
          </w:p>
        </w:tc>
        <w:tc>
          <w:tcPr>
            <w:tcW w:w="443" w:type="pct"/>
            <w:vAlign w:val="center"/>
          </w:tcPr>
          <w:p w14:paraId="0D68C055"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3" w:type="pct"/>
            <w:shd w:val="clear" w:color="auto" w:fill="auto"/>
            <w:vAlign w:val="center"/>
          </w:tcPr>
          <w:p w14:paraId="06A72B1D"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500" w:type="pct"/>
            <w:shd w:val="clear" w:color="auto" w:fill="auto"/>
            <w:vAlign w:val="center"/>
          </w:tcPr>
          <w:p w14:paraId="562DADC8"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Site Type</w:t>
            </w:r>
          </w:p>
        </w:tc>
        <w:tc>
          <w:tcPr>
            <w:tcW w:w="507" w:type="pct"/>
            <w:shd w:val="clear" w:color="auto" w:fill="auto"/>
            <w:vAlign w:val="center"/>
          </w:tcPr>
          <w:p w14:paraId="3170BEFA"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Valid Data Capture for Monitoring Period (</w:t>
            </w:r>
            <w:proofErr w:type="gramStart"/>
            <w:r w:rsidRPr="008E776C">
              <w:rPr>
                <w:rFonts w:cs="Arial"/>
                <w:b/>
                <w:bCs/>
                <w:sz w:val="20"/>
                <w:szCs w:val="20"/>
              </w:rPr>
              <w:t>%)(</w:t>
            </w:r>
            <w:proofErr w:type="gramEnd"/>
            <w:r w:rsidRPr="008E776C">
              <w:rPr>
                <w:rFonts w:cs="Arial"/>
                <w:b/>
                <w:bCs/>
                <w:sz w:val="20"/>
                <w:szCs w:val="20"/>
                <w:vertAlign w:val="superscript"/>
              </w:rPr>
              <w:t>1</w:t>
            </w:r>
            <w:r w:rsidRPr="008E776C">
              <w:rPr>
                <w:rFonts w:cs="Arial"/>
                <w:b/>
                <w:bCs/>
                <w:sz w:val="20"/>
                <w:szCs w:val="20"/>
              </w:rPr>
              <w:t>)</w:t>
            </w:r>
          </w:p>
        </w:tc>
        <w:tc>
          <w:tcPr>
            <w:tcW w:w="408" w:type="pct"/>
            <w:shd w:val="clear" w:color="auto" w:fill="auto"/>
            <w:vAlign w:val="center"/>
          </w:tcPr>
          <w:p w14:paraId="4D5B572F"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Valid Data Capture 2024 (</w:t>
            </w:r>
            <w:proofErr w:type="gramStart"/>
            <w:r w:rsidRPr="008E776C">
              <w:rPr>
                <w:rFonts w:cs="Arial"/>
                <w:b/>
                <w:bCs/>
                <w:sz w:val="20"/>
                <w:szCs w:val="20"/>
              </w:rPr>
              <w:t>%)(</w:t>
            </w:r>
            <w:proofErr w:type="gramEnd"/>
            <w:r w:rsidRPr="008E776C">
              <w:rPr>
                <w:rFonts w:cs="Arial"/>
                <w:b/>
                <w:bCs/>
                <w:sz w:val="20"/>
                <w:szCs w:val="20"/>
                <w:vertAlign w:val="superscript"/>
              </w:rPr>
              <w:t>2</w:t>
            </w:r>
            <w:r w:rsidRPr="008E776C">
              <w:rPr>
                <w:rFonts w:cs="Arial"/>
                <w:b/>
                <w:bCs/>
                <w:sz w:val="20"/>
                <w:szCs w:val="20"/>
              </w:rPr>
              <w:t>)</w:t>
            </w:r>
          </w:p>
        </w:tc>
        <w:tc>
          <w:tcPr>
            <w:tcW w:w="311" w:type="pct"/>
            <w:vAlign w:val="center"/>
          </w:tcPr>
          <w:p w14:paraId="442C8229"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2018</w:t>
            </w:r>
          </w:p>
        </w:tc>
        <w:tc>
          <w:tcPr>
            <w:tcW w:w="311" w:type="pct"/>
            <w:vAlign w:val="center"/>
          </w:tcPr>
          <w:p w14:paraId="7A8A41CC"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2019</w:t>
            </w:r>
          </w:p>
        </w:tc>
        <w:tc>
          <w:tcPr>
            <w:tcW w:w="349" w:type="pct"/>
            <w:vAlign w:val="center"/>
          </w:tcPr>
          <w:p w14:paraId="250B2652"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2020</w:t>
            </w:r>
          </w:p>
        </w:tc>
        <w:tc>
          <w:tcPr>
            <w:tcW w:w="311" w:type="pct"/>
            <w:vAlign w:val="center"/>
          </w:tcPr>
          <w:p w14:paraId="37C9F154"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2021</w:t>
            </w:r>
          </w:p>
        </w:tc>
        <w:tc>
          <w:tcPr>
            <w:tcW w:w="311" w:type="pct"/>
            <w:vAlign w:val="center"/>
          </w:tcPr>
          <w:p w14:paraId="593BFFAD"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2022</w:t>
            </w:r>
          </w:p>
        </w:tc>
        <w:tc>
          <w:tcPr>
            <w:tcW w:w="311" w:type="pct"/>
            <w:vAlign w:val="center"/>
          </w:tcPr>
          <w:p w14:paraId="6DCC79B8"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2023</w:t>
            </w:r>
          </w:p>
        </w:tc>
        <w:tc>
          <w:tcPr>
            <w:tcW w:w="308" w:type="pct"/>
            <w:shd w:val="clear" w:color="auto" w:fill="auto"/>
            <w:vAlign w:val="center"/>
          </w:tcPr>
          <w:p w14:paraId="58667AEF"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7DF29637" w14:textId="77777777" w:rsidTr="006F7BD7">
        <w:trPr>
          <w:cantSplit/>
        </w:trPr>
        <w:tc>
          <w:tcPr>
            <w:tcW w:w="447" w:type="pct"/>
            <w:shd w:val="clear" w:color="auto" w:fill="auto"/>
            <w:vAlign w:val="center"/>
          </w:tcPr>
          <w:p w14:paraId="4B97D76E" w14:textId="5B33EB1E" w:rsidR="005F35A2" w:rsidRPr="008E776C" w:rsidRDefault="005F35A2" w:rsidP="005F35A2">
            <w:pPr>
              <w:suppressAutoHyphens/>
              <w:spacing w:line="240" w:lineRule="auto"/>
              <w:jc w:val="center"/>
              <w:rPr>
                <w:rFonts w:cs="Arial"/>
                <w:bCs/>
                <w:sz w:val="20"/>
                <w:szCs w:val="20"/>
              </w:rPr>
            </w:pPr>
            <w:r w:rsidRPr="008E776C">
              <w:rPr>
                <w:rFonts w:cs="Arial"/>
                <w:sz w:val="20"/>
                <w:szCs w:val="20"/>
              </w:rPr>
              <w:t>T2</w:t>
            </w:r>
          </w:p>
        </w:tc>
        <w:tc>
          <w:tcPr>
            <w:tcW w:w="443" w:type="pct"/>
            <w:vAlign w:val="center"/>
          </w:tcPr>
          <w:p w14:paraId="1B307081" w14:textId="56D199E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533294</w:t>
            </w:r>
          </w:p>
        </w:tc>
        <w:tc>
          <w:tcPr>
            <w:tcW w:w="483" w:type="pct"/>
            <w:shd w:val="clear" w:color="auto" w:fill="auto"/>
            <w:vAlign w:val="center"/>
          </w:tcPr>
          <w:p w14:paraId="2C58BAAA" w14:textId="420A74C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180688</w:t>
            </w:r>
          </w:p>
        </w:tc>
        <w:tc>
          <w:tcPr>
            <w:tcW w:w="500" w:type="pct"/>
            <w:shd w:val="clear" w:color="auto" w:fill="auto"/>
            <w:vAlign w:val="center"/>
          </w:tcPr>
          <w:p w14:paraId="62FDCF44" w14:textId="269AD08F"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bottom"/>
          </w:tcPr>
          <w:p w14:paraId="3E0556CB" w14:textId="3F35E067" w:rsidR="005F35A2" w:rsidRPr="005F35A2" w:rsidRDefault="005F35A2" w:rsidP="005F35A2">
            <w:pPr>
              <w:suppressAutoHyphens/>
              <w:spacing w:line="240" w:lineRule="auto"/>
              <w:jc w:val="center"/>
              <w:rPr>
                <w:rFonts w:cs="Arial"/>
                <w:b/>
                <w:sz w:val="20"/>
                <w:szCs w:val="20"/>
                <w:u w:val="single"/>
              </w:rPr>
            </w:pPr>
            <w:r w:rsidRPr="005F35A2">
              <w:rPr>
                <w:rFonts w:cs="Arial"/>
                <w:color w:val="000000"/>
                <w:sz w:val="20"/>
                <w:szCs w:val="20"/>
              </w:rPr>
              <w:t>100.0</w:t>
            </w:r>
          </w:p>
        </w:tc>
        <w:tc>
          <w:tcPr>
            <w:tcW w:w="408" w:type="pct"/>
            <w:shd w:val="clear" w:color="auto" w:fill="auto"/>
            <w:vAlign w:val="bottom"/>
          </w:tcPr>
          <w:p w14:paraId="6DDF8395" w14:textId="7514BD93" w:rsidR="005F35A2" w:rsidRPr="005F35A2" w:rsidRDefault="005F35A2" w:rsidP="005F35A2">
            <w:pPr>
              <w:suppressAutoHyphens/>
              <w:spacing w:line="240" w:lineRule="auto"/>
              <w:jc w:val="center"/>
              <w:rPr>
                <w:rFonts w:cs="Arial"/>
                <w:b/>
                <w:sz w:val="20"/>
                <w:szCs w:val="20"/>
              </w:rPr>
            </w:pPr>
            <w:r w:rsidRPr="005F35A2">
              <w:rPr>
                <w:rFonts w:cs="Arial"/>
                <w:color w:val="000000"/>
                <w:sz w:val="20"/>
                <w:szCs w:val="20"/>
              </w:rPr>
              <w:t>100.0</w:t>
            </w:r>
          </w:p>
        </w:tc>
        <w:tc>
          <w:tcPr>
            <w:tcW w:w="311" w:type="pct"/>
            <w:vAlign w:val="center"/>
          </w:tcPr>
          <w:p w14:paraId="32C7E32A" w14:textId="4BDEB06D" w:rsidR="005F35A2" w:rsidRPr="008E776C" w:rsidRDefault="005F35A2" w:rsidP="005F35A2">
            <w:pPr>
              <w:suppressAutoHyphens/>
              <w:spacing w:line="240" w:lineRule="auto"/>
              <w:jc w:val="center"/>
              <w:rPr>
                <w:rFonts w:cs="Arial"/>
                <w:sz w:val="20"/>
                <w:szCs w:val="20"/>
              </w:rPr>
            </w:pPr>
            <w:r w:rsidRPr="008E776C">
              <w:rPr>
                <w:rFonts w:cs="Arial"/>
                <w:b/>
                <w:bCs/>
                <w:sz w:val="20"/>
                <w:szCs w:val="20"/>
                <w:u w:val="single"/>
              </w:rPr>
              <w:t>67</w:t>
            </w:r>
          </w:p>
        </w:tc>
        <w:tc>
          <w:tcPr>
            <w:tcW w:w="311" w:type="pct"/>
            <w:vAlign w:val="center"/>
          </w:tcPr>
          <w:p w14:paraId="39629BCC" w14:textId="39232CED" w:rsidR="005F35A2" w:rsidRPr="008E776C" w:rsidRDefault="005F35A2" w:rsidP="005F35A2">
            <w:pPr>
              <w:suppressAutoHyphens/>
              <w:spacing w:line="240" w:lineRule="auto"/>
              <w:jc w:val="center"/>
              <w:rPr>
                <w:rFonts w:cs="Arial"/>
                <w:b/>
                <w:sz w:val="20"/>
                <w:szCs w:val="20"/>
              </w:rPr>
            </w:pPr>
            <w:r w:rsidRPr="008E776C">
              <w:rPr>
                <w:rFonts w:cs="Arial"/>
                <w:b/>
                <w:bCs/>
                <w:sz w:val="20"/>
                <w:szCs w:val="20"/>
              </w:rPr>
              <w:t>51</w:t>
            </w:r>
          </w:p>
        </w:tc>
        <w:tc>
          <w:tcPr>
            <w:tcW w:w="349" w:type="pct"/>
            <w:vAlign w:val="center"/>
          </w:tcPr>
          <w:p w14:paraId="16FFBD46" w14:textId="157F4615" w:rsidR="005F35A2" w:rsidRPr="008E776C" w:rsidRDefault="005F35A2" w:rsidP="005F35A2">
            <w:pPr>
              <w:suppressAutoHyphens/>
              <w:spacing w:line="240" w:lineRule="auto"/>
              <w:jc w:val="center"/>
              <w:rPr>
                <w:rFonts w:cs="Arial"/>
                <w:b/>
                <w:sz w:val="20"/>
                <w:szCs w:val="20"/>
              </w:rPr>
            </w:pPr>
            <w:r w:rsidRPr="008E776C">
              <w:rPr>
                <w:rFonts w:cs="Arial"/>
                <w:b/>
                <w:bCs/>
                <w:sz w:val="20"/>
                <w:szCs w:val="20"/>
              </w:rPr>
              <w:t>33</w:t>
            </w:r>
          </w:p>
        </w:tc>
        <w:tc>
          <w:tcPr>
            <w:tcW w:w="311" w:type="pct"/>
            <w:vAlign w:val="center"/>
          </w:tcPr>
          <w:p w14:paraId="6C0CE9F0" w14:textId="4EB06021" w:rsidR="005F35A2" w:rsidRPr="008E776C" w:rsidRDefault="005F35A2" w:rsidP="005F35A2">
            <w:pPr>
              <w:suppressAutoHyphens/>
              <w:spacing w:line="240" w:lineRule="auto"/>
              <w:jc w:val="center"/>
              <w:rPr>
                <w:rFonts w:cs="Arial"/>
                <w:b/>
                <w:sz w:val="20"/>
                <w:szCs w:val="20"/>
              </w:rPr>
            </w:pPr>
            <w:r w:rsidRPr="008E776C">
              <w:rPr>
                <w:rFonts w:cs="Arial"/>
                <w:b/>
                <w:color w:val="000000"/>
                <w:sz w:val="20"/>
                <w:szCs w:val="20"/>
              </w:rPr>
              <w:t>40</w:t>
            </w:r>
          </w:p>
        </w:tc>
        <w:tc>
          <w:tcPr>
            <w:tcW w:w="311" w:type="pct"/>
            <w:vAlign w:val="center"/>
          </w:tcPr>
          <w:p w14:paraId="46778F47" w14:textId="5F64BD49" w:rsidR="005F35A2" w:rsidRPr="008E776C" w:rsidRDefault="005F35A2" w:rsidP="005F35A2">
            <w:pPr>
              <w:suppressAutoHyphens/>
              <w:spacing w:line="240" w:lineRule="auto"/>
              <w:jc w:val="center"/>
              <w:rPr>
                <w:rFonts w:cs="Arial"/>
                <w:b/>
                <w:sz w:val="20"/>
                <w:szCs w:val="20"/>
              </w:rPr>
            </w:pPr>
            <w:r w:rsidRPr="008E776C">
              <w:rPr>
                <w:rFonts w:cs="Arial"/>
                <w:sz w:val="20"/>
                <w:szCs w:val="20"/>
              </w:rPr>
              <w:t>38.3</w:t>
            </w:r>
          </w:p>
        </w:tc>
        <w:tc>
          <w:tcPr>
            <w:tcW w:w="311" w:type="pct"/>
            <w:vAlign w:val="center"/>
          </w:tcPr>
          <w:p w14:paraId="73C070A1" w14:textId="36BE778E" w:rsidR="005F35A2" w:rsidRPr="008E776C" w:rsidRDefault="005F35A2" w:rsidP="005F35A2">
            <w:pPr>
              <w:suppressAutoHyphens/>
              <w:spacing w:line="240" w:lineRule="auto"/>
              <w:jc w:val="center"/>
              <w:rPr>
                <w:rFonts w:cs="Arial"/>
                <w:bCs/>
                <w:sz w:val="20"/>
                <w:szCs w:val="20"/>
              </w:rPr>
            </w:pPr>
            <w:r w:rsidRPr="008E776C">
              <w:rPr>
                <w:rFonts w:cs="Arial"/>
                <w:sz w:val="20"/>
                <w:szCs w:val="20"/>
              </w:rPr>
              <w:t>36.8</w:t>
            </w:r>
          </w:p>
        </w:tc>
        <w:tc>
          <w:tcPr>
            <w:tcW w:w="308" w:type="pct"/>
            <w:shd w:val="clear" w:color="auto" w:fill="auto"/>
            <w:vAlign w:val="bottom"/>
          </w:tcPr>
          <w:p w14:paraId="38ADC886" w14:textId="4F1879A3" w:rsidR="005F35A2" w:rsidRPr="005F35A2" w:rsidRDefault="005F35A2" w:rsidP="005F35A2">
            <w:pPr>
              <w:suppressAutoHyphens/>
              <w:spacing w:line="240" w:lineRule="auto"/>
              <w:jc w:val="center"/>
              <w:rPr>
                <w:rFonts w:cs="Arial"/>
                <w:sz w:val="20"/>
                <w:szCs w:val="20"/>
              </w:rPr>
            </w:pPr>
            <w:r w:rsidRPr="005F35A2">
              <w:rPr>
                <w:rFonts w:cs="Arial"/>
                <w:sz w:val="20"/>
                <w:szCs w:val="20"/>
              </w:rPr>
              <w:t>34.9</w:t>
            </w:r>
          </w:p>
        </w:tc>
      </w:tr>
      <w:tr w:rsidR="005F35A2" w:rsidRPr="008E776C" w14:paraId="48D7D320" w14:textId="77777777" w:rsidTr="006F7BD7">
        <w:trPr>
          <w:cantSplit/>
        </w:trPr>
        <w:tc>
          <w:tcPr>
            <w:tcW w:w="447" w:type="pct"/>
            <w:shd w:val="clear" w:color="auto" w:fill="auto"/>
            <w:vAlign w:val="center"/>
          </w:tcPr>
          <w:p w14:paraId="5E79BE81" w14:textId="71CFD568" w:rsidR="005F35A2" w:rsidRPr="008E776C" w:rsidRDefault="005F35A2" w:rsidP="005F35A2">
            <w:pPr>
              <w:suppressAutoHyphens/>
              <w:spacing w:line="240" w:lineRule="auto"/>
              <w:jc w:val="center"/>
              <w:rPr>
                <w:rFonts w:cs="Arial"/>
                <w:bCs/>
                <w:sz w:val="20"/>
                <w:szCs w:val="20"/>
              </w:rPr>
            </w:pPr>
            <w:r w:rsidRPr="008E776C">
              <w:rPr>
                <w:rFonts w:cs="Arial"/>
                <w:sz w:val="20"/>
                <w:szCs w:val="20"/>
              </w:rPr>
              <w:t>T3</w:t>
            </w:r>
          </w:p>
        </w:tc>
        <w:tc>
          <w:tcPr>
            <w:tcW w:w="443" w:type="pct"/>
            <w:vAlign w:val="center"/>
          </w:tcPr>
          <w:p w14:paraId="7F8E44E2" w14:textId="262E0CA5"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533385</w:t>
            </w:r>
          </w:p>
        </w:tc>
        <w:tc>
          <w:tcPr>
            <w:tcW w:w="483" w:type="pct"/>
            <w:shd w:val="clear" w:color="auto" w:fill="auto"/>
            <w:vAlign w:val="center"/>
          </w:tcPr>
          <w:p w14:paraId="0FF59322" w14:textId="4FA7EB6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180722</w:t>
            </w:r>
          </w:p>
        </w:tc>
        <w:tc>
          <w:tcPr>
            <w:tcW w:w="500" w:type="pct"/>
            <w:shd w:val="clear" w:color="auto" w:fill="auto"/>
            <w:vAlign w:val="center"/>
          </w:tcPr>
          <w:p w14:paraId="5B1A2ABC" w14:textId="1C3FCD00"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bottom"/>
          </w:tcPr>
          <w:p w14:paraId="15E64EA8" w14:textId="10EEA51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49.1</w:t>
            </w:r>
          </w:p>
        </w:tc>
        <w:tc>
          <w:tcPr>
            <w:tcW w:w="408" w:type="pct"/>
            <w:shd w:val="clear" w:color="auto" w:fill="auto"/>
            <w:vAlign w:val="bottom"/>
          </w:tcPr>
          <w:p w14:paraId="3F644D23" w14:textId="37B99B7A"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49.1</w:t>
            </w:r>
          </w:p>
        </w:tc>
        <w:tc>
          <w:tcPr>
            <w:tcW w:w="311" w:type="pct"/>
            <w:vAlign w:val="center"/>
          </w:tcPr>
          <w:p w14:paraId="05F003D9" w14:textId="43FD5ADA"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71</w:t>
            </w:r>
          </w:p>
        </w:tc>
        <w:tc>
          <w:tcPr>
            <w:tcW w:w="311" w:type="pct"/>
            <w:vAlign w:val="center"/>
          </w:tcPr>
          <w:p w14:paraId="63D03DEC" w14:textId="699335FC"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57</w:t>
            </w:r>
          </w:p>
        </w:tc>
        <w:tc>
          <w:tcPr>
            <w:tcW w:w="349" w:type="pct"/>
            <w:vAlign w:val="center"/>
          </w:tcPr>
          <w:p w14:paraId="46E47960" w14:textId="4F8AE7C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46112E44" w14:textId="1EE99D79" w:rsidR="005F35A2" w:rsidRPr="008E776C" w:rsidRDefault="005F35A2" w:rsidP="005F35A2">
            <w:pPr>
              <w:suppressAutoHyphens/>
              <w:spacing w:line="240" w:lineRule="auto"/>
              <w:jc w:val="center"/>
              <w:rPr>
                <w:rFonts w:cs="Arial"/>
                <w:bCs/>
                <w:sz w:val="20"/>
                <w:szCs w:val="20"/>
              </w:rPr>
            </w:pPr>
            <w:r w:rsidRPr="008E776C">
              <w:rPr>
                <w:rFonts w:cs="Arial"/>
                <w:b/>
                <w:bCs/>
                <w:color w:val="000000"/>
                <w:sz w:val="20"/>
                <w:szCs w:val="20"/>
              </w:rPr>
              <w:t>46</w:t>
            </w:r>
          </w:p>
        </w:tc>
        <w:tc>
          <w:tcPr>
            <w:tcW w:w="311" w:type="pct"/>
            <w:vAlign w:val="center"/>
          </w:tcPr>
          <w:p w14:paraId="1C28D11B" w14:textId="034AF3F1" w:rsidR="005F35A2" w:rsidRPr="008E776C" w:rsidRDefault="005F35A2" w:rsidP="005F35A2">
            <w:pPr>
              <w:suppressAutoHyphens/>
              <w:spacing w:line="240" w:lineRule="auto"/>
              <w:jc w:val="center"/>
              <w:rPr>
                <w:rFonts w:cs="Arial"/>
                <w:bCs/>
                <w:sz w:val="20"/>
                <w:szCs w:val="20"/>
              </w:rPr>
            </w:pPr>
            <w:r w:rsidRPr="008E776C">
              <w:rPr>
                <w:rFonts w:cs="Arial"/>
                <w:b/>
                <w:sz w:val="20"/>
                <w:szCs w:val="20"/>
              </w:rPr>
              <w:t>45.1</w:t>
            </w:r>
          </w:p>
        </w:tc>
        <w:tc>
          <w:tcPr>
            <w:tcW w:w="311" w:type="pct"/>
            <w:vAlign w:val="center"/>
          </w:tcPr>
          <w:p w14:paraId="64EAA996" w14:textId="6D7D14E1"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46.1</w:t>
            </w:r>
          </w:p>
        </w:tc>
        <w:tc>
          <w:tcPr>
            <w:tcW w:w="308" w:type="pct"/>
            <w:shd w:val="clear" w:color="auto" w:fill="auto"/>
            <w:vAlign w:val="bottom"/>
          </w:tcPr>
          <w:p w14:paraId="1978C2DA" w14:textId="78FF4651" w:rsidR="005F35A2" w:rsidRPr="005F35A2" w:rsidRDefault="005F35A2" w:rsidP="005F35A2">
            <w:pPr>
              <w:suppressAutoHyphens/>
              <w:spacing w:line="240" w:lineRule="auto"/>
              <w:jc w:val="center"/>
              <w:rPr>
                <w:rFonts w:cs="Arial"/>
                <w:sz w:val="20"/>
                <w:szCs w:val="20"/>
              </w:rPr>
            </w:pPr>
            <w:r w:rsidRPr="005F35A2">
              <w:rPr>
                <w:rFonts w:cs="Arial"/>
                <w:sz w:val="20"/>
                <w:szCs w:val="20"/>
              </w:rPr>
              <w:t>39.5</w:t>
            </w:r>
          </w:p>
        </w:tc>
      </w:tr>
      <w:tr w:rsidR="005F35A2" w:rsidRPr="008E776C" w14:paraId="73FD0E92" w14:textId="77777777" w:rsidTr="006F7BD7">
        <w:trPr>
          <w:cantSplit/>
        </w:trPr>
        <w:tc>
          <w:tcPr>
            <w:tcW w:w="447" w:type="pct"/>
            <w:shd w:val="clear" w:color="auto" w:fill="auto"/>
            <w:vAlign w:val="center"/>
          </w:tcPr>
          <w:p w14:paraId="13DE6FCD" w14:textId="4D3AEC1E" w:rsidR="005F35A2" w:rsidRPr="008E776C" w:rsidRDefault="005F35A2" w:rsidP="005F35A2">
            <w:pPr>
              <w:suppressAutoHyphens/>
              <w:spacing w:line="240" w:lineRule="auto"/>
              <w:jc w:val="center"/>
              <w:rPr>
                <w:rFonts w:cs="Arial"/>
                <w:bCs/>
                <w:sz w:val="20"/>
                <w:szCs w:val="20"/>
              </w:rPr>
            </w:pPr>
            <w:r w:rsidRPr="008E776C">
              <w:rPr>
                <w:rFonts w:cs="Arial"/>
                <w:sz w:val="20"/>
                <w:szCs w:val="20"/>
              </w:rPr>
              <w:t>T4</w:t>
            </w:r>
          </w:p>
        </w:tc>
        <w:tc>
          <w:tcPr>
            <w:tcW w:w="443" w:type="pct"/>
            <w:vAlign w:val="center"/>
          </w:tcPr>
          <w:p w14:paraId="5773CA69" w14:textId="77FFE4D3"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533513</w:t>
            </w:r>
          </w:p>
        </w:tc>
        <w:tc>
          <w:tcPr>
            <w:tcW w:w="483" w:type="pct"/>
            <w:shd w:val="clear" w:color="auto" w:fill="auto"/>
            <w:vAlign w:val="center"/>
          </w:tcPr>
          <w:p w14:paraId="10290E2A" w14:textId="2EFA7B3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180941</w:t>
            </w:r>
          </w:p>
        </w:tc>
        <w:tc>
          <w:tcPr>
            <w:tcW w:w="500" w:type="pct"/>
            <w:shd w:val="clear" w:color="auto" w:fill="auto"/>
            <w:vAlign w:val="center"/>
          </w:tcPr>
          <w:p w14:paraId="121129F1" w14:textId="56A844AD"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3782BD5F" w14:textId="2E3F21E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408" w:type="pct"/>
            <w:shd w:val="clear" w:color="auto" w:fill="auto"/>
            <w:vAlign w:val="bottom"/>
          </w:tcPr>
          <w:p w14:paraId="2DA7AF8B" w14:textId="668E608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311" w:type="pct"/>
            <w:vAlign w:val="center"/>
          </w:tcPr>
          <w:p w14:paraId="15062CA8" w14:textId="7296DBA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50</w:t>
            </w:r>
          </w:p>
        </w:tc>
        <w:tc>
          <w:tcPr>
            <w:tcW w:w="311" w:type="pct"/>
            <w:vAlign w:val="center"/>
          </w:tcPr>
          <w:p w14:paraId="28EBF59C" w14:textId="20754D0B"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44</w:t>
            </w:r>
          </w:p>
        </w:tc>
        <w:tc>
          <w:tcPr>
            <w:tcW w:w="349" w:type="pct"/>
            <w:vAlign w:val="center"/>
          </w:tcPr>
          <w:p w14:paraId="7F3A2D92" w14:textId="4F195B76" w:rsidR="005F35A2" w:rsidRPr="008E776C" w:rsidRDefault="005F35A2" w:rsidP="005F35A2">
            <w:pPr>
              <w:suppressAutoHyphens/>
              <w:spacing w:line="240" w:lineRule="auto"/>
              <w:jc w:val="center"/>
              <w:rPr>
                <w:rFonts w:cs="Arial"/>
                <w:bCs/>
                <w:sz w:val="20"/>
                <w:szCs w:val="20"/>
              </w:rPr>
            </w:pPr>
            <w:r w:rsidRPr="008E776C">
              <w:rPr>
                <w:rFonts w:cs="Arial"/>
                <w:sz w:val="20"/>
                <w:szCs w:val="20"/>
              </w:rPr>
              <w:t>26</w:t>
            </w:r>
          </w:p>
        </w:tc>
        <w:tc>
          <w:tcPr>
            <w:tcW w:w="311" w:type="pct"/>
            <w:vAlign w:val="center"/>
          </w:tcPr>
          <w:p w14:paraId="75F33A50" w14:textId="1AD6AE1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27</w:t>
            </w:r>
          </w:p>
        </w:tc>
        <w:tc>
          <w:tcPr>
            <w:tcW w:w="311" w:type="pct"/>
            <w:vAlign w:val="center"/>
          </w:tcPr>
          <w:p w14:paraId="0F110E12" w14:textId="38E245C2" w:rsidR="005F35A2" w:rsidRPr="008E776C" w:rsidRDefault="005F35A2" w:rsidP="005F35A2">
            <w:pPr>
              <w:suppressAutoHyphens/>
              <w:spacing w:line="240" w:lineRule="auto"/>
              <w:jc w:val="center"/>
              <w:rPr>
                <w:rFonts w:cs="Arial"/>
                <w:bCs/>
                <w:sz w:val="20"/>
                <w:szCs w:val="20"/>
              </w:rPr>
            </w:pPr>
            <w:r w:rsidRPr="008E776C">
              <w:rPr>
                <w:rFonts w:cs="Arial"/>
                <w:sz w:val="20"/>
                <w:szCs w:val="20"/>
              </w:rPr>
              <w:t>30.0</w:t>
            </w:r>
          </w:p>
        </w:tc>
        <w:tc>
          <w:tcPr>
            <w:tcW w:w="311" w:type="pct"/>
            <w:vAlign w:val="center"/>
          </w:tcPr>
          <w:p w14:paraId="1C557786" w14:textId="5B9AF84B" w:rsidR="005F35A2" w:rsidRPr="008E776C" w:rsidRDefault="005F35A2" w:rsidP="005F35A2">
            <w:pPr>
              <w:suppressAutoHyphens/>
              <w:spacing w:line="240" w:lineRule="auto"/>
              <w:jc w:val="center"/>
              <w:rPr>
                <w:rFonts w:cs="Arial"/>
                <w:bCs/>
                <w:sz w:val="20"/>
                <w:szCs w:val="20"/>
              </w:rPr>
            </w:pPr>
            <w:r w:rsidRPr="008E776C">
              <w:rPr>
                <w:rFonts w:cs="Arial"/>
                <w:sz w:val="20"/>
                <w:szCs w:val="20"/>
              </w:rPr>
              <w:t>27.3</w:t>
            </w:r>
          </w:p>
        </w:tc>
        <w:tc>
          <w:tcPr>
            <w:tcW w:w="308" w:type="pct"/>
            <w:shd w:val="clear" w:color="auto" w:fill="auto"/>
            <w:vAlign w:val="bottom"/>
          </w:tcPr>
          <w:p w14:paraId="15D6FEE3" w14:textId="7439850A" w:rsidR="005F35A2" w:rsidRPr="005F35A2" w:rsidRDefault="005F35A2" w:rsidP="005F35A2">
            <w:pPr>
              <w:suppressAutoHyphens/>
              <w:spacing w:line="240" w:lineRule="auto"/>
              <w:jc w:val="center"/>
              <w:rPr>
                <w:rFonts w:cs="Arial"/>
                <w:sz w:val="20"/>
                <w:szCs w:val="20"/>
              </w:rPr>
            </w:pPr>
            <w:r w:rsidRPr="005F35A2">
              <w:rPr>
                <w:rFonts w:cs="Arial"/>
                <w:sz w:val="20"/>
                <w:szCs w:val="20"/>
              </w:rPr>
              <w:t>28.8</w:t>
            </w:r>
          </w:p>
        </w:tc>
      </w:tr>
      <w:tr w:rsidR="005F35A2" w:rsidRPr="008E776C" w14:paraId="362CF913" w14:textId="77777777" w:rsidTr="006F7BD7">
        <w:trPr>
          <w:cantSplit/>
        </w:trPr>
        <w:tc>
          <w:tcPr>
            <w:tcW w:w="447" w:type="pct"/>
            <w:shd w:val="clear" w:color="auto" w:fill="auto"/>
            <w:vAlign w:val="center"/>
          </w:tcPr>
          <w:p w14:paraId="582D0C4A" w14:textId="6881261E" w:rsidR="005F35A2" w:rsidRPr="008E776C" w:rsidRDefault="005F35A2" w:rsidP="005F35A2">
            <w:pPr>
              <w:suppressAutoHyphens/>
              <w:spacing w:line="240" w:lineRule="auto"/>
              <w:jc w:val="center"/>
              <w:rPr>
                <w:rFonts w:cs="Arial"/>
                <w:bCs/>
                <w:sz w:val="20"/>
                <w:szCs w:val="20"/>
              </w:rPr>
            </w:pPr>
            <w:r w:rsidRPr="008E776C">
              <w:rPr>
                <w:rFonts w:cs="Arial"/>
                <w:sz w:val="20"/>
                <w:szCs w:val="20"/>
              </w:rPr>
              <w:t>T5</w:t>
            </w:r>
          </w:p>
        </w:tc>
        <w:tc>
          <w:tcPr>
            <w:tcW w:w="443" w:type="pct"/>
            <w:vAlign w:val="center"/>
          </w:tcPr>
          <w:p w14:paraId="533D6034" w14:textId="5A56FED2"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533600</w:t>
            </w:r>
          </w:p>
        </w:tc>
        <w:tc>
          <w:tcPr>
            <w:tcW w:w="483" w:type="pct"/>
            <w:shd w:val="clear" w:color="auto" w:fill="auto"/>
            <w:vAlign w:val="center"/>
          </w:tcPr>
          <w:p w14:paraId="74A08540" w14:textId="567A9D7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181165</w:t>
            </w:r>
          </w:p>
        </w:tc>
        <w:tc>
          <w:tcPr>
            <w:tcW w:w="500" w:type="pct"/>
            <w:shd w:val="clear" w:color="auto" w:fill="auto"/>
            <w:vAlign w:val="center"/>
          </w:tcPr>
          <w:p w14:paraId="4D24EAB3" w14:textId="105F8C39"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1C4CB803" w14:textId="470401D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bottom"/>
          </w:tcPr>
          <w:p w14:paraId="463BFC8B" w14:textId="7F19E04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065435D8" w14:textId="633446C3"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62</w:t>
            </w:r>
          </w:p>
        </w:tc>
        <w:tc>
          <w:tcPr>
            <w:tcW w:w="311" w:type="pct"/>
            <w:vAlign w:val="center"/>
          </w:tcPr>
          <w:p w14:paraId="67A24EAC" w14:textId="678B87CC"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49</w:t>
            </w:r>
          </w:p>
        </w:tc>
        <w:tc>
          <w:tcPr>
            <w:tcW w:w="349" w:type="pct"/>
            <w:vAlign w:val="center"/>
          </w:tcPr>
          <w:p w14:paraId="58B106F5" w14:textId="6EE57898"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1A64C31E" w14:textId="7450571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37</w:t>
            </w:r>
          </w:p>
        </w:tc>
        <w:tc>
          <w:tcPr>
            <w:tcW w:w="311" w:type="pct"/>
            <w:vAlign w:val="center"/>
          </w:tcPr>
          <w:p w14:paraId="269E0EC5" w14:textId="492A7243" w:rsidR="005F35A2" w:rsidRPr="008E776C" w:rsidRDefault="005F35A2" w:rsidP="005F35A2">
            <w:pPr>
              <w:suppressAutoHyphens/>
              <w:spacing w:line="240" w:lineRule="auto"/>
              <w:jc w:val="center"/>
              <w:rPr>
                <w:rFonts w:cs="Arial"/>
                <w:bCs/>
                <w:sz w:val="20"/>
                <w:szCs w:val="20"/>
              </w:rPr>
            </w:pPr>
            <w:r w:rsidRPr="008E776C">
              <w:rPr>
                <w:rFonts w:cs="Arial"/>
                <w:sz w:val="20"/>
                <w:szCs w:val="20"/>
              </w:rPr>
              <w:t>39.5</w:t>
            </w:r>
          </w:p>
        </w:tc>
        <w:tc>
          <w:tcPr>
            <w:tcW w:w="311" w:type="pct"/>
            <w:vAlign w:val="center"/>
          </w:tcPr>
          <w:p w14:paraId="18A9703D" w14:textId="7C6E4AE1" w:rsidR="005F35A2" w:rsidRPr="008E776C" w:rsidRDefault="005F35A2" w:rsidP="005F35A2">
            <w:pPr>
              <w:suppressAutoHyphens/>
              <w:spacing w:line="240" w:lineRule="auto"/>
              <w:jc w:val="center"/>
              <w:rPr>
                <w:rFonts w:cs="Arial"/>
                <w:bCs/>
                <w:sz w:val="20"/>
                <w:szCs w:val="20"/>
              </w:rPr>
            </w:pPr>
            <w:r w:rsidRPr="008E776C">
              <w:rPr>
                <w:rFonts w:cs="Arial"/>
                <w:sz w:val="20"/>
                <w:szCs w:val="20"/>
              </w:rPr>
              <w:t>37.6</w:t>
            </w:r>
          </w:p>
        </w:tc>
        <w:tc>
          <w:tcPr>
            <w:tcW w:w="308" w:type="pct"/>
            <w:shd w:val="clear" w:color="auto" w:fill="auto"/>
            <w:vAlign w:val="bottom"/>
          </w:tcPr>
          <w:p w14:paraId="37439161" w14:textId="5DB1B4F6" w:rsidR="005F35A2" w:rsidRPr="005F35A2" w:rsidRDefault="005F35A2" w:rsidP="005F35A2">
            <w:pPr>
              <w:suppressAutoHyphens/>
              <w:spacing w:line="240" w:lineRule="auto"/>
              <w:jc w:val="center"/>
              <w:rPr>
                <w:rFonts w:cs="Arial"/>
                <w:sz w:val="20"/>
                <w:szCs w:val="20"/>
              </w:rPr>
            </w:pPr>
            <w:r w:rsidRPr="005F35A2">
              <w:rPr>
                <w:rFonts w:cs="Arial"/>
                <w:sz w:val="20"/>
                <w:szCs w:val="20"/>
              </w:rPr>
              <w:t>38.1</w:t>
            </w:r>
          </w:p>
        </w:tc>
      </w:tr>
      <w:tr w:rsidR="005F35A2" w:rsidRPr="008E776C" w14:paraId="77099F72" w14:textId="77777777" w:rsidTr="006F7BD7">
        <w:trPr>
          <w:cantSplit/>
        </w:trPr>
        <w:tc>
          <w:tcPr>
            <w:tcW w:w="447" w:type="pct"/>
            <w:shd w:val="clear" w:color="auto" w:fill="auto"/>
            <w:vAlign w:val="center"/>
          </w:tcPr>
          <w:p w14:paraId="018AE33E" w14:textId="3DA04A54" w:rsidR="005F35A2" w:rsidRPr="008E776C" w:rsidRDefault="005F35A2" w:rsidP="005F35A2">
            <w:pPr>
              <w:suppressAutoHyphens/>
              <w:spacing w:line="240" w:lineRule="auto"/>
              <w:jc w:val="center"/>
              <w:rPr>
                <w:rFonts w:cs="Arial"/>
                <w:bCs/>
                <w:sz w:val="20"/>
                <w:szCs w:val="20"/>
              </w:rPr>
            </w:pPr>
            <w:r w:rsidRPr="008E776C">
              <w:rPr>
                <w:rFonts w:cs="Arial"/>
                <w:sz w:val="20"/>
                <w:szCs w:val="20"/>
              </w:rPr>
              <w:t>T6</w:t>
            </w:r>
          </w:p>
        </w:tc>
        <w:tc>
          <w:tcPr>
            <w:tcW w:w="443" w:type="pct"/>
            <w:vAlign w:val="center"/>
          </w:tcPr>
          <w:p w14:paraId="483C6291" w14:textId="38F7127B"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533549</w:t>
            </w:r>
          </w:p>
        </w:tc>
        <w:tc>
          <w:tcPr>
            <w:tcW w:w="483" w:type="pct"/>
            <w:shd w:val="clear" w:color="auto" w:fill="auto"/>
            <w:vAlign w:val="center"/>
          </w:tcPr>
          <w:p w14:paraId="4F9E327D" w14:textId="798CBA0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181345</w:t>
            </w:r>
          </w:p>
        </w:tc>
        <w:tc>
          <w:tcPr>
            <w:tcW w:w="500" w:type="pct"/>
            <w:shd w:val="clear" w:color="auto" w:fill="auto"/>
            <w:vAlign w:val="center"/>
          </w:tcPr>
          <w:p w14:paraId="0303B43D" w14:textId="3C932559"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bottom"/>
          </w:tcPr>
          <w:p w14:paraId="40263EEF" w14:textId="7FC68E8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84.9</w:t>
            </w:r>
          </w:p>
        </w:tc>
        <w:tc>
          <w:tcPr>
            <w:tcW w:w="408" w:type="pct"/>
            <w:shd w:val="clear" w:color="auto" w:fill="auto"/>
            <w:vAlign w:val="bottom"/>
          </w:tcPr>
          <w:p w14:paraId="16492834" w14:textId="1EBDD757"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84.9</w:t>
            </w:r>
          </w:p>
        </w:tc>
        <w:tc>
          <w:tcPr>
            <w:tcW w:w="311" w:type="pct"/>
            <w:vAlign w:val="center"/>
          </w:tcPr>
          <w:p w14:paraId="0F98010D" w14:textId="2E3B9213"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40</w:t>
            </w:r>
          </w:p>
        </w:tc>
        <w:tc>
          <w:tcPr>
            <w:tcW w:w="311" w:type="pct"/>
            <w:vAlign w:val="center"/>
          </w:tcPr>
          <w:p w14:paraId="556CFF00" w14:textId="3E5FB1F4" w:rsidR="005F35A2" w:rsidRPr="008E776C" w:rsidRDefault="005F35A2" w:rsidP="005F35A2">
            <w:pPr>
              <w:suppressAutoHyphens/>
              <w:spacing w:line="240" w:lineRule="auto"/>
              <w:jc w:val="center"/>
              <w:rPr>
                <w:rFonts w:cs="Arial"/>
                <w:bCs/>
                <w:sz w:val="20"/>
                <w:szCs w:val="20"/>
              </w:rPr>
            </w:pPr>
            <w:r w:rsidRPr="008E776C">
              <w:rPr>
                <w:rFonts w:cs="Arial"/>
                <w:sz w:val="20"/>
                <w:szCs w:val="20"/>
              </w:rPr>
              <w:t>39</w:t>
            </w:r>
          </w:p>
        </w:tc>
        <w:tc>
          <w:tcPr>
            <w:tcW w:w="349" w:type="pct"/>
            <w:vAlign w:val="center"/>
          </w:tcPr>
          <w:p w14:paraId="517F9471" w14:textId="783AA951" w:rsidR="005F35A2" w:rsidRPr="008E776C" w:rsidRDefault="005F35A2" w:rsidP="005F35A2">
            <w:pPr>
              <w:suppressAutoHyphens/>
              <w:spacing w:line="240" w:lineRule="auto"/>
              <w:jc w:val="center"/>
              <w:rPr>
                <w:rFonts w:cs="Arial"/>
                <w:bCs/>
                <w:sz w:val="20"/>
                <w:szCs w:val="20"/>
              </w:rPr>
            </w:pPr>
            <w:r w:rsidRPr="008E776C">
              <w:rPr>
                <w:rFonts w:cs="Arial"/>
                <w:sz w:val="20"/>
                <w:szCs w:val="20"/>
              </w:rPr>
              <w:t>25</w:t>
            </w:r>
          </w:p>
        </w:tc>
        <w:tc>
          <w:tcPr>
            <w:tcW w:w="311" w:type="pct"/>
            <w:vAlign w:val="center"/>
          </w:tcPr>
          <w:p w14:paraId="266E8D0B" w14:textId="7D7E73C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7A25983D" w14:textId="772D3E2F" w:rsidR="005F35A2" w:rsidRPr="008E776C" w:rsidRDefault="005F35A2" w:rsidP="005F35A2">
            <w:pPr>
              <w:suppressAutoHyphens/>
              <w:spacing w:line="240" w:lineRule="auto"/>
              <w:jc w:val="center"/>
              <w:rPr>
                <w:rFonts w:cs="Arial"/>
                <w:bCs/>
                <w:sz w:val="20"/>
                <w:szCs w:val="20"/>
              </w:rPr>
            </w:pPr>
            <w:r w:rsidRPr="008E776C">
              <w:rPr>
                <w:rFonts w:cs="Arial"/>
                <w:sz w:val="20"/>
                <w:szCs w:val="20"/>
              </w:rPr>
              <w:t>27.4</w:t>
            </w:r>
          </w:p>
        </w:tc>
        <w:tc>
          <w:tcPr>
            <w:tcW w:w="311" w:type="pct"/>
            <w:vAlign w:val="center"/>
          </w:tcPr>
          <w:p w14:paraId="0F4E53AD" w14:textId="1DB792A1" w:rsidR="005F35A2" w:rsidRPr="008E776C" w:rsidRDefault="005F35A2" w:rsidP="005F35A2">
            <w:pPr>
              <w:suppressAutoHyphens/>
              <w:spacing w:line="240" w:lineRule="auto"/>
              <w:jc w:val="center"/>
              <w:rPr>
                <w:rFonts w:cs="Arial"/>
                <w:bCs/>
                <w:sz w:val="20"/>
                <w:szCs w:val="20"/>
              </w:rPr>
            </w:pPr>
            <w:r w:rsidRPr="008E776C">
              <w:rPr>
                <w:rFonts w:cs="Arial"/>
                <w:sz w:val="20"/>
                <w:szCs w:val="20"/>
              </w:rPr>
              <w:t>23.8</w:t>
            </w:r>
          </w:p>
        </w:tc>
        <w:tc>
          <w:tcPr>
            <w:tcW w:w="308" w:type="pct"/>
            <w:shd w:val="clear" w:color="auto" w:fill="auto"/>
            <w:vAlign w:val="bottom"/>
          </w:tcPr>
          <w:p w14:paraId="4AECBC89" w14:textId="0578239A" w:rsidR="005F35A2" w:rsidRPr="005F35A2" w:rsidRDefault="005F35A2" w:rsidP="005F35A2">
            <w:pPr>
              <w:suppressAutoHyphens/>
              <w:spacing w:line="240" w:lineRule="auto"/>
              <w:jc w:val="center"/>
              <w:rPr>
                <w:rFonts w:cs="Arial"/>
                <w:sz w:val="20"/>
                <w:szCs w:val="20"/>
              </w:rPr>
            </w:pPr>
            <w:r w:rsidRPr="005F35A2">
              <w:rPr>
                <w:rFonts w:cs="Arial"/>
                <w:sz w:val="20"/>
                <w:szCs w:val="20"/>
              </w:rPr>
              <w:t>26.4</w:t>
            </w:r>
          </w:p>
        </w:tc>
      </w:tr>
      <w:tr w:rsidR="005F35A2" w:rsidRPr="008E776C" w14:paraId="463761F2" w14:textId="77777777" w:rsidTr="006F7BD7">
        <w:trPr>
          <w:cantSplit/>
        </w:trPr>
        <w:tc>
          <w:tcPr>
            <w:tcW w:w="447" w:type="pct"/>
            <w:shd w:val="clear" w:color="auto" w:fill="auto"/>
            <w:vAlign w:val="center"/>
          </w:tcPr>
          <w:p w14:paraId="4FE202DA" w14:textId="495054E7" w:rsidR="005F35A2" w:rsidRPr="008E776C" w:rsidRDefault="005F35A2" w:rsidP="005F35A2">
            <w:pPr>
              <w:suppressAutoHyphens/>
              <w:spacing w:line="240" w:lineRule="auto"/>
              <w:jc w:val="center"/>
              <w:rPr>
                <w:rFonts w:cs="Arial"/>
                <w:bCs/>
                <w:sz w:val="20"/>
                <w:szCs w:val="20"/>
              </w:rPr>
            </w:pPr>
            <w:r w:rsidRPr="008E776C">
              <w:rPr>
                <w:rFonts w:cs="Arial"/>
                <w:sz w:val="20"/>
                <w:szCs w:val="20"/>
              </w:rPr>
              <w:t>T7</w:t>
            </w:r>
          </w:p>
        </w:tc>
        <w:tc>
          <w:tcPr>
            <w:tcW w:w="443" w:type="pct"/>
            <w:vAlign w:val="center"/>
          </w:tcPr>
          <w:p w14:paraId="2C945331" w14:textId="26C93AA5"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533418</w:t>
            </w:r>
          </w:p>
        </w:tc>
        <w:tc>
          <w:tcPr>
            <w:tcW w:w="483" w:type="pct"/>
            <w:shd w:val="clear" w:color="auto" w:fill="auto"/>
            <w:vAlign w:val="center"/>
          </w:tcPr>
          <w:p w14:paraId="51484B27" w14:textId="10DB83E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181257</w:t>
            </w:r>
          </w:p>
        </w:tc>
        <w:tc>
          <w:tcPr>
            <w:tcW w:w="500" w:type="pct"/>
            <w:shd w:val="clear" w:color="auto" w:fill="auto"/>
            <w:vAlign w:val="center"/>
          </w:tcPr>
          <w:p w14:paraId="5D77F487" w14:textId="740C9B79" w:rsidR="005F35A2" w:rsidRPr="008E776C" w:rsidRDefault="005F35A2" w:rsidP="005F35A2">
            <w:pPr>
              <w:suppressAutoHyphens/>
              <w:spacing w:line="240" w:lineRule="auto"/>
              <w:jc w:val="center"/>
              <w:rPr>
                <w:rFonts w:cs="Arial"/>
                <w:bCs/>
                <w:sz w:val="20"/>
                <w:szCs w:val="20"/>
              </w:rPr>
            </w:pPr>
            <w:r w:rsidRPr="008E776C">
              <w:rPr>
                <w:rFonts w:cs="Arial"/>
                <w:sz w:val="20"/>
                <w:szCs w:val="20"/>
              </w:rPr>
              <w:t>Urban Centre</w:t>
            </w:r>
          </w:p>
        </w:tc>
        <w:tc>
          <w:tcPr>
            <w:tcW w:w="507" w:type="pct"/>
            <w:shd w:val="clear" w:color="auto" w:fill="auto"/>
            <w:vAlign w:val="bottom"/>
          </w:tcPr>
          <w:p w14:paraId="5DECC552" w14:textId="7F56EEEA"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408" w:type="pct"/>
            <w:shd w:val="clear" w:color="auto" w:fill="auto"/>
            <w:vAlign w:val="bottom"/>
          </w:tcPr>
          <w:p w14:paraId="5F5AB24E" w14:textId="73FAEC7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311" w:type="pct"/>
            <w:vAlign w:val="center"/>
          </w:tcPr>
          <w:p w14:paraId="35773A2C" w14:textId="2680E037"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w:t>
            </w:r>
          </w:p>
        </w:tc>
        <w:tc>
          <w:tcPr>
            <w:tcW w:w="311" w:type="pct"/>
            <w:vAlign w:val="center"/>
          </w:tcPr>
          <w:p w14:paraId="39FF69AD" w14:textId="39265A86" w:rsidR="005F35A2" w:rsidRPr="008E776C" w:rsidRDefault="005F35A2" w:rsidP="005F35A2">
            <w:pPr>
              <w:suppressAutoHyphens/>
              <w:spacing w:line="240" w:lineRule="auto"/>
              <w:jc w:val="center"/>
              <w:rPr>
                <w:rFonts w:cs="Arial"/>
                <w:bCs/>
                <w:sz w:val="20"/>
                <w:szCs w:val="20"/>
              </w:rPr>
            </w:pPr>
            <w:r w:rsidRPr="008E776C">
              <w:rPr>
                <w:rFonts w:cs="Arial"/>
                <w:sz w:val="20"/>
                <w:szCs w:val="20"/>
              </w:rPr>
              <w:t>33</w:t>
            </w:r>
          </w:p>
        </w:tc>
        <w:tc>
          <w:tcPr>
            <w:tcW w:w="349" w:type="pct"/>
            <w:vAlign w:val="center"/>
          </w:tcPr>
          <w:p w14:paraId="1685D476" w14:textId="0F6B9788" w:rsidR="005F35A2" w:rsidRPr="008E776C" w:rsidRDefault="005F35A2" w:rsidP="005F35A2">
            <w:pPr>
              <w:suppressAutoHyphens/>
              <w:spacing w:line="240" w:lineRule="auto"/>
              <w:jc w:val="center"/>
              <w:rPr>
                <w:rFonts w:cs="Arial"/>
                <w:bCs/>
                <w:sz w:val="20"/>
                <w:szCs w:val="20"/>
              </w:rPr>
            </w:pPr>
            <w:r w:rsidRPr="008E776C">
              <w:rPr>
                <w:rFonts w:cs="Arial"/>
                <w:sz w:val="20"/>
                <w:szCs w:val="20"/>
              </w:rPr>
              <w:t>25</w:t>
            </w:r>
          </w:p>
        </w:tc>
        <w:tc>
          <w:tcPr>
            <w:tcW w:w="311" w:type="pct"/>
            <w:vAlign w:val="center"/>
          </w:tcPr>
          <w:p w14:paraId="273478B4" w14:textId="2DA0EF8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23074FF5" w14:textId="1211236C" w:rsidR="005F35A2" w:rsidRPr="008E776C" w:rsidRDefault="005F35A2" w:rsidP="005F35A2">
            <w:pPr>
              <w:suppressAutoHyphens/>
              <w:spacing w:line="240" w:lineRule="auto"/>
              <w:jc w:val="center"/>
              <w:rPr>
                <w:rFonts w:cs="Arial"/>
                <w:bCs/>
                <w:sz w:val="20"/>
                <w:szCs w:val="20"/>
              </w:rPr>
            </w:pPr>
            <w:r w:rsidRPr="008E776C">
              <w:rPr>
                <w:rFonts w:cs="Arial"/>
                <w:sz w:val="20"/>
                <w:szCs w:val="20"/>
              </w:rPr>
              <w:t>26.0</w:t>
            </w:r>
          </w:p>
        </w:tc>
        <w:tc>
          <w:tcPr>
            <w:tcW w:w="311" w:type="pct"/>
            <w:vAlign w:val="center"/>
          </w:tcPr>
          <w:p w14:paraId="6A93372E" w14:textId="3688ADDE" w:rsidR="005F35A2" w:rsidRPr="008E776C" w:rsidRDefault="005F35A2" w:rsidP="005F35A2">
            <w:pPr>
              <w:suppressAutoHyphens/>
              <w:spacing w:line="240" w:lineRule="auto"/>
              <w:jc w:val="center"/>
              <w:rPr>
                <w:rFonts w:cs="Arial"/>
                <w:bCs/>
                <w:sz w:val="20"/>
                <w:szCs w:val="20"/>
              </w:rPr>
            </w:pPr>
            <w:r w:rsidRPr="008E776C">
              <w:rPr>
                <w:rFonts w:cs="Arial"/>
                <w:sz w:val="20"/>
                <w:szCs w:val="20"/>
              </w:rPr>
              <w:t>24.1</w:t>
            </w:r>
          </w:p>
        </w:tc>
        <w:tc>
          <w:tcPr>
            <w:tcW w:w="308" w:type="pct"/>
            <w:shd w:val="clear" w:color="auto" w:fill="auto"/>
            <w:vAlign w:val="center"/>
          </w:tcPr>
          <w:p w14:paraId="2CB8BD00" w14:textId="6CFA8370" w:rsidR="005F35A2" w:rsidRPr="005F35A2" w:rsidRDefault="005F35A2" w:rsidP="005F35A2">
            <w:pPr>
              <w:suppressAutoHyphens/>
              <w:spacing w:line="240" w:lineRule="auto"/>
              <w:jc w:val="center"/>
              <w:rPr>
                <w:rFonts w:cs="Arial"/>
                <w:sz w:val="20"/>
                <w:szCs w:val="20"/>
              </w:rPr>
            </w:pPr>
            <w:r w:rsidRPr="005F35A2">
              <w:rPr>
                <w:rFonts w:cs="Arial"/>
                <w:sz w:val="20"/>
                <w:szCs w:val="20"/>
              </w:rPr>
              <w:t>23.6</w:t>
            </w:r>
          </w:p>
        </w:tc>
      </w:tr>
      <w:tr w:rsidR="005F35A2" w:rsidRPr="008E776C" w14:paraId="6C1DCCBB" w14:textId="77777777" w:rsidTr="006F7BD7">
        <w:trPr>
          <w:cantSplit/>
        </w:trPr>
        <w:tc>
          <w:tcPr>
            <w:tcW w:w="447" w:type="pct"/>
            <w:shd w:val="clear" w:color="auto" w:fill="auto"/>
            <w:vAlign w:val="center"/>
          </w:tcPr>
          <w:p w14:paraId="7887F57C" w14:textId="29D5FA56" w:rsidR="005F35A2" w:rsidRPr="008E776C" w:rsidRDefault="005F35A2" w:rsidP="005F35A2">
            <w:pPr>
              <w:suppressAutoHyphens/>
              <w:spacing w:line="240" w:lineRule="auto"/>
              <w:jc w:val="center"/>
              <w:rPr>
                <w:rFonts w:cs="Arial"/>
                <w:bCs/>
                <w:sz w:val="20"/>
                <w:szCs w:val="20"/>
              </w:rPr>
            </w:pPr>
            <w:r w:rsidRPr="008E776C">
              <w:rPr>
                <w:rFonts w:cs="Arial"/>
                <w:sz w:val="20"/>
                <w:szCs w:val="20"/>
              </w:rPr>
              <w:t>T10</w:t>
            </w:r>
          </w:p>
        </w:tc>
        <w:tc>
          <w:tcPr>
            <w:tcW w:w="443" w:type="pct"/>
            <w:vAlign w:val="center"/>
          </w:tcPr>
          <w:p w14:paraId="12E19248" w14:textId="506075C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533239</w:t>
            </w:r>
          </w:p>
        </w:tc>
        <w:tc>
          <w:tcPr>
            <w:tcW w:w="483" w:type="pct"/>
            <w:shd w:val="clear" w:color="auto" w:fill="auto"/>
            <w:vAlign w:val="center"/>
          </w:tcPr>
          <w:p w14:paraId="72B58DEC" w14:textId="1F93685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181152</w:t>
            </w:r>
          </w:p>
        </w:tc>
        <w:tc>
          <w:tcPr>
            <w:tcW w:w="500" w:type="pct"/>
            <w:shd w:val="clear" w:color="auto" w:fill="auto"/>
            <w:vAlign w:val="center"/>
          </w:tcPr>
          <w:p w14:paraId="3A1298A9" w14:textId="22B5707D"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76776408" w14:textId="45187C6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bottom"/>
          </w:tcPr>
          <w:p w14:paraId="5D458289" w14:textId="7C4E4C1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4EADB6E2" w14:textId="3482EA0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50</w:t>
            </w:r>
          </w:p>
        </w:tc>
        <w:tc>
          <w:tcPr>
            <w:tcW w:w="311" w:type="pct"/>
            <w:vAlign w:val="center"/>
          </w:tcPr>
          <w:p w14:paraId="794DD244" w14:textId="1D57DF5D"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w:t>
            </w:r>
          </w:p>
        </w:tc>
        <w:tc>
          <w:tcPr>
            <w:tcW w:w="349" w:type="pct"/>
            <w:vAlign w:val="center"/>
          </w:tcPr>
          <w:p w14:paraId="3988768F" w14:textId="4F20B2B3" w:rsidR="005F35A2" w:rsidRPr="008E776C" w:rsidRDefault="005F35A2" w:rsidP="005F35A2">
            <w:pPr>
              <w:suppressAutoHyphens/>
              <w:spacing w:line="240" w:lineRule="auto"/>
              <w:jc w:val="center"/>
              <w:rPr>
                <w:rFonts w:cs="Arial"/>
                <w:bCs/>
                <w:sz w:val="20"/>
                <w:szCs w:val="20"/>
              </w:rPr>
            </w:pPr>
            <w:r w:rsidRPr="008E776C">
              <w:rPr>
                <w:rFonts w:cs="Arial"/>
                <w:sz w:val="20"/>
                <w:szCs w:val="20"/>
              </w:rPr>
              <w:t>24</w:t>
            </w:r>
          </w:p>
        </w:tc>
        <w:tc>
          <w:tcPr>
            <w:tcW w:w="311" w:type="pct"/>
            <w:vAlign w:val="center"/>
          </w:tcPr>
          <w:p w14:paraId="43392F87" w14:textId="3474548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03E1373F" w14:textId="6DDC3854" w:rsidR="005F35A2" w:rsidRPr="008E776C" w:rsidRDefault="005F35A2" w:rsidP="005F35A2">
            <w:pPr>
              <w:suppressAutoHyphens/>
              <w:spacing w:line="240" w:lineRule="auto"/>
              <w:jc w:val="center"/>
              <w:rPr>
                <w:rFonts w:cs="Arial"/>
                <w:bCs/>
                <w:sz w:val="20"/>
                <w:szCs w:val="20"/>
              </w:rPr>
            </w:pPr>
            <w:r w:rsidRPr="008E776C">
              <w:rPr>
                <w:rFonts w:cs="Arial"/>
                <w:sz w:val="20"/>
                <w:szCs w:val="20"/>
              </w:rPr>
              <w:t>23.7</w:t>
            </w:r>
          </w:p>
        </w:tc>
        <w:tc>
          <w:tcPr>
            <w:tcW w:w="311" w:type="pct"/>
            <w:vAlign w:val="center"/>
          </w:tcPr>
          <w:p w14:paraId="72112042" w14:textId="3469D492" w:rsidR="005F35A2" w:rsidRPr="008E776C" w:rsidRDefault="005F35A2" w:rsidP="005F35A2">
            <w:pPr>
              <w:suppressAutoHyphens/>
              <w:spacing w:line="240" w:lineRule="auto"/>
              <w:jc w:val="center"/>
              <w:rPr>
                <w:rFonts w:cs="Arial"/>
                <w:bCs/>
                <w:sz w:val="20"/>
                <w:szCs w:val="20"/>
              </w:rPr>
            </w:pPr>
            <w:r w:rsidRPr="008E776C">
              <w:rPr>
                <w:rFonts w:cs="Arial"/>
                <w:sz w:val="20"/>
                <w:szCs w:val="20"/>
              </w:rPr>
              <w:t>24.7</w:t>
            </w:r>
          </w:p>
        </w:tc>
        <w:tc>
          <w:tcPr>
            <w:tcW w:w="308" w:type="pct"/>
            <w:shd w:val="clear" w:color="auto" w:fill="auto"/>
            <w:vAlign w:val="bottom"/>
          </w:tcPr>
          <w:p w14:paraId="160F82E8" w14:textId="61915E3D" w:rsidR="005F35A2" w:rsidRPr="005F35A2" w:rsidRDefault="005F35A2" w:rsidP="005F35A2">
            <w:pPr>
              <w:suppressAutoHyphens/>
              <w:spacing w:line="240" w:lineRule="auto"/>
              <w:jc w:val="center"/>
              <w:rPr>
                <w:rFonts w:cs="Arial"/>
                <w:sz w:val="20"/>
                <w:szCs w:val="20"/>
              </w:rPr>
            </w:pPr>
            <w:r w:rsidRPr="005F35A2">
              <w:rPr>
                <w:rFonts w:cs="Arial"/>
                <w:sz w:val="20"/>
                <w:szCs w:val="20"/>
              </w:rPr>
              <w:t>23.9</w:t>
            </w:r>
          </w:p>
        </w:tc>
      </w:tr>
      <w:tr w:rsidR="005F35A2" w:rsidRPr="008E776C" w14:paraId="38E2DAED" w14:textId="77777777" w:rsidTr="006F7BD7">
        <w:trPr>
          <w:cantSplit/>
        </w:trPr>
        <w:tc>
          <w:tcPr>
            <w:tcW w:w="447" w:type="pct"/>
            <w:shd w:val="clear" w:color="auto" w:fill="auto"/>
            <w:vAlign w:val="center"/>
          </w:tcPr>
          <w:p w14:paraId="765A6865" w14:textId="10F1759C" w:rsidR="005F35A2" w:rsidRPr="008E776C" w:rsidRDefault="005F35A2" w:rsidP="005F35A2">
            <w:pPr>
              <w:suppressAutoHyphens/>
              <w:spacing w:line="240" w:lineRule="auto"/>
              <w:jc w:val="center"/>
              <w:rPr>
                <w:rFonts w:cs="Arial"/>
                <w:bCs/>
                <w:sz w:val="20"/>
                <w:szCs w:val="20"/>
              </w:rPr>
            </w:pPr>
            <w:r w:rsidRPr="008E776C">
              <w:rPr>
                <w:rFonts w:cs="Arial"/>
                <w:sz w:val="20"/>
                <w:szCs w:val="20"/>
              </w:rPr>
              <w:t>T13</w:t>
            </w:r>
          </w:p>
        </w:tc>
        <w:tc>
          <w:tcPr>
            <w:tcW w:w="443" w:type="pct"/>
            <w:vAlign w:val="center"/>
          </w:tcPr>
          <w:p w14:paraId="0563D6BE" w14:textId="75161CDA"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531644</w:t>
            </w:r>
          </w:p>
        </w:tc>
        <w:tc>
          <w:tcPr>
            <w:tcW w:w="483" w:type="pct"/>
            <w:shd w:val="clear" w:color="auto" w:fill="auto"/>
            <w:vAlign w:val="center"/>
          </w:tcPr>
          <w:p w14:paraId="6231E7CD" w14:textId="6C5DDC3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180857</w:t>
            </w:r>
          </w:p>
        </w:tc>
        <w:tc>
          <w:tcPr>
            <w:tcW w:w="500" w:type="pct"/>
            <w:shd w:val="clear" w:color="auto" w:fill="auto"/>
            <w:vAlign w:val="center"/>
          </w:tcPr>
          <w:p w14:paraId="2F9686D4" w14:textId="25A924E2"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3CBF474F" w14:textId="576A06F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bottom"/>
          </w:tcPr>
          <w:p w14:paraId="111F88CE" w14:textId="62CB38C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01CFF7EB" w14:textId="5B0CA7CD"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62</w:t>
            </w:r>
          </w:p>
        </w:tc>
        <w:tc>
          <w:tcPr>
            <w:tcW w:w="311" w:type="pct"/>
            <w:vAlign w:val="center"/>
          </w:tcPr>
          <w:p w14:paraId="2266A4E0" w14:textId="0F8E373F"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56</w:t>
            </w:r>
          </w:p>
        </w:tc>
        <w:tc>
          <w:tcPr>
            <w:tcW w:w="349" w:type="pct"/>
            <w:vAlign w:val="center"/>
          </w:tcPr>
          <w:p w14:paraId="56CFE930" w14:textId="5DEA223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0131AFAE" w14:textId="7A2F3F8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38</w:t>
            </w:r>
          </w:p>
        </w:tc>
        <w:tc>
          <w:tcPr>
            <w:tcW w:w="311" w:type="pct"/>
            <w:vAlign w:val="center"/>
          </w:tcPr>
          <w:p w14:paraId="6A2D667F" w14:textId="01A58DBE" w:rsidR="005F35A2" w:rsidRPr="008E776C" w:rsidRDefault="005F35A2" w:rsidP="005F35A2">
            <w:pPr>
              <w:suppressAutoHyphens/>
              <w:spacing w:line="240" w:lineRule="auto"/>
              <w:jc w:val="center"/>
              <w:rPr>
                <w:rFonts w:cs="Arial"/>
                <w:bCs/>
                <w:sz w:val="20"/>
                <w:szCs w:val="20"/>
              </w:rPr>
            </w:pPr>
            <w:r w:rsidRPr="008E776C">
              <w:rPr>
                <w:rFonts w:cs="Arial"/>
                <w:sz w:val="20"/>
                <w:szCs w:val="20"/>
              </w:rPr>
              <w:t>37.3</w:t>
            </w:r>
          </w:p>
        </w:tc>
        <w:tc>
          <w:tcPr>
            <w:tcW w:w="311" w:type="pct"/>
            <w:vAlign w:val="center"/>
          </w:tcPr>
          <w:p w14:paraId="6AC2107E" w14:textId="473B6832" w:rsidR="005F35A2" w:rsidRPr="008E776C" w:rsidRDefault="005F35A2" w:rsidP="005F35A2">
            <w:pPr>
              <w:suppressAutoHyphens/>
              <w:spacing w:line="240" w:lineRule="auto"/>
              <w:jc w:val="center"/>
              <w:rPr>
                <w:rFonts w:cs="Arial"/>
                <w:bCs/>
                <w:sz w:val="20"/>
                <w:szCs w:val="20"/>
              </w:rPr>
            </w:pPr>
            <w:r w:rsidRPr="008E776C">
              <w:rPr>
                <w:rFonts w:cs="Arial"/>
                <w:sz w:val="20"/>
                <w:szCs w:val="20"/>
              </w:rPr>
              <w:t>38.1</w:t>
            </w:r>
          </w:p>
        </w:tc>
        <w:tc>
          <w:tcPr>
            <w:tcW w:w="308" w:type="pct"/>
            <w:shd w:val="clear" w:color="auto" w:fill="auto"/>
            <w:vAlign w:val="bottom"/>
          </w:tcPr>
          <w:p w14:paraId="31FFAED4" w14:textId="20D9426C" w:rsidR="005F35A2" w:rsidRPr="005F35A2" w:rsidRDefault="005F35A2" w:rsidP="005F35A2">
            <w:pPr>
              <w:suppressAutoHyphens/>
              <w:spacing w:line="240" w:lineRule="auto"/>
              <w:jc w:val="center"/>
              <w:rPr>
                <w:rFonts w:cs="Arial"/>
                <w:sz w:val="20"/>
                <w:szCs w:val="20"/>
              </w:rPr>
            </w:pPr>
            <w:r w:rsidRPr="005F35A2">
              <w:rPr>
                <w:rFonts w:cs="Arial"/>
                <w:sz w:val="20"/>
                <w:szCs w:val="20"/>
              </w:rPr>
              <w:t>36.2</w:t>
            </w:r>
          </w:p>
        </w:tc>
      </w:tr>
      <w:tr w:rsidR="005F35A2" w:rsidRPr="008E776C" w14:paraId="5F22FDE2" w14:textId="77777777" w:rsidTr="006F7BD7">
        <w:trPr>
          <w:cantSplit/>
        </w:trPr>
        <w:tc>
          <w:tcPr>
            <w:tcW w:w="447" w:type="pct"/>
            <w:shd w:val="clear" w:color="auto" w:fill="auto"/>
            <w:vAlign w:val="center"/>
          </w:tcPr>
          <w:p w14:paraId="3449AFCA" w14:textId="1A399646" w:rsidR="005F35A2" w:rsidRPr="008E776C" w:rsidRDefault="005F35A2" w:rsidP="005F35A2">
            <w:pPr>
              <w:suppressAutoHyphens/>
              <w:spacing w:line="240" w:lineRule="auto"/>
              <w:jc w:val="center"/>
              <w:rPr>
                <w:rFonts w:cs="Arial"/>
                <w:bCs/>
                <w:sz w:val="20"/>
                <w:szCs w:val="20"/>
              </w:rPr>
            </w:pPr>
            <w:r w:rsidRPr="008E776C">
              <w:rPr>
                <w:rFonts w:cs="Arial"/>
                <w:sz w:val="20"/>
                <w:szCs w:val="20"/>
              </w:rPr>
              <w:t>T14</w:t>
            </w:r>
          </w:p>
        </w:tc>
        <w:tc>
          <w:tcPr>
            <w:tcW w:w="443" w:type="pct"/>
            <w:vAlign w:val="center"/>
          </w:tcPr>
          <w:p w14:paraId="09E99DEB" w14:textId="67D52D86"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531197</w:t>
            </w:r>
          </w:p>
        </w:tc>
        <w:tc>
          <w:tcPr>
            <w:tcW w:w="483" w:type="pct"/>
            <w:shd w:val="clear" w:color="auto" w:fill="auto"/>
            <w:vAlign w:val="center"/>
          </w:tcPr>
          <w:p w14:paraId="625C096D" w14:textId="784052E8"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180826</w:t>
            </w:r>
          </w:p>
        </w:tc>
        <w:tc>
          <w:tcPr>
            <w:tcW w:w="500" w:type="pct"/>
            <w:shd w:val="clear" w:color="auto" w:fill="auto"/>
            <w:vAlign w:val="center"/>
          </w:tcPr>
          <w:p w14:paraId="7FE27841" w14:textId="64F8B1CA"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2E2C57C4" w14:textId="199AE3E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bottom"/>
          </w:tcPr>
          <w:p w14:paraId="762FC14F" w14:textId="294DD2F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2117DC00" w14:textId="4D192C84"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68</w:t>
            </w:r>
          </w:p>
        </w:tc>
        <w:tc>
          <w:tcPr>
            <w:tcW w:w="311" w:type="pct"/>
            <w:vAlign w:val="center"/>
          </w:tcPr>
          <w:p w14:paraId="2B5FBFD9" w14:textId="59CDADE7"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57</w:t>
            </w:r>
          </w:p>
        </w:tc>
        <w:tc>
          <w:tcPr>
            <w:tcW w:w="349" w:type="pct"/>
            <w:vAlign w:val="center"/>
          </w:tcPr>
          <w:p w14:paraId="134FA520" w14:textId="42954A9D"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717E866D" w14:textId="745C3EC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38</w:t>
            </w:r>
          </w:p>
        </w:tc>
        <w:tc>
          <w:tcPr>
            <w:tcW w:w="311" w:type="pct"/>
            <w:vAlign w:val="center"/>
          </w:tcPr>
          <w:p w14:paraId="1DF80095" w14:textId="11E0442A" w:rsidR="005F35A2" w:rsidRPr="008E776C" w:rsidRDefault="005F35A2" w:rsidP="005F35A2">
            <w:pPr>
              <w:suppressAutoHyphens/>
              <w:spacing w:line="240" w:lineRule="auto"/>
              <w:jc w:val="center"/>
              <w:rPr>
                <w:rFonts w:cs="Arial"/>
                <w:bCs/>
                <w:sz w:val="20"/>
                <w:szCs w:val="20"/>
              </w:rPr>
            </w:pPr>
            <w:r w:rsidRPr="008E776C">
              <w:rPr>
                <w:rFonts w:cs="Arial"/>
                <w:sz w:val="20"/>
                <w:szCs w:val="20"/>
              </w:rPr>
              <w:t>39.9</w:t>
            </w:r>
          </w:p>
        </w:tc>
        <w:tc>
          <w:tcPr>
            <w:tcW w:w="311" w:type="pct"/>
            <w:vAlign w:val="center"/>
          </w:tcPr>
          <w:p w14:paraId="4E3B06B4" w14:textId="63A3AED6" w:rsidR="005F35A2" w:rsidRPr="008E776C" w:rsidRDefault="005F35A2" w:rsidP="005F35A2">
            <w:pPr>
              <w:suppressAutoHyphens/>
              <w:spacing w:line="240" w:lineRule="auto"/>
              <w:jc w:val="center"/>
              <w:rPr>
                <w:rFonts w:cs="Arial"/>
                <w:bCs/>
                <w:sz w:val="20"/>
                <w:szCs w:val="20"/>
              </w:rPr>
            </w:pPr>
            <w:r w:rsidRPr="008E776C">
              <w:rPr>
                <w:rFonts w:cs="Arial"/>
                <w:sz w:val="20"/>
                <w:szCs w:val="20"/>
              </w:rPr>
              <w:t>38.2</w:t>
            </w:r>
          </w:p>
        </w:tc>
        <w:tc>
          <w:tcPr>
            <w:tcW w:w="308" w:type="pct"/>
            <w:shd w:val="clear" w:color="auto" w:fill="auto"/>
            <w:vAlign w:val="bottom"/>
          </w:tcPr>
          <w:p w14:paraId="497D1888" w14:textId="49D5F12A" w:rsidR="005F35A2" w:rsidRPr="005F35A2" w:rsidRDefault="005F35A2" w:rsidP="005F35A2">
            <w:pPr>
              <w:suppressAutoHyphens/>
              <w:spacing w:line="240" w:lineRule="auto"/>
              <w:jc w:val="center"/>
              <w:rPr>
                <w:rFonts w:cs="Arial"/>
                <w:sz w:val="20"/>
                <w:szCs w:val="20"/>
              </w:rPr>
            </w:pPr>
            <w:r w:rsidRPr="005F35A2">
              <w:rPr>
                <w:rFonts w:cs="Arial"/>
                <w:sz w:val="20"/>
                <w:szCs w:val="20"/>
              </w:rPr>
              <w:t>35.6</w:t>
            </w:r>
          </w:p>
        </w:tc>
      </w:tr>
      <w:tr w:rsidR="005F35A2" w:rsidRPr="008E776C" w14:paraId="7D65BFAE" w14:textId="77777777" w:rsidTr="006F7BD7">
        <w:trPr>
          <w:cantSplit/>
        </w:trPr>
        <w:tc>
          <w:tcPr>
            <w:tcW w:w="447" w:type="pct"/>
            <w:shd w:val="clear" w:color="auto" w:fill="auto"/>
            <w:vAlign w:val="center"/>
          </w:tcPr>
          <w:p w14:paraId="26EF80E2" w14:textId="7F94C2C0" w:rsidR="005F35A2" w:rsidRPr="008E776C" w:rsidRDefault="005F35A2" w:rsidP="005F35A2">
            <w:pPr>
              <w:suppressAutoHyphens/>
              <w:spacing w:line="240" w:lineRule="auto"/>
              <w:jc w:val="center"/>
              <w:rPr>
                <w:rFonts w:cs="Arial"/>
                <w:bCs/>
                <w:sz w:val="20"/>
                <w:szCs w:val="20"/>
              </w:rPr>
            </w:pPr>
            <w:r w:rsidRPr="008E776C">
              <w:rPr>
                <w:rFonts w:cs="Arial"/>
                <w:sz w:val="20"/>
                <w:szCs w:val="20"/>
              </w:rPr>
              <w:t>T15a</w:t>
            </w:r>
          </w:p>
        </w:tc>
        <w:tc>
          <w:tcPr>
            <w:tcW w:w="443" w:type="pct"/>
            <w:vAlign w:val="center"/>
          </w:tcPr>
          <w:p w14:paraId="4D301BB1" w14:textId="56B97754"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531422</w:t>
            </w:r>
          </w:p>
        </w:tc>
        <w:tc>
          <w:tcPr>
            <w:tcW w:w="483" w:type="pct"/>
            <w:shd w:val="clear" w:color="auto" w:fill="auto"/>
            <w:vAlign w:val="center"/>
          </w:tcPr>
          <w:p w14:paraId="49A33AFA" w14:textId="2423C4D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181160</w:t>
            </w:r>
          </w:p>
        </w:tc>
        <w:tc>
          <w:tcPr>
            <w:tcW w:w="500" w:type="pct"/>
            <w:shd w:val="clear" w:color="auto" w:fill="auto"/>
            <w:vAlign w:val="center"/>
          </w:tcPr>
          <w:p w14:paraId="161A7552" w14:textId="33C97B5C"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10137EDE" w14:textId="66255C5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58.5</w:t>
            </w:r>
          </w:p>
        </w:tc>
        <w:tc>
          <w:tcPr>
            <w:tcW w:w="408" w:type="pct"/>
            <w:shd w:val="clear" w:color="auto" w:fill="auto"/>
            <w:vAlign w:val="bottom"/>
          </w:tcPr>
          <w:p w14:paraId="56F6C757" w14:textId="29A3B2D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58.5</w:t>
            </w:r>
          </w:p>
        </w:tc>
        <w:tc>
          <w:tcPr>
            <w:tcW w:w="311" w:type="pct"/>
            <w:vAlign w:val="center"/>
          </w:tcPr>
          <w:p w14:paraId="544A3364" w14:textId="606B6C04"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3DA2548D" w14:textId="141BCE3E"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49" w:type="pct"/>
            <w:vAlign w:val="center"/>
          </w:tcPr>
          <w:p w14:paraId="17927B2B" w14:textId="09C3CC83"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98BE135" w14:textId="3789629B"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364B9E1F" w14:textId="2C98A3CF"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0DFDEC5F" w14:textId="76D10B52"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08" w:type="pct"/>
            <w:shd w:val="clear" w:color="auto" w:fill="auto"/>
            <w:vAlign w:val="bottom"/>
          </w:tcPr>
          <w:p w14:paraId="6161BB92" w14:textId="2F91C07C" w:rsidR="005F35A2" w:rsidRPr="005F35A2" w:rsidRDefault="005F35A2" w:rsidP="005F35A2">
            <w:pPr>
              <w:suppressAutoHyphens/>
              <w:spacing w:line="240" w:lineRule="auto"/>
              <w:jc w:val="center"/>
              <w:rPr>
                <w:rFonts w:cs="Arial"/>
                <w:sz w:val="20"/>
                <w:szCs w:val="20"/>
              </w:rPr>
            </w:pPr>
            <w:r w:rsidRPr="005F35A2">
              <w:rPr>
                <w:rFonts w:cs="Arial"/>
                <w:sz w:val="20"/>
                <w:szCs w:val="20"/>
              </w:rPr>
              <w:t>33.3</w:t>
            </w:r>
          </w:p>
        </w:tc>
      </w:tr>
      <w:tr w:rsidR="005F35A2" w:rsidRPr="008E776C" w14:paraId="3A2D15B1" w14:textId="77777777" w:rsidTr="006F7BD7">
        <w:trPr>
          <w:cantSplit/>
        </w:trPr>
        <w:tc>
          <w:tcPr>
            <w:tcW w:w="447" w:type="pct"/>
            <w:shd w:val="clear" w:color="auto" w:fill="auto"/>
            <w:vAlign w:val="center"/>
          </w:tcPr>
          <w:p w14:paraId="77220CEF" w14:textId="6BA1EA11" w:rsidR="005F35A2" w:rsidRPr="008E776C" w:rsidRDefault="005F35A2" w:rsidP="005F35A2">
            <w:pPr>
              <w:suppressAutoHyphens/>
              <w:spacing w:line="240" w:lineRule="auto"/>
              <w:jc w:val="center"/>
              <w:rPr>
                <w:rFonts w:cs="Arial"/>
                <w:bCs/>
                <w:sz w:val="20"/>
                <w:szCs w:val="20"/>
              </w:rPr>
            </w:pPr>
            <w:r w:rsidRPr="008E776C">
              <w:rPr>
                <w:rFonts w:cs="Arial"/>
                <w:sz w:val="20"/>
                <w:szCs w:val="20"/>
              </w:rPr>
              <w:t>T16</w:t>
            </w:r>
          </w:p>
        </w:tc>
        <w:tc>
          <w:tcPr>
            <w:tcW w:w="443" w:type="pct"/>
            <w:vAlign w:val="center"/>
          </w:tcPr>
          <w:p w14:paraId="705734D1" w14:textId="0B42E7C3"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531769</w:t>
            </w:r>
          </w:p>
        </w:tc>
        <w:tc>
          <w:tcPr>
            <w:tcW w:w="483" w:type="pct"/>
            <w:shd w:val="clear" w:color="auto" w:fill="auto"/>
            <w:vAlign w:val="center"/>
          </w:tcPr>
          <w:p w14:paraId="5C9229D7" w14:textId="20C1E927"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181167</w:t>
            </w:r>
          </w:p>
        </w:tc>
        <w:tc>
          <w:tcPr>
            <w:tcW w:w="500" w:type="pct"/>
            <w:shd w:val="clear" w:color="auto" w:fill="auto"/>
            <w:vAlign w:val="center"/>
          </w:tcPr>
          <w:p w14:paraId="6E5BF6F1" w14:textId="538E3E41"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591D7396" w14:textId="425496DA"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408" w:type="pct"/>
            <w:shd w:val="clear" w:color="auto" w:fill="auto"/>
            <w:vAlign w:val="bottom"/>
          </w:tcPr>
          <w:p w14:paraId="59E81B08" w14:textId="08118D4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311" w:type="pct"/>
            <w:vAlign w:val="center"/>
          </w:tcPr>
          <w:p w14:paraId="3861DE12" w14:textId="6BF8953C"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61</w:t>
            </w:r>
          </w:p>
        </w:tc>
        <w:tc>
          <w:tcPr>
            <w:tcW w:w="311" w:type="pct"/>
            <w:vAlign w:val="center"/>
          </w:tcPr>
          <w:p w14:paraId="1D911C0D" w14:textId="28DE6383"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50</w:t>
            </w:r>
          </w:p>
        </w:tc>
        <w:tc>
          <w:tcPr>
            <w:tcW w:w="349" w:type="pct"/>
            <w:vAlign w:val="center"/>
          </w:tcPr>
          <w:p w14:paraId="62EDEB73" w14:textId="65DF912E" w:rsidR="005F35A2" w:rsidRPr="008E776C" w:rsidRDefault="005F35A2" w:rsidP="005F35A2">
            <w:pPr>
              <w:suppressAutoHyphens/>
              <w:spacing w:line="240" w:lineRule="auto"/>
              <w:jc w:val="center"/>
              <w:rPr>
                <w:rFonts w:cs="Arial"/>
                <w:bCs/>
                <w:sz w:val="20"/>
                <w:szCs w:val="20"/>
              </w:rPr>
            </w:pPr>
            <w:r w:rsidRPr="008E776C">
              <w:rPr>
                <w:rFonts w:cs="Arial"/>
                <w:sz w:val="20"/>
                <w:szCs w:val="20"/>
              </w:rPr>
              <w:t>31</w:t>
            </w:r>
          </w:p>
        </w:tc>
        <w:tc>
          <w:tcPr>
            <w:tcW w:w="311" w:type="pct"/>
            <w:vAlign w:val="center"/>
          </w:tcPr>
          <w:p w14:paraId="5C6E749D" w14:textId="1DA6DD6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31</w:t>
            </w:r>
          </w:p>
        </w:tc>
        <w:tc>
          <w:tcPr>
            <w:tcW w:w="311" w:type="pct"/>
            <w:vAlign w:val="center"/>
          </w:tcPr>
          <w:p w14:paraId="147CA313" w14:textId="6E88AFAD" w:rsidR="005F35A2" w:rsidRPr="008E776C" w:rsidRDefault="005F35A2" w:rsidP="005F35A2">
            <w:pPr>
              <w:suppressAutoHyphens/>
              <w:spacing w:line="240" w:lineRule="auto"/>
              <w:jc w:val="center"/>
              <w:rPr>
                <w:rFonts w:cs="Arial"/>
                <w:bCs/>
                <w:sz w:val="20"/>
                <w:szCs w:val="20"/>
              </w:rPr>
            </w:pPr>
            <w:r w:rsidRPr="008E776C">
              <w:rPr>
                <w:rFonts w:cs="Arial"/>
                <w:sz w:val="20"/>
                <w:szCs w:val="20"/>
              </w:rPr>
              <w:t>34.2</w:t>
            </w:r>
          </w:p>
        </w:tc>
        <w:tc>
          <w:tcPr>
            <w:tcW w:w="311" w:type="pct"/>
            <w:vAlign w:val="center"/>
          </w:tcPr>
          <w:p w14:paraId="0C88C2EF" w14:textId="7F3C2EA0" w:rsidR="005F35A2" w:rsidRPr="008E776C" w:rsidRDefault="005F35A2" w:rsidP="005F35A2">
            <w:pPr>
              <w:suppressAutoHyphens/>
              <w:spacing w:line="240" w:lineRule="auto"/>
              <w:jc w:val="center"/>
              <w:rPr>
                <w:rFonts w:cs="Arial"/>
                <w:bCs/>
                <w:sz w:val="20"/>
                <w:szCs w:val="20"/>
              </w:rPr>
            </w:pPr>
            <w:r w:rsidRPr="008E776C">
              <w:rPr>
                <w:rFonts w:cs="Arial"/>
                <w:sz w:val="20"/>
                <w:szCs w:val="20"/>
              </w:rPr>
              <w:t>31.1</w:t>
            </w:r>
          </w:p>
        </w:tc>
        <w:tc>
          <w:tcPr>
            <w:tcW w:w="308" w:type="pct"/>
            <w:shd w:val="clear" w:color="auto" w:fill="auto"/>
            <w:vAlign w:val="bottom"/>
          </w:tcPr>
          <w:p w14:paraId="75AAF2AF" w14:textId="059221ED" w:rsidR="005F35A2" w:rsidRPr="005F35A2" w:rsidRDefault="005F35A2" w:rsidP="005F35A2">
            <w:pPr>
              <w:suppressAutoHyphens/>
              <w:spacing w:line="240" w:lineRule="auto"/>
              <w:jc w:val="center"/>
              <w:rPr>
                <w:rFonts w:cs="Arial"/>
                <w:sz w:val="20"/>
                <w:szCs w:val="20"/>
              </w:rPr>
            </w:pPr>
            <w:r w:rsidRPr="005F35A2">
              <w:rPr>
                <w:rFonts w:cs="Arial"/>
                <w:sz w:val="20"/>
                <w:szCs w:val="20"/>
              </w:rPr>
              <w:t>31.6</w:t>
            </w:r>
          </w:p>
        </w:tc>
      </w:tr>
      <w:tr w:rsidR="005F35A2" w:rsidRPr="008E776C" w14:paraId="4FD131A8" w14:textId="77777777" w:rsidTr="006F7BD7">
        <w:trPr>
          <w:cantSplit/>
        </w:trPr>
        <w:tc>
          <w:tcPr>
            <w:tcW w:w="447" w:type="pct"/>
            <w:shd w:val="clear" w:color="auto" w:fill="auto"/>
            <w:vAlign w:val="center"/>
          </w:tcPr>
          <w:p w14:paraId="14C46AC7" w14:textId="3D9D8862" w:rsidR="005F35A2" w:rsidRPr="008E776C" w:rsidRDefault="005F35A2" w:rsidP="005F35A2">
            <w:pPr>
              <w:suppressAutoHyphens/>
              <w:spacing w:line="240" w:lineRule="auto"/>
              <w:jc w:val="center"/>
              <w:rPr>
                <w:rFonts w:cs="Arial"/>
                <w:bCs/>
                <w:sz w:val="20"/>
                <w:szCs w:val="20"/>
              </w:rPr>
            </w:pPr>
            <w:r w:rsidRPr="008E776C">
              <w:rPr>
                <w:rFonts w:cs="Arial"/>
                <w:sz w:val="20"/>
                <w:szCs w:val="20"/>
              </w:rPr>
              <w:t>T17</w:t>
            </w:r>
          </w:p>
        </w:tc>
        <w:tc>
          <w:tcPr>
            <w:tcW w:w="443" w:type="pct"/>
            <w:vAlign w:val="center"/>
          </w:tcPr>
          <w:p w14:paraId="4E411136" w14:textId="4A1A3151"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532251</w:t>
            </w:r>
          </w:p>
        </w:tc>
        <w:tc>
          <w:tcPr>
            <w:tcW w:w="483" w:type="pct"/>
            <w:shd w:val="clear" w:color="auto" w:fill="auto"/>
            <w:vAlign w:val="center"/>
          </w:tcPr>
          <w:p w14:paraId="313E11F2" w14:textId="69E2DA7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181571</w:t>
            </w:r>
          </w:p>
        </w:tc>
        <w:tc>
          <w:tcPr>
            <w:tcW w:w="500" w:type="pct"/>
            <w:shd w:val="clear" w:color="auto" w:fill="auto"/>
            <w:vAlign w:val="center"/>
          </w:tcPr>
          <w:p w14:paraId="354335C6" w14:textId="12F7288B"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6E72C3FE" w14:textId="422BFED7"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bottom"/>
          </w:tcPr>
          <w:p w14:paraId="43D5EA06" w14:textId="24665B4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007FC0AD" w14:textId="1BF12BA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66</w:t>
            </w:r>
          </w:p>
        </w:tc>
        <w:tc>
          <w:tcPr>
            <w:tcW w:w="311" w:type="pct"/>
            <w:vAlign w:val="center"/>
          </w:tcPr>
          <w:p w14:paraId="400F4DD1" w14:textId="1B41B0E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55</w:t>
            </w:r>
          </w:p>
        </w:tc>
        <w:tc>
          <w:tcPr>
            <w:tcW w:w="349" w:type="pct"/>
            <w:vAlign w:val="center"/>
          </w:tcPr>
          <w:p w14:paraId="262921C5" w14:textId="46853CB2"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13015584" w14:textId="55D215D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35</w:t>
            </w:r>
          </w:p>
        </w:tc>
        <w:tc>
          <w:tcPr>
            <w:tcW w:w="311" w:type="pct"/>
            <w:vAlign w:val="center"/>
          </w:tcPr>
          <w:p w14:paraId="353A5F5A" w14:textId="4E0BD345" w:rsidR="005F35A2" w:rsidRPr="008E776C" w:rsidRDefault="005F35A2" w:rsidP="005F35A2">
            <w:pPr>
              <w:suppressAutoHyphens/>
              <w:spacing w:line="240" w:lineRule="auto"/>
              <w:jc w:val="center"/>
              <w:rPr>
                <w:rFonts w:cs="Arial"/>
                <w:bCs/>
                <w:sz w:val="20"/>
                <w:szCs w:val="20"/>
              </w:rPr>
            </w:pPr>
            <w:r w:rsidRPr="008E776C">
              <w:rPr>
                <w:rFonts w:cs="Arial"/>
                <w:sz w:val="20"/>
                <w:szCs w:val="20"/>
              </w:rPr>
              <w:t>36.7</w:t>
            </w:r>
          </w:p>
        </w:tc>
        <w:tc>
          <w:tcPr>
            <w:tcW w:w="311" w:type="pct"/>
            <w:vAlign w:val="center"/>
          </w:tcPr>
          <w:p w14:paraId="1B68D497" w14:textId="53DFA489" w:rsidR="005F35A2" w:rsidRPr="008E776C" w:rsidRDefault="005F35A2" w:rsidP="005F35A2">
            <w:pPr>
              <w:suppressAutoHyphens/>
              <w:spacing w:line="240" w:lineRule="auto"/>
              <w:jc w:val="center"/>
              <w:rPr>
                <w:rFonts w:cs="Arial"/>
                <w:bCs/>
                <w:sz w:val="20"/>
                <w:szCs w:val="20"/>
              </w:rPr>
            </w:pPr>
            <w:r w:rsidRPr="008E776C">
              <w:rPr>
                <w:rFonts w:cs="Arial"/>
                <w:sz w:val="20"/>
                <w:szCs w:val="20"/>
              </w:rPr>
              <w:t>38.1</w:t>
            </w:r>
          </w:p>
        </w:tc>
        <w:tc>
          <w:tcPr>
            <w:tcW w:w="308" w:type="pct"/>
            <w:shd w:val="clear" w:color="auto" w:fill="auto"/>
            <w:vAlign w:val="bottom"/>
          </w:tcPr>
          <w:p w14:paraId="1FB076FB" w14:textId="522C4282" w:rsidR="005F35A2" w:rsidRPr="005F35A2" w:rsidRDefault="005F35A2" w:rsidP="005F35A2">
            <w:pPr>
              <w:suppressAutoHyphens/>
              <w:spacing w:line="240" w:lineRule="auto"/>
              <w:jc w:val="center"/>
              <w:rPr>
                <w:rFonts w:cs="Arial"/>
                <w:sz w:val="20"/>
                <w:szCs w:val="20"/>
              </w:rPr>
            </w:pPr>
            <w:r w:rsidRPr="005F35A2">
              <w:rPr>
                <w:rFonts w:cs="Arial"/>
                <w:sz w:val="20"/>
                <w:szCs w:val="20"/>
              </w:rPr>
              <w:t>35.7</w:t>
            </w:r>
          </w:p>
        </w:tc>
      </w:tr>
      <w:tr w:rsidR="005F35A2" w:rsidRPr="008E776C" w14:paraId="36BADD86" w14:textId="77777777" w:rsidTr="006F7BD7">
        <w:trPr>
          <w:cantSplit/>
        </w:trPr>
        <w:tc>
          <w:tcPr>
            <w:tcW w:w="447" w:type="pct"/>
            <w:shd w:val="clear" w:color="auto" w:fill="auto"/>
            <w:vAlign w:val="center"/>
          </w:tcPr>
          <w:p w14:paraId="1BC3C2EE" w14:textId="5F85FB54" w:rsidR="005F35A2" w:rsidRPr="008E776C" w:rsidRDefault="005F35A2" w:rsidP="005F35A2">
            <w:pPr>
              <w:suppressAutoHyphens/>
              <w:spacing w:line="240" w:lineRule="auto"/>
              <w:jc w:val="center"/>
              <w:rPr>
                <w:rFonts w:cs="Arial"/>
                <w:bCs/>
                <w:sz w:val="20"/>
                <w:szCs w:val="20"/>
              </w:rPr>
            </w:pPr>
            <w:r w:rsidRPr="008E776C">
              <w:rPr>
                <w:rFonts w:cs="Arial"/>
                <w:sz w:val="20"/>
                <w:szCs w:val="20"/>
              </w:rPr>
              <w:t>T18</w:t>
            </w:r>
          </w:p>
        </w:tc>
        <w:tc>
          <w:tcPr>
            <w:tcW w:w="443" w:type="pct"/>
            <w:vAlign w:val="center"/>
          </w:tcPr>
          <w:p w14:paraId="4019DF5B" w14:textId="3EE34871"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532240</w:t>
            </w:r>
          </w:p>
        </w:tc>
        <w:tc>
          <w:tcPr>
            <w:tcW w:w="483" w:type="pct"/>
            <w:shd w:val="clear" w:color="auto" w:fill="auto"/>
            <w:vAlign w:val="center"/>
          </w:tcPr>
          <w:p w14:paraId="3B9A770F" w14:textId="305EE8A6"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181559</w:t>
            </w:r>
          </w:p>
        </w:tc>
        <w:tc>
          <w:tcPr>
            <w:tcW w:w="500" w:type="pct"/>
            <w:shd w:val="clear" w:color="auto" w:fill="auto"/>
            <w:vAlign w:val="center"/>
          </w:tcPr>
          <w:p w14:paraId="2FD63B7D" w14:textId="2EDB29AC"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48B4F75C" w14:textId="2CDC492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41.5</w:t>
            </w:r>
          </w:p>
        </w:tc>
        <w:tc>
          <w:tcPr>
            <w:tcW w:w="408" w:type="pct"/>
            <w:shd w:val="clear" w:color="auto" w:fill="auto"/>
            <w:vAlign w:val="bottom"/>
          </w:tcPr>
          <w:p w14:paraId="6182732A" w14:textId="05C77A6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41.5</w:t>
            </w:r>
          </w:p>
        </w:tc>
        <w:tc>
          <w:tcPr>
            <w:tcW w:w="311" w:type="pct"/>
            <w:vAlign w:val="center"/>
          </w:tcPr>
          <w:p w14:paraId="6488FDEE" w14:textId="4138C69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65</w:t>
            </w:r>
          </w:p>
        </w:tc>
        <w:tc>
          <w:tcPr>
            <w:tcW w:w="311" w:type="pct"/>
            <w:vAlign w:val="center"/>
          </w:tcPr>
          <w:p w14:paraId="76826DF9" w14:textId="1F5F4DCE"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52</w:t>
            </w:r>
          </w:p>
        </w:tc>
        <w:tc>
          <w:tcPr>
            <w:tcW w:w="349" w:type="pct"/>
            <w:vAlign w:val="center"/>
          </w:tcPr>
          <w:p w14:paraId="04C1D37C" w14:textId="6747540E"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1ADAF06D" w14:textId="14022E9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36</w:t>
            </w:r>
          </w:p>
        </w:tc>
        <w:tc>
          <w:tcPr>
            <w:tcW w:w="311" w:type="pct"/>
            <w:vAlign w:val="center"/>
          </w:tcPr>
          <w:p w14:paraId="5C4637CC" w14:textId="688C3E56" w:rsidR="005F35A2" w:rsidRPr="008E776C" w:rsidRDefault="005F35A2" w:rsidP="005F35A2">
            <w:pPr>
              <w:suppressAutoHyphens/>
              <w:spacing w:line="240" w:lineRule="auto"/>
              <w:jc w:val="center"/>
              <w:rPr>
                <w:rFonts w:cs="Arial"/>
                <w:bCs/>
                <w:sz w:val="20"/>
                <w:szCs w:val="20"/>
              </w:rPr>
            </w:pPr>
            <w:r w:rsidRPr="008E776C">
              <w:rPr>
                <w:rFonts w:cs="Arial"/>
                <w:sz w:val="20"/>
                <w:szCs w:val="20"/>
              </w:rPr>
              <w:t>36.8</w:t>
            </w:r>
          </w:p>
        </w:tc>
        <w:tc>
          <w:tcPr>
            <w:tcW w:w="311" w:type="pct"/>
            <w:vAlign w:val="center"/>
          </w:tcPr>
          <w:p w14:paraId="0CD781C7" w14:textId="2CE08EAD" w:rsidR="005F35A2" w:rsidRPr="008E776C" w:rsidRDefault="005F35A2" w:rsidP="005F35A2">
            <w:pPr>
              <w:suppressAutoHyphens/>
              <w:spacing w:line="240" w:lineRule="auto"/>
              <w:jc w:val="center"/>
              <w:rPr>
                <w:rFonts w:cs="Arial"/>
                <w:bCs/>
                <w:sz w:val="20"/>
                <w:szCs w:val="20"/>
              </w:rPr>
            </w:pPr>
            <w:r w:rsidRPr="008E776C">
              <w:rPr>
                <w:rFonts w:cs="Arial"/>
                <w:sz w:val="20"/>
                <w:szCs w:val="20"/>
              </w:rPr>
              <w:t>32.0</w:t>
            </w:r>
          </w:p>
        </w:tc>
        <w:tc>
          <w:tcPr>
            <w:tcW w:w="308" w:type="pct"/>
            <w:shd w:val="clear" w:color="auto" w:fill="auto"/>
            <w:vAlign w:val="bottom"/>
          </w:tcPr>
          <w:p w14:paraId="429A5BA7" w14:textId="07006506" w:rsidR="005F35A2" w:rsidRPr="005F35A2" w:rsidRDefault="005F35A2" w:rsidP="005F35A2">
            <w:pPr>
              <w:suppressAutoHyphens/>
              <w:spacing w:line="240" w:lineRule="auto"/>
              <w:jc w:val="center"/>
              <w:rPr>
                <w:rFonts w:cs="Arial"/>
                <w:sz w:val="20"/>
                <w:szCs w:val="20"/>
              </w:rPr>
            </w:pPr>
            <w:r w:rsidRPr="005F35A2">
              <w:rPr>
                <w:rFonts w:cs="Arial"/>
                <w:sz w:val="20"/>
                <w:szCs w:val="20"/>
              </w:rPr>
              <w:t>30.6</w:t>
            </w:r>
          </w:p>
        </w:tc>
      </w:tr>
      <w:tr w:rsidR="005F35A2" w:rsidRPr="008E776C" w14:paraId="391EEA14" w14:textId="77777777" w:rsidTr="006F7BD7">
        <w:trPr>
          <w:cantSplit/>
        </w:trPr>
        <w:tc>
          <w:tcPr>
            <w:tcW w:w="447" w:type="pct"/>
            <w:shd w:val="clear" w:color="auto" w:fill="auto"/>
            <w:vAlign w:val="center"/>
          </w:tcPr>
          <w:p w14:paraId="3ACBD399" w14:textId="3207BCA7" w:rsidR="005F35A2" w:rsidRPr="008E776C" w:rsidRDefault="005F35A2" w:rsidP="005F35A2">
            <w:pPr>
              <w:suppressAutoHyphens/>
              <w:spacing w:line="240" w:lineRule="auto"/>
              <w:jc w:val="center"/>
              <w:rPr>
                <w:rFonts w:cs="Arial"/>
                <w:bCs/>
                <w:sz w:val="20"/>
                <w:szCs w:val="20"/>
              </w:rPr>
            </w:pPr>
            <w:r w:rsidRPr="008E776C">
              <w:rPr>
                <w:rFonts w:cs="Arial"/>
                <w:sz w:val="20"/>
                <w:szCs w:val="20"/>
              </w:rPr>
              <w:lastRenderedPageBreak/>
              <w:t>T20</w:t>
            </w:r>
          </w:p>
        </w:tc>
        <w:tc>
          <w:tcPr>
            <w:tcW w:w="443" w:type="pct"/>
            <w:vAlign w:val="center"/>
          </w:tcPr>
          <w:p w14:paraId="388163C8" w14:textId="440FFABA"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531592</w:t>
            </w:r>
          </w:p>
        </w:tc>
        <w:tc>
          <w:tcPr>
            <w:tcW w:w="483" w:type="pct"/>
            <w:shd w:val="clear" w:color="auto" w:fill="auto"/>
            <w:vAlign w:val="center"/>
          </w:tcPr>
          <w:p w14:paraId="56DDC945" w14:textId="341283EB"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181563</w:t>
            </w:r>
          </w:p>
        </w:tc>
        <w:tc>
          <w:tcPr>
            <w:tcW w:w="500" w:type="pct"/>
            <w:shd w:val="clear" w:color="auto" w:fill="auto"/>
            <w:vAlign w:val="center"/>
          </w:tcPr>
          <w:p w14:paraId="157F3F33" w14:textId="28DA88C6"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4DA846EB" w14:textId="19F06A1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bottom"/>
          </w:tcPr>
          <w:p w14:paraId="4BB57279" w14:textId="50AF4DD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0AF56247" w14:textId="2BD016C6"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58</w:t>
            </w:r>
          </w:p>
        </w:tc>
        <w:tc>
          <w:tcPr>
            <w:tcW w:w="311" w:type="pct"/>
            <w:vAlign w:val="center"/>
          </w:tcPr>
          <w:p w14:paraId="02C7FADD" w14:textId="36EC116A"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51</w:t>
            </w:r>
          </w:p>
        </w:tc>
        <w:tc>
          <w:tcPr>
            <w:tcW w:w="349" w:type="pct"/>
            <w:vAlign w:val="center"/>
          </w:tcPr>
          <w:p w14:paraId="4CEFA52F" w14:textId="50897F4B" w:rsidR="005F35A2" w:rsidRPr="008E776C" w:rsidRDefault="005F35A2" w:rsidP="005F35A2">
            <w:pPr>
              <w:suppressAutoHyphens/>
              <w:spacing w:line="240" w:lineRule="auto"/>
              <w:jc w:val="center"/>
              <w:rPr>
                <w:rFonts w:cs="Arial"/>
                <w:bCs/>
                <w:sz w:val="20"/>
                <w:szCs w:val="20"/>
              </w:rPr>
            </w:pPr>
            <w:r w:rsidRPr="008E776C">
              <w:rPr>
                <w:rFonts w:cs="Arial"/>
                <w:sz w:val="20"/>
                <w:szCs w:val="20"/>
              </w:rPr>
              <w:t>35</w:t>
            </w:r>
          </w:p>
        </w:tc>
        <w:tc>
          <w:tcPr>
            <w:tcW w:w="311" w:type="pct"/>
            <w:vAlign w:val="center"/>
          </w:tcPr>
          <w:p w14:paraId="20A0DF0F" w14:textId="096787D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30</w:t>
            </w:r>
          </w:p>
        </w:tc>
        <w:tc>
          <w:tcPr>
            <w:tcW w:w="311" w:type="pct"/>
            <w:vAlign w:val="center"/>
          </w:tcPr>
          <w:p w14:paraId="569A0AE7" w14:textId="28FB0C7C" w:rsidR="005F35A2" w:rsidRPr="008E776C" w:rsidRDefault="005F35A2" w:rsidP="005F35A2">
            <w:pPr>
              <w:suppressAutoHyphens/>
              <w:spacing w:line="240" w:lineRule="auto"/>
              <w:jc w:val="center"/>
              <w:rPr>
                <w:rFonts w:cs="Arial"/>
                <w:bCs/>
                <w:sz w:val="20"/>
                <w:szCs w:val="20"/>
              </w:rPr>
            </w:pPr>
            <w:r w:rsidRPr="008E776C">
              <w:rPr>
                <w:rFonts w:cs="Arial"/>
                <w:sz w:val="20"/>
                <w:szCs w:val="20"/>
              </w:rPr>
              <w:t>35.7</w:t>
            </w:r>
          </w:p>
        </w:tc>
        <w:tc>
          <w:tcPr>
            <w:tcW w:w="311" w:type="pct"/>
            <w:vAlign w:val="center"/>
          </w:tcPr>
          <w:p w14:paraId="6EA1328E" w14:textId="1537628F" w:rsidR="005F35A2" w:rsidRPr="008E776C" w:rsidRDefault="005F35A2" w:rsidP="005F35A2">
            <w:pPr>
              <w:suppressAutoHyphens/>
              <w:spacing w:line="240" w:lineRule="auto"/>
              <w:jc w:val="center"/>
              <w:rPr>
                <w:rFonts w:cs="Arial"/>
                <w:bCs/>
                <w:sz w:val="20"/>
                <w:szCs w:val="20"/>
              </w:rPr>
            </w:pPr>
            <w:r w:rsidRPr="008E776C">
              <w:rPr>
                <w:rFonts w:cs="Arial"/>
                <w:sz w:val="20"/>
                <w:szCs w:val="20"/>
              </w:rPr>
              <w:t>32.8</w:t>
            </w:r>
          </w:p>
        </w:tc>
        <w:tc>
          <w:tcPr>
            <w:tcW w:w="308" w:type="pct"/>
            <w:shd w:val="clear" w:color="auto" w:fill="auto"/>
            <w:vAlign w:val="bottom"/>
          </w:tcPr>
          <w:p w14:paraId="391D6E58" w14:textId="35304AF5" w:rsidR="005F35A2" w:rsidRPr="005F35A2" w:rsidRDefault="005F35A2" w:rsidP="005F35A2">
            <w:pPr>
              <w:suppressAutoHyphens/>
              <w:spacing w:line="240" w:lineRule="auto"/>
              <w:jc w:val="center"/>
              <w:rPr>
                <w:rFonts w:cs="Arial"/>
                <w:sz w:val="20"/>
                <w:szCs w:val="20"/>
              </w:rPr>
            </w:pPr>
            <w:r w:rsidRPr="005F35A2">
              <w:rPr>
                <w:rFonts w:cs="Arial"/>
                <w:sz w:val="20"/>
                <w:szCs w:val="20"/>
              </w:rPr>
              <w:t>30.8</w:t>
            </w:r>
          </w:p>
        </w:tc>
      </w:tr>
      <w:tr w:rsidR="005F35A2" w:rsidRPr="008E776C" w14:paraId="051E268D" w14:textId="77777777" w:rsidTr="006F7BD7">
        <w:trPr>
          <w:cantSplit/>
        </w:trPr>
        <w:tc>
          <w:tcPr>
            <w:tcW w:w="447" w:type="pct"/>
            <w:shd w:val="clear" w:color="auto" w:fill="auto"/>
            <w:vAlign w:val="center"/>
          </w:tcPr>
          <w:p w14:paraId="22116C8E" w14:textId="6DDD2529" w:rsidR="005F35A2" w:rsidRPr="008E776C" w:rsidRDefault="005F35A2" w:rsidP="005F35A2">
            <w:pPr>
              <w:suppressAutoHyphens/>
              <w:spacing w:line="240" w:lineRule="auto"/>
              <w:jc w:val="center"/>
              <w:rPr>
                <w:rFonts w:cs="Arial"/>
                <w:bCs/>
                <w:sz w:val="20"/>
                <w:szCs w:val="20"/>
              </w:rPr>
            </w:pPr>
            <w:r w:rsidRPr="008E776C">
              <w:rPr>
                <w:rFonts w:cs="Arial"/>
                <w:sz w:val="20"/>
                <w:szCs w:val="20"/>
              </w:rPr>
              <w:t>T21</w:t>
            </w:r>
          </w:p>
        </w:tc>
        <w:tc>
          <w:tcPr>
            <w:tcW w:w="443" w:type="pct"/>
            <w:vAlign w:val="center"/>
          </w:tcPr>
          <w:p w14:paraId="117E526A" w14:textId="6823B412"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531804</w:t>
            </w:r>
          </w:p>
        </w:tc>
        <w:tc>
          <w:tcPr>
            <w:tcW w:w="483" w:type="pct"/>
            <w:shd w:val="clear" w:color="auto" w:fill="auto"/>
            <w:vAlign w:val="center"/>
          </w:tcPr>
          <w:p w14:paraId="362C6348" w14:textId="3CC01313"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181395</w:t>
            </w:r>
          </w:p>
        </w:tc>
        <w:tc>
          <w:tcPr>
            <w:tcW w:w="500" w:type="pct"/>
            <w:shd w:val="clear" w:color="auto" w:fill="auto"/>
            <w:vAlign w:val="center"/>
          </w:tcPr>
          <w:p w14:paraId="5FE99287" w14:textId="53C919EF"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bottom"/>
          </w:tcPr>
          <w:p w14:paraId="1EA728ED" w14:textId="3721C76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bottom"/>
          </w:tcPr>
          <w:p w14:paraId="0DD9C472" w14:textId="704AAA3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765213AA" w14:textId="3286C787"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73</w:t>
            </w:r>
          </w:p>
        </w:tc>
        <w:tc>
          <w:tcPr>
            <w:tcW w:w="311" w:type="pct"/>
            <w:vAlign w:val="center"/>
          </w:tcPr>
          <w:p w14:paraId="45C9612F" w14:textId="036CC3D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56</w:t>
            </w:r>
          </w:p>
        </w:tc>
        <w:tc>
          <w:tcPr>
            <w:tcW w:w="349" w:type="pct"/>
            <w:vAlign w:val="center"/>
          </w:tcPr>
          <w:p w14:paraId="59A22ECD" w14:textId="2B2F0FFE"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3DEA4970" w14:textId="5FAB91BA" w:rsidR="005F35A2" w:rsidRPr="008E776C" w:rsidRDefault="005F35A2" w:rsidP="005F35A2">
            <w:pPr>
              <w:suppressAutoHyphens/>
              <w:spacing w:line="240" w:lineRule="auto"/>
              <w:jc w:val="center"/>
              <w:rPr>
                <w:rFonts w:cs="Arial"/>
                <w:bCs/>
                <w:sz w:val="20"/>
                <w:szCs w:val="20"/>
              </w:rPr>
            </w:pPr>
            <w:r w:rsidRPr="008E776C">
              <w:rPr>
                <w:rFonts w:cs="Arial"/>
                <w:b/>
                <w:bCs/>
                <w:color w:val="000000"/>
                <w:sz w:val="20"/>
                <w:szCs w:val="20"/>
              </w:rPr>
              <w:t>43</w:t>
            </w:r>
          </w:p>
        </w:tc>
        <w:tc>
          <w:tcPr>
            <w:tcW w:w="311" w:type="pct"/>
            <w:vAlign w:val="center"/>
          </w:tcPr>
          <w:p w14:paraId="601014CB" w14:textId="7D13C54F" w:rsidR="005F35A2" w:rsidRPr="008E776C" w:rsidRDefault="005F35A2" w:rsidP="005F35A2">
            <w:pPr>
              <w:suppressAutoHyphens/>
              <w:spacing w:line="240" w:lineRule="auto"/>
              <w:jc w:val="center"/>
              <w:rPr>
                <w:rFonts w:cs="Arial"/>
                <w:bCs/>
                <w:sz w:val="20"/>
                <w:szCs w:val="20"/>
              </w:rPr>
            </w:pPr>
            <w:r w:rsidRPr="008E776C">
              <w:rPr>
                <w:rFonts w:cs="Arial"/>
                <w:b/>
                <w:sz w:val="20"/>
                <w:szCs w:val="20"/>
              </w:rPr>
              <w:t>44.</w:t>
            </w:r>
            <w:r w:rsidRPr="008E776C">
              <w:rPr>
                <w:rFonts w:cs="Arial"/>
                <w:b/>
                <w:bCs/>
                <w:sz w:val="20"/>
                <w:szCs w:val="20"/>
              </w:rPr>
              <w:t>4</w:t>
            </w:r>
          </w:p>
        </w:tc>
        <w:tc>
          <w:tcPr>
            <w:tcW w:w="311" w:type="pct"/>
            <w:vAlign w:val="center"/>
          </w:tcPr>
          <w:p w14:paraId="63FA980B" w14:textId="6CA4C701"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42.3</w:t>
            </w:r>
          </w:p>
        </w:tc>
        <w:tc>
          <w:tcPr>
            <w:tcW w:w="308" w:type="pct"/>
            <w:shd w:val="clear" w:color="auto" w:fill="auto"/>
            <w:vAlign w:val="bottom"/>
          </w:tcPr>
          <w:p w14:paraId="1FA7D835" w14:textId="18B86030" w:rsidR="005F35A2" w:rsidRPr="005F35A2" w:rsidRDefault="005F35A2" w:rsidP="005F35A2">
            <w:pPr>
              <w:suppressAutoHyphens/>
              <w:spacing w:line="240" w:lineRule="auto"/>
              <w:jc w:val="center"/>
              <w:rPr>
                <w:rFonts w:cs="Arial"/>
                <w:b/>
                <w:bCs/>
                <w:sz w:val="20"/>
                <w:szCs w:val="20"/>
              </w:rPr>
            </w:pPr>
            <w:r w:rsidRPr="005F35A2">
              <w:rPr>
                <w:rFonts w:cs="Arial"/>
                <w:b/>
                <w:bCs/>
                <w:sz w:val="20"/>
                <w:szCs w:val="20"/>
              </w:rPr>
              <w:t>41.6</w:t>
            </w:r>
          </w:p>
        </w:tc>
      </w:tr>
      <w:tr w:rsidR="005F35A2" w:rsidRPr="008E776C" w14:paraId="78C3F310" w14:textId="77777777" w:rsidTr="006F7BD7">
        <w:trPr>
          <w:cantSplit/>
        </w:trPr>
        <w:tc>
          <w:tcPr>
            <w:tcW w:w="447" w:type="pct"/>
            <w:shd w:val="clear" w:color="auto" w:fill="auto"/>
            <w:vAlign w:val="center"/>
          </w:tcPr>
          <w:p w14:paraId="3C93A8FE" w14:textId="57E7959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T23</w:t>
            </w:r>
          </w:p>
        </w:tc>
        <w:tc>
          <w:tcPr>
            <w:tcW w:w="443" w:type="pct"/>
            <w:vAlign w:val="center"/>
          </w:tcPr>
          <w:p w14:paraId="07C6F6E9" w14:textId="2FA88609"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sz w:val="20"/>
              </w:rPr>
              <w:t>533263</w:t>
            </w:r>
          </w:p>
        </w:tc>
        <w:tc>
          <w:tcPr>
            <w:tcW w:w="483" w:type="pct"/>
            <w:shd w:val="clear" w:color="auto" w:fill="auto"/>
            <w:vAlign w:val="center"/>
          </w:tcPr>
          <w:p w14:paraId="76FB0BED" w14:textId="6F2AE1B5"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181248</w:t>
            </w:r>
          </w:p>
        </w:tc>
        <w:tc>
          <w:tcPr>
            <w:tcW w:w="500" w:type="pct"/>
            <w:shd w:val="clear" w:color="auto" w:fill="auto"/>
            <w:vAlign w:val="center"/>
          </w:tcPr>
          <w:p w14:paraId="180587A6" w14:textId="64F4B95E"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bottom"/>
          </w:tcPr>
          <w:p w14:paraId="2731AB38" w14:textId="25EC4B6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64.2</w:t>
            </w:r>
          </w:p>
        </w:tc>
        <w:tc>
          <w:tcPr>
            <w:tcW w:w="408" w:type="pct"/>
            <w:shd w:val="clear" w:color="auto" w:fill="auto"/>
            <w:vAlign w:val="bottom"/>
          </w:tcPr>
          <w:p w14:paraId="37825ADC" w14:textId="7B71E4A3"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64.2</w:t>
            </w:r>
          </w:p>
        </w:tc>
        <w:tc>
          <w:tcPr>
            <w:tcW w:w="311" w:type="pct"/>
            <w:vAlign w:val="center"/>
          </w:tcPr>
          <w:p w14:paraId="1EE489C2" w14:textId="4EF2A3C5"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4085972A" w14:textId="7E18151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60050F3B" w14:textId="5FDC8318"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3D2636A1" w14:textId="3325D37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27</w:t>
            </w:r>
          </w:p>
        </w:tc>
        <w:tc>
          <w:tcPr>
            <w:tcW w:w="311" w:type="pct"/>
            <w:vAlign w:val="center"/>
          </w:tcPr>
          <w:p w14:paraId="7E0AA36A" w14:textId="17DF3072" w:rsidR="005F35A2" w:rsidRPr="008E776C" w:rsidRDefault="005F35A2" w:rsidP="005F35A2">
            <w:pPr>
              <w:suppressAutoHyphens/>
              <w:spacing w:line="240" w:lineRule="auto"/>
              <w:jc w:val="center"/>
              <w:rPr>
                <w:rFonts w:cs="Arial"/>
                <w:bCs/>
                <w:sz w:val="20"/>
                <w:szCs w:val="20"/>
              </w:rPr>
            </w:pPr>
            <w:r w:rsidRPr="008E776C">
              <w:rPr>
                <w:rFonts w:cs="Arial"/>
                <w:sz w:val="20"/>
                <w:szCs w:val="20"/>
              </w:rPr>
              <w:t>26.0</w:t>
            </w:r>
          </w:p>
        </w:tc>
        <w:tc>
          <w:tcPr>
            <w:tcW w:w="311" w:type="pct"/>
            <w:vAlign w:val="center"/>
          </w:tcPr>
          <w:p w14:paraId="792C0D0B" w14:textId="39AD22D7" w:rsidR="005F35A2" w:rsidRPr="008E776C" w:rsidRDefault="005F35A2" w:rsidP="005F35A2">
            <w:pPr>
              <w:suppressAutoHyphens/>
              <w:spacing w:line="240" w:lineRule="auto"/>
              <w:jc w:val="center"/>
              <w:rPr>
                <w:rFonts w:cs="Arial"/>
                <w:bCs/>
                <w:sz w:val="20"/>
                <w:szCs w:val="20"/>
              </w:rPr>
            </w:pPr>
            <w:r w:rsidRPr="008E776C">
              <w:rPr>
                <w:rFonts w:cs="Arial"/>
                <w:sz w:val="20"/>
                <w:szCs w:val="20"/>
              </w:rPr>
              <w:t>22.1</w:t>
            </w:r>
          </w:p>
        </w:tc>
        <w:tc>
          <w:tcPr>
            <w:tcW w:w="308" w:type="pct"/>
            <w:shd w:val="clear" w:color="auto" w:fill="auto"/>
            <w:vAlign w:val="bottom"/>
          </w:tcPr>
          <w:p w14:paraId="29FD62CC" w14:textId="744EDA57" w:rsidR="005F35A2" w:rsidRPr="005F35A2" w:rsidRDefault="005F35A2" w:rsidP="005F35A2">
            <w:pPr>
              <w:suppressAutoHyphens/>
              <w:spacing w:line="240" w:lineRule="auto"/>
              <w:jc w:val="center"/>
              <w:rPr>
                <w:rFonts w:cs="Arial"/>
                <w:sz w:val="20"/>
                <w:szCs w:val="20"/>
              </w:rPr>
            </w:pPr>
            <w:r w:rsidRPr="005F35A2">
              <w:rPr>
                <w:rFonts w:cs="Arial"/>
                <w:sz w:val="20"/>
                <w:szCs w:val="20"/>
              </w:rPr>
              <w:t>24.6</w:t>
            </w:r>
          </w:p>
        </w:tc>
      </w:tr>
    </w:tbl>
    <w:p w14:paraId="07651670" w14:textId="0F0AAE6F" w:rsidR="008E776C" w:rsidRDefault="008E776C" w:rsidP="008E776C">
      <w:pPr>
        <w:pStyle w:val="Tablecaption"/>
        <w:rPr>
          <w:bCs/>
          <w:color w:val="auto"/>
          <w:szCs w:val="24"/>
        </w:rPr>
      </w:pPr>
      <w:bookmarkStart w:id="30" w:name="_Toc199405599"/>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L</w:t>
      </w:r>
      <w:r w:rsidRPr="00DC5D6B">
        <w:rPr>
          <w:bCs/>
          <w:color w:val="auto"/>
          <w:szCs w:val="24"/>
        </w:rPr>
        <w:fldChar w:fldCharType="end"/>
      </w:r>
      <w:r w:rsidRPr="00DC5D6B">
        <w:rPr>
          <w:bCs/>
          <w:color w:val="auto"/>
          <w:szCs w:val="24"/>
        </w:rPr>
        <w:t xml:space="preserve">. </w:t>
      </w:r>
      <w:r w:rsidRPr="00E7666B">
        <w:rPr>
          <w:bCs/>
          <w:color w:val="auto"/>
          <w:szCs w:val="24"/>
        </w:rPr>
        <w:t>Annual Mean NO</w:t>
      </w:r>
      <w:r w:rsidRPr="004032B6">
        <w:rPr>
          <w:bCs/>
          <w:color w:val="auto"/>
          <w:szCs w:val="24"/>
          <w:vertAlign w:val="subscript"/>
        </w:rPr>
        <w:t>2</w:t>
      </w:r>
      <w:r w:rsidRPr="00E7666B">
        <w:rPr>
          <w:bCs/>
          <w:color w:val="auto"/>
          <w:szCs w:val="24"/>
        </w:rPr>
        <w:t xml:space="preserve"> Monitoring Results: </w:t>
      </w:r>
      <w:r w:rsidRPr="001C58F8">
        <w:rPr>
          <w:rFonts w:cs="Arial"/>
        </w:rPr>
        <w:t>City Area Diffusion Tube Sites</w:t>
      </w:r>
      <w:bookmarkEnd w:id="30"/>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42"/>
        <w:gridCol w:w="1353"/>
        <w:gridCol w:w="1399"/>
        <w:gridCol w:w="1420"/>
        <w:gridCol w:w="1142"/>
        <w:gridCol w:w="871"/>
        <w:gridCol w:w="871"/>
        <w:gridCol w:w="977"/>
        <w:gridCol w:w="871"/>
        <w:gridCol w:w="871"/>
        <w:gridCol w:w="871"/>
        <w:gridCol w:w="863"/>
      </w:tblGrid>
      <w:tr w:rsidR="008E776C" w:rsidRPr="008E776C" w14:paraId="7758CA84" w14:textId="77777777" w:rsidTr="008E776C">
        <w:trPr>
          <w:cantSplit/>
          <w:tblHeader/>
        </w:trPr>
        <w:tc>
          <w:tcPr>
            <w:tcW w:w="447" w:type="pct"/>
            <w:shd w:val="clear" w:color="auto" w:fill="auto"/>
            <w:vAlign w:val="center"/>
          </w:tcPr>
          <w:p w14:paraId="3B942941"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Diffusion Tube ID</w:t>
            </w:r>
          </w:p>
        </w:tc>
        <w:tc>
          <w:tcPr>
            <w:tcW w:w="443" w:type="pct"/>
            <w:vAlign w:val="center"/>
          </w:tcPr>
          <w:p w14:paraId="3DFF81EC"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3" w:type="pct"/>
            <w:shd w:val="clear" w:color="auto" w:fill="auto"/>
            <w:vAlign w:val="center"/>
          </w:tcPr>
          <w:p w14:paraId="0E281660"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500" w:type="pct"/>
            <w:shd w:val="clear" w:color="auto" w:fill="auto"/>
            <w:vAlign w:val="center"/>
          </w:tcPr>
          <w:p w14:paraId="32EF19F9"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Site Type</w:t>
            </w:r>
          </w:p>
        </w:tc>
        <w:tc>
          <w:tcPr>
            <w:tcW w:w="507" w:type="pct"/>
            <w:shd w:val="clear" w:color="auto" w:fill="auto"/>
            <w:vAlign w:val="center"/>
          </w:tcPr>
          <w:p w14:paraId="19C428AC"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Valid Data Capture for Monitoring Period (</w:t>
            </w:r>
            <w:proofErr w:type="gramStart"/>
            <w:r w:rsidRPr="008E776C">
              <w:rPr>
                <w:rFonts w:cs="Arial"/>
                <w:b/>
                <w:bCs/>
                <w:sz w:val="20"/>
                <w:szCs w:val="20"/>
              </w:rPr>
              <w:t>%)(</w:t>
            </w:r>
            <w:proofErr w:type="gramEnd"/>
            <w:r w:rsidRPr="008E776C">
              <w:rPr>
                <w:rFonts w:cs="Arial"/>
                <w:b/>
                <w:bCs/>
                <w:sz w:val="20"/>
                <w:szCs w:val="20"/>
                <w:vertAlign w:val="superscript"/>
              </w:rPr>
              <w:t>1</w:t>
            </w:r>
            <w:r w:rsidRPr="008E776C">
              <w:rPr>
                <w:rFonts w:cs="Arial"/>
                <w:b/>
                <w:bCs/>
                <w:sz w:val="20"/>
                <w:szCs w:val="20"/>
              </w:rPr>
              <w:t>)</w:t>
            </w:r>
          </w:p>
        </w:tc>
        <w:tc>
          <w:tcPr>
            <w:tcW w:w="408" w:type="pct"/>
            <w:shd w:val="clear" w:color="auto" w:fill="auto"/>
            <w:vAlign w:val="center"/>
          </w:tcPr>
          <w:p w14:paraId="1558FF57"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Valid Data Capture 2024 (</w:t>
            </w:r>
            <w:proofErr w:type="gramStart"/>
            <w:r w:rsidRPr="008E776C">
              <w:rPr>
                <w:rFonts w:cs="Arial"/>
                <w:b/>
                <w:bCs/>
                <w:sz w:val="20"/>
                <w:szCs w:val="20"/>
              </w:rPr>
              <w:t>%)(</w:t>
            </w:r>
            <w:proofErr w:type="gramEnd"/>
            <w:r w:rsidRPr="008E776C">
              <w:rPr>
                <w:rFonts w:cs="Arial"/>
                <w:b/>
                <w:bCs/>
                <w:sz w:val="20"/>
                <w:szCs w:val="20"/>
                <w:vertAlign w:val="superscript"/>
              </w:rPr>
              <w:t>2</w:t>
            </w:r>
            <w:r w:rsidRPr="008E776C">
              <w:rPr>
                <w:rFonts w:cs="Arial"/>
                <w:b/>
                <w:bCs/>
                <w:sz w:val="20"/>
                <w:szCs w:val="20"/>
              </w:rPr>
              <w:t>)</w:t>
            </w:r>
          </w:p>
        </w:tc>
        <w:tc>
          <w:tcPr>
            <w:tcW w:w="311" w:type="pct"/>
            <w:vAlign w:val="center"/>
          </w:tcPr>
          <w:p w14:paraId="12487092"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2018</w:t>
            </w:r>
          </w:p>
        </w:tc>
        <w:tc>
          <w:tcPr>
            <w:tcW w:w="311" w:type="pct"/>
            <w:vAlign w:val="center"/>
          </w:tcPr>
          <w:p w14:paraId="00133ADA"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2019</w:t>
            </w:r>
          </w:p>
        </w:tc>
        <w:tc>
          <w:tcPr>
            <w:tcW w:w="349" w:type="pct"/>
            <w:vAlign w:val="center"/>
          </w:tcPr>
          <w:p w14:paraId="7CC57E4E"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2020</w:t>
            </w:r>
          </w:p>
        </w:tc>
        <w:tc>
          <w:tcPr>
            <w:tcW w:w="311" w:type="pct"/>
            <w:vAlign w:val="center"/>
          </w:tcPr>
          <w:p w14:paraId="3F8B709F"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2021</w:t>
            </w:r>
          </w:p>
        </w:tc>
        <w:tc>
          <w:tcPr>
            <w:tcW w:w="311" w:type="pct"/>
            <w:vAlign w:val="center"/>
          </w:tcPr>
          <w:p w14:paraId="636C55CE"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2022</w:t>
            </w:r>
          </w:p>
        </w:tc>
        <w:tc>
          <w:tcPr>
            <w:tcW w:w="311" w:type="pct"/>
            <w:vAlign w:val="center"/>
          </w:tcPr>
          <w:p w14:paraId="4E24BC11"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2023</w:t>
            </w:r>
          </w:p>
        </w:tc>
        <w:tc>
          <w:tcPr>
            <w:tcW w:w="308" w:type="pct"/>
            <w:shd w:val="clear" w:color="auto" w:fill="auto"/>
            <w:vAlign w:val="center"/>
          </w:tcPr>
          <w:p w14:paraId="724FB828" w14:textId="77777777" w:rsidR="008E776C" w:rsidRPr="008E776C" w:rsidRDefault="008E776C" w:rsidP="008E776C">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6E8EF8E1" w14:textId="77777777" w:rsidTr="005F35A2">
        <w:trPr>
          <w:cantSplit/>
        </w:trPr>
        <w:tc>
          <w:tcPr>
            <w:tcW w:w="447" w:type="pct"/>
            <w:shd w:val="clear" w:color="auto" w:fill="auto"/>
            <w:vAlign w:val="center"/>
          </w:tcPr>
          <w:p w14:paraId="245E310D" w14:textId="26F37AB5"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 xml:space="preserve">TAS 1/2/3 </w:t>
            </w:r>
            <w:r w:rsidRPr="008E776C">
              <w:rPr>
                <w:rFonts w:cs="Arial"/>
                <w:bCs/>
                <w:sz w:val="20"/>
                <w:szCs w:val="20"/>
                <w:vertAlign w:val="superscript"/>
              </w:rPr>
              <w:t>(3)</w:t>
            </w:r>
          </w:p>
        </w:tc>
        <w:tc>
          <w:tcPr>
            <w:tcW w:w="443" w:type="pct"/>
            <w:vAlign w:val="center"/>
          </w:tcPr>
          <w:p w14:paraId="4C8C8661" w14:textId="216AC43E" w:rsidR="005F35A2" w:rsidRPr="008E776C" w:rsidRDefault="005F35A2" w:rsidP="005F35A2">
            <w:pPr>
              <w:suppressAutoHyphens/>
              <w:spacing w:line="240" w:lineRule="auto"/>
              <w:jc w:val="center"/>
              <w:rPr>
                <w:rFonts w:cs="Arial"/>
                <w:bCs/>
                <w:sz w:val="20"/>
                <w:szCs w:val="20"/>
              </w:rPr>
            </w:pPr>
            <w:r w:rsidRPr="008E776C">
              <w:rPr>
                <w:rFonts w:cs="Arial"/>
                <w:sz w:val="20"/>
                <w:szCs w:val="20"/>
              </w:rPr>
              <w:t>533484</w:t>
            </w:r>
          </w:p>
        </w:tc>
        <w:tc>
          <w:tcPr>
            <w:tcW w:w="483" w:type="pct"/>
            <w:shd w:val="clear" w:color="auto" w:fill="auto"/>
            <w:vAlign w:val="center"/>
          </w:tcPr>
          <w:p w14:paraId="460C1C17" w14:textId="17F730BA" w:rsidR="005F35A2" w:rsidRPr="008E776C" w:rsidRDefault="005F35A2" w:rsidP="005F35A2">
            <w:pPr>
              <w:suppressAutoHyphens/>
              <w:spacing w:line="240" w:lineRule="auto"/>
              <w:jc w:val="center"/>
              <w:rPr>
                <w:rFonts w:cs="Arial"/>
                <w:bCs/>
                <w:sz w:val="20"/>
                <w:szCs w:val="20"/>
              </w:rPr>
            </w:pPr>
            <w:r w:rsidRPr="008E776C">
              <w:rPr>
                <w:rFonts w:cs="Arial"/>
                <w:sz w:val="20"/>
                <w:szCs w:val="20"/>
              </w:rPr>
              <w:t>181190</w:t>
            </w:r>
          </w:p>
        </w:tc>
        <w:tc>
          <w:tcPr>
            <w:tcW w:w="500" w:type="pct"/>
            <w:shd w:val="clear" w:color="auto" w:fill="auto"/>
            <w:vAlign w:val="center"/>
          </w:tcPr>
          <w:p w14:paraId="599E8AED" w14:textId="556F612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32448781" w14:textId="14329370" w:rsidR="005F35A2" w:rsidRPr="005F35A2" w:rsidRDefault="005F35A2" w:rsidP="005F35A2">
            <w:pPr>
              <w:suppressAutoHyphens/>
              <w:spacing w:line="240" w:lineRule="auto"/>
              <w:jc w:val="center"/>
              <w:rPr>
                <w:rFonts w:cs="Arial"/>
                <w:bCs/>
                <w:sz w:val="20"/>
                <w:szCs w:val="20"/>
              </w:rPr>
            </w:pPr>
            <w:r>
              <w:rPr>
                <w:rFonts w:cs="Arial"/>
                <w:bCs/>
                <w:sz w:val="20"/>
                <w:szCs w:val="20"/>
              </w:rPr>
              <w:t>100.0</w:t>
            </w:r>
          </w:p>
        </w:tc>
        <w:tc>
          <w:tcPr>
            <w:tcW w:w="408" w:type="pct"/>
            <w:shd w:val="clear" w:color="auto" w:fill="auto"/>
            <w:vAlign w:val="center"/>
          </w:tcPr>
          <w:p w14:paraId="0A0F3ECD" w14:textId="388EE80B" w:rsidR="005F35A2" w:rsidRPr="005F35A2" w:rsidRDefault="005F35A2" w:rsidP="005F35A2">
            <w:pPr>
              <w:suppressAutoHyphens/>
              <w:spacing w:line="240" w:lineRule="auto"/>
              <w:jc w:val="center"/>
              <w:rPr>
                <w:rFonts w:cs="Arial"/>
                <w:bCs/>
                <w:sz w:val="20"/>
                <w:szCs w:val="20"/>
              </w:rPr>
            </w:pPr>
            <w:r>
              <w:rPr>
                <w:rFonts w:cs="Arial"/>
                <w:bCs/>
                <w:sz w:val="20"/>
                <w:szCs w:val="20"/>
              </w:rPr>
              <w:t>100.0</w:t>
            </w:r>
          </w:p>
        </w:tc>
        <w:tc>
          <w:tcPr>
            <w:tcW w:w="311" w:type="pct"/>
            <w:vAlign w:val="center"/>
          </w:tcPr>
          <w:p w14:paraId="05E8F746" w14:textId="6E1E0479" w:rsidR="005F35A2" w:rsidRPr="008E776C" w:rsidRDefault="005F35A2" w:rsidP="005F35A2">
            <w:pPr>
              <w:suppressAutoHyphens/>
              <w:spacing w:line="240" w:lineRule="auto"/>
              <w:jc w:val="center"/>
              <w:rPr>
                <w:rFonts w:cs="Arial"/>
                <w:sz w:val="20"/>
                <w:szCs w:val="20"/>
              </w:rPr>
            </w:pPr>
            <w:r w:rsidRPr="008E776C">
              <w:rPr>
                <w:rFonts w:cs="Arial"/>
                <w:sz w:val="20"/>
                <w:szCs w:val="20"/>
              </w:rPr>
              <w:t>39</w:t>
            </w:r>
          </w:p>
        </w:tc>
        <w:tc>
          <w:tcPr>
            <w:tcW w:w="311" w:type="pct"/>
            <w:vAlign w:val="center"/>
          </w:tcPr>
          <w:p w14:paraId="5562DFC4" w14:textId="109E9051" w:rsidR="005F35A2" w:rsidRPr="008E776C" w:rsidRDefault="005F35A2" w:rsidP="005F35A2">
            <w:pPr>
              <w:suppressAutoHyphens/>
              <w:spacing w:line="240" w:lineRule="auto"/>
              <w:jc w:val="center"/>
              <w:rPr>
                <w:rFonts w:cs="Arial"/>
                <w:b/>
                <w:sz w:val="20"/>
                <w:szCs w:val="20"/>
              </w:rPr>
            </w:pPr>
            <w:r w:rsidRPr="008E776C">
              <w:rPr>
                <w:rFonts w:cs="Arial"/>
                <w:sz w:val="20"/>
                <w:szCs w:val="20"/>
              </w:rPr>
              <w:t>33</w:t>
            </w:r>
          </w:p>
        </w:tc>
        <w:tc>
          <w:tcPr>
            <w:tcW w:w="349" w:type="pct"/>
            <w:vAlign w:val="center"/>
          </w:tcPr>
          <w:p w14:paraId="4D2F49E7" w14:textId="2E133EBB" w:rsidR="005F35A2" w:rsidRPr="008E776C" w:rsidRDefault="005F35A2" w:rsidP="005F35A2">
            <w:pPr>
              <w:suppressAutoHyphens/>
              <w:spacing w:line="240" w:lineRule="auto"/>
              <w:jc w:val="center"/>
              <w:rPr>
                <w:rFonts w:cs="Arial"/>
                <w:b/>
                <w:sz w:val="20"/>
                <w:szCs w:val="20"/>
              </w:rPr>
            </w:pPr>
            <w:r w:rsidRPr="008E776C">
              <w:rPr>
                <w:rFonts w:cs="Arial"/>
                <w:sz w:val="20"/>
                <w:szCs w:val="20"/>
              </w:rPr>
              <w:t>22</w:t>
            </w:r>
          </w:p>
        </w:tc>
        <w:tc>
          <w:tcPr>
            <w:tcW w:w="311" w:type="pct"/>
            <w:vAlign w:val="center"/>
          </w:tcPr>
          <w:p w14:paraId="2A330BBF" w14:textId="335A5477" w:rsidR="005F35A2" w:rsidRPr="008E776C" w:rsidRDefault="005F35A2" w:rsidP="005F35A2">
            <w:pPr>
              <w:suppressAutoHyphens/>
              <w:spacing w:line="240" w:lineRule="auto"/>
              <w:jc w:val="center"/>
              <w:rPr>
                <w:rFonts w:cs="Arial"/>
                <w:b/>
                <w:sz w:val="20"/>
                <w:szCs w:val="20"/>
              </w:rPr>
            </w:pPr>
            <w:r w:rsidRPr="008E776C">
              <w:rPr>
                <w:rFonts w:cs="Arial"/>
                <w:sz w:val="20"/>
                <w:szCs w:val="20"/>
              </w:rPr>
              <w:t>24</w:t>
            </w:r>
          </w:p>
        </w:tc>
        <w:tc>
          <w:tcPr>
            <w:tcW w:w="311" w:type="pct"/>
            <w:vAlign w:val="center"/>
          </w:tcPr>
          <w:p w14:paraId="0356564A" w14:textId="2B672C7A" w:rsidR="005F35A2" w:rsidRPr="008E776C" w:rsidRDefault="005F35A2" w:rsidP="005F35A2">
            <w:pPr>
              <w:suppressAutoHyphens/>
              <w:spacing w:line="240" w:lineRule="auto"/>
              <w:jc w:val="center"/>
              <w:rPr>
                <w:rFonts w:cs="Arial"/>
                <w:b/>
                <w:sz w:val="20"/>
                <w:szCs w:val="20"/>
              </w:rPr>
            </w:pPr>
            <w:r w:rsidRPr="008E776C">
              <w:rPr>
                <w:rFonts w:cs="Arial"/>
                <w:color w:val="000000"/>
                <w:sz w:val="20"/>
                <w:szCs w:val="20"/>
              </w:rPr>
              <w:t>22.9</w:t>
            </w:r>
          </w:p>
        </w:tc>
        <w:tc>
          <w:tcPr>
            <w:tcW w:w="311" w:type="pct"/>
            <w:vAlign w:val="center"/>
          </w:tcPr>
          <w:p w14:paraId="2238F554" w14:textId="30221698" w:rsidR="005F35A2" w:rsidRPr="008E776C" w:rsidRDefault="005F35A2" w:rsidP="005F35A2">
            <w:pPr>
              <w:suppressAutoHyphens/>
              <w:spacing w:line="240" w:lineRule="auto"/>
              <w:jc w:val="center"/>
              <w:rPr>
                <w:rFonts w:cs="Arial"/>
                <w:bCs/>
                <w:sz w:val="20"/>
                <w:szCs w:val="20"/>
              </w:rPr>
            </w:pPr>
            <w:r w:rsidRPr="008E776C">
              <w:rPr>
                <w:rFonts w:cs="Arial"/>
                <w:sz w:val="20"/>
                <w:szCs w:val="20"/>
              </w:rPr>
              <w:t>22.5</w:t>
            </w:r>
          </w:p>
        </w:tc>
        <w:tc>
          <w:tcPr>
            <w:tcW w:w="308" w:type="pct"/>
            <w:shd w:val="clear" w:color="auto" w:fill="auto"/>
            <w:vAlign w:val="center"/>
          </w:tcPr>
          <w:p w14:paraId="7E2863F0" w14:textId="6F19A7CE" w:rsidR="005F35A2" w:rsidRPr="005F35A2" w:rsidRDefault="005F35A2" w:rsidP="005F35A2">
            <w:pPr>
              <w:suppressAutoHyphens/>
              <w:spacing w:line="240" w:lineRule="auto"/>
              <w:jc w:val="center"/>
              <w:rPr>
                <w:rFonts w:cs="Arial"/>
                <w:sz w:val="20"/>
                <w:szCs w:val="20"/>
              </w:rPr>
            </w:pPr>
            <w:r w:rsidRPr="005F35A2">
              <w:rPr>
                <w:rFonts w:cs="Arial"/>
                <w:sz w:val="20"/>
                <w:szCs w:val="20"/>
              </w:rPr>
              <w:t>24.0</w:t>
            </w:r>
          </w:p>
        </w:tc>
      </w:tr>
      <w:tr w:rsidR="005F35A2" w:rsidRPr="008E776C" w14:paraId="7F28D198" w14:textId="77777777" w:rsidTr="005F35A2">
        <w:trPr>
          <w:cantSplit/>
        </w:trPr>
        <w:tc>
          <w:tcPr>
            <w:tcW w:w="447" w:type="pct"/>
            <w:shd w:val="clear" w:color="auto" w:fill="auto"/>
            <w:vAlign w:val="center"/>
          </w:tcPr>
          <w:p w14:paraId="7DEEB1F7" w14:textId="41C25013"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 xml:space="preserve">BWL 1/2/3 </w:t>
            </w:r>
            <w:r w:rsidRPr="008E776C">
              <w:rPr>
                <w:rFonts w:cs="Arial"/>
                <w:bCs/>
                <w:sz w:val="20"/>
                <w:szCs w:val="20"/>
                <w:vertAlign w:val="superscript"/>
              </w:rPr>
              <w:t>(3)</w:t>
            </w:r>
          </w:p>
        </w:tc>
        <w:tc>
          <w:tcPr>
            <w:tcW w:w="443" w:type="pct"/>
            <w:vAlign w:val="center"/>
          </w:tcPr>
          <w:p w14:paraId="492E5607" w14:textId="01151DE0"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532495</w:t>
            </w:r>
          </w:p>
        </w:tc>
        <w:tc>
          <w:tcPr>
            <w:tcW w:w="483" w:type="pct"/>
            <w:shd w:val="clear" w:color="auto" w:fill="auto"/>
            <w:vAlign w:val="center"/>
          </w:tcPr>
          <w:p w14:paraId="11A729C8" w14:textId="2227C6B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180791</w:t>
            </w:r>
          </w:p>
        </w:tc>
        <w:tc>
          <w:tcPr>
            <w:tcW w:w="500" w:type="pct"/>
            <w:shd w:val="clear" w:color="auto" w:fill="auto"/>
            <w:vAlign w:val="center"/>
          </w:tcPr>
          <w:p w14:paraId="54FA8BF6" w14:textId="2CEDFCB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2AD83FF3" w14:textId="150B0E7C" w:rsidR="005F35A2" w:rsidRPr="005F35A2" w:rsidRDefault="005F35A2" w:rsidP="005F35A2">
            <w:pPr>
              <w:suppressAutoHyphens/>
              <w:spacing w:line="240" w:lineRule="auto"/>
              <w:jc w:val="center"/>
              <w:rPr>
                <w:rFonts w:cs="Arial"/>
                <w:bCs/>
                <w:sz w:val="20"/>
                <w:szCs w:val="20"/>
              </w:rPr>
            </w:pPr>
            <w:r>
              <w:rPr>
                <w:rFonts w:cs="Arial"/>
                <w:bCs/>
                <w:sz w:val="20"/>
                <w:szCs w:val="20"/>
              </w:rPr>
              <w:t>100.0</w:t>
            </w:r>
          </w:p>
        </w:tc>
        <w:tc>
          <w:tcPr>
            <w:tcW w:w="408" w:type="pct"/>
            <w:shd w:val="clear" w:color="auto" w:fill="auto"/>
            <w:vAlign w:val="center"/>
          </w:tcPr>
          <w:p w14:paraId="451A101D" w14:textId="6437553B" w:rsidR="005F35A2" w:rsidRPr="005F35A2" w:rsidRDefault="005F35A2" w:rsidP="005F35A2">
            <w:pPr>
              <w:suppressAutoHyphens/>
              <w:spacing w:line="240" w:lineRule="auto"/>
              <w:jc w:val="center"/>
              <w:rPr>
                <w:rFonts w:cs="Arial"/>
                <w:bCs/>
                <w:sz w:val="20"/>
                <w:szCs w:val="20"/>
              </w:rPr>
            </w:pPr>
            <w:r>
              <w:rPr>
                <w:rFonts w:cs="Arial"/>
                <w:bCs/>
                <w:sz w:val="20"/>
                <w:szCs w:val="20"/>
              </w:rPr>
              <w:t>100.0</w:t>
            </w:r>
          </w:p>
        </w:tc>
        <w:tc>
          <w:tcPr>
            <w:tcW w:w="311" w:type="pct"/>
            <w:vAlign w:val="center"/>
          </w:tcPr>
          <w:p w14:paraId="13E90347" w14:textId="77777777" w:rsidR="005F35A2" w:rsidRPr="008E776C" w:rsidRDefault="005F35A2" w:rsidP="005F35A2">
            <w:pPr>
              <w:suppressAutoHyphens/>
              <w:spacing w:line="240" w:lineRule="auto"/>
              <w:jc w:val="center"/>
              <w:rPr>
                <w:rFonts w:cs="Arial"/>
                <w:bCs/>
                <w:sz w:val="20"/>
                <w:szCs w:val="20"/>
              </w:rPr>
            </w:pPr>
          </w:p>
        </w:tc>
        <w:tc>
          <w:tcPr>
            <w:tcW w:w="311" w:type="pct"/>
            <w:vAlign w:val="center"/>
          </w:tcPr>
          <w:p w14:paraId="6D2F6CFE" w14:textId="77777777" w:rsidR="005F35A2" w:rsidRPr="008E776C" w:rsidRDefault="005F35A2" w:rsidP="005F35A2">
            <w:pPr>
              <w:suppressAutoHyphens/>
              <w:spacing w:line="240" w:lineRule="auto"/>
              <w:jc w:val="center"/>
              <w:rPr>
                <w:rFonts w:cs="Arial"/>
                <w:bCs/>
                <w:sz w:val="20"/>
                <w:szCs w:val="20"/>
              </w:rPr>
            </w:pPr>
          </w:p>
        </w:tc>
        <w:tc>
          <w:tcPr>
            <w:tcW w:w="349" w:type="pct"/>
            <w:vAlign w:val="center"/>
          </w:tcPr>
          <w:p w14:paraId="4F7540F0" w14:textId="77777777" w:rsidR="005F35A2" w:rsidRPr="008E776C" w:rsidRDefault="005F35A2" w:rsidP="005F35A2">
            <w:pPr>
              <w:suppressAutoHyphens/>
              <w:spacing w:line="240" w:lineRule="auto"/>
              <w:jc w:val="center"/>
              <w:rPr>
                <w:rFonts w:cs="Arial"/>
                <w:bCs/>
                <w:sz w:val="20"/>
                <w:szCs w:val="20"/>
              </w:rPr>
            </w:pPr>
          </w:p>
        </w:tc>
        <w:tc>
          <w:tcPr>
            <w:tcW w:w="311" w:type="pct"/>
            <w:vAlign w:val="center"/>
          </w:tcPr>
          <w:p w14:paraId="604909FB" w14:textId="77777777" w:rsidR="005F35A2" w:rsidRPr="008E776C" w:rsidRDefault="005F35A2" w:rsidP="005F35A2">
            <w:pPr>
              <w:suppressAutoHyphens/>
              <w:spacing w:line="240" w:lineRule="auto"/>
              <w:jc w:val="center"/>
              <w:rPr>
                <w:rFonts w:cs="Arial"/>
                <w:bCs/>
                <w:sz w:val="20"/>
                <w:szCs w:val="20"/>
              </w:rPr>
            </w:pPr>
          </w:p>
        </w:tc>
        <w:tc>
          <w:tcPr>
            <w:tcW w:w="311" w:type="pct"/>
            <w:vAlign w:val="center"/>
          </w:tcPr>
          <w:p w14:paraId="6D10D75E" w14:textId="77777777" w:rsidR="005F35A2" w:rsidRPr="008E776C" w:rsidRDefault="005F35A2" w:rsidP="005F35A2">
            <w:pPr>
              <w:suppressAutoHyphens/>
              <w:spacing w:line="240" w:lineRule="auto"/>
              <w:jc w:val="center"/>
              <w:rPr>
                <w:rFonts w:cs="Arial"/>
                <w:bCs/>
                <w:sz w:val="20"/>
                <w:szCs w:val="20"/>
              </w:rPr>
            </w:pPr>
          </w:p>
        </w:tc>
        <w:tc>
          <w:tcPr>
            <w:tcW w:w="311" w:type="pct"/>
            <w:vAlign w:val="center"/>
          </w:tcPr>
          <w:p w14:paraId="3A2334A6" w14:textId="26C989A1" w:rsidR="005F35A2" w:rsidRPr="008E776C" w:rsidRDefault="005F35A2" w:rsidP="005F35A2">
            <w:pPr>
              <w:suppressAutoHyphens/>
              <w:spacing w:line="240" w:lineRule="auto"/>
              <w:jc w:val="center"/>
              <w:rPr>
                <w:rFonts w:cs="Arial"/>
                <w:bCs/>
                <w:sz w:val="20"/>
                <w:szCs w:val="20"/>
              </w:rPr>
            </w:pPr>
            <w:r w:rsidRPr="008E776C">
              <w:rPr>
                <w:rFonts w:cs="Arial"/>
                <w:sz w:val="20"/>
                <w:szCs w:val="20"/>
              </w:rPr>
              <w:t>29.8</w:t>
            </w:r>
          </w:p>
        </w:tc>
        <w:tc>
          <w:tcPr>
            <w:tcW w:w="308" w:type="pct"/>
            <w:shd w:val="clear" w:color="auto" w:fill="auto"/>
            <w:vAlign w:val="center"/>
          </w:tcPr>
          <w:p w14:paraId="73A795C0" w14:textId="46477C7A" w:rsidR="005F35A2" w:rsidRPr="005F35A2" w:rsidRDefault="005F35A2" w:rsidP="005F35A2">
            <w:pPr>
              <w:suppressAutoHyphens/>
              <w:spacing w:line="240" w:lineRule="auto"/>
              <w:jc w:val="center"/>
              <w:rPr>
                <w:rFonts w:cs="Arial"/>
                <w:sz w:val="20"/>
                <w:szCs w:val="20"/>
              </w:rPr>
            </w:pPr>
            <w:r w:rsidRPr="005F35A2">
              <w:rPr>
                <w:rFonts w:cs="Arial"/>
                <w:sz w:val="20"/>
                <w:szCs w:val="20"/>
              </w:rPr>
              <w:t>29.7</w:t>
            </w:r>
          </w:p>
        </w:tc>
      </w:tr>
      <w:tr w:rsidR="005F35A2" w:rsidRPr="008E776C" w14:paraId="1E18ED4D" w14:textId="77777777" w:rsidTr="005F35A2">
        <w:trPr>
          <w:cantSplit/>
        </w:trPr>
        <w:tc>
          <w:tcPr>
            <w:tcW w:w="447" w:type="pct"/>
            <w:shd w:val="clear" w:color="auto" w:fill="auto"/>
            <w:vAlign w:val="center"/>
          </w:tcPr>
          <w:p w14:paraId="30E8DF95" w14:textId="11E5DBCB"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 xml:space="preserve">WW </w:t>
            </w:r>
            <w:r w:rsidRPr="008E776C">
              <w:rPr>
                <w:rFonts w:cs="Arial"/>
                <w:bCs/>
                <w:sz w:val="20"/>
                <w:szCs w:val="20"/>
                <w:vertAlign w:val="superscript"/>
              </w:rPr>
              <w:t>(4)</w:t>
            </w:r>
          </w:p>
        </w:tc>
        <w:tc>
          <w:tcPr>
            <w:tcW w:w="443" w:type="pct"/>
            <w:vAlign w:val="center"/>
          </w:tcPr>
          <w:p w14:paraId="70D614A4" w14:textId="6AFFE227"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532540</w:t>
            </w:r>
          </w:p>
        </w:tc>
        <w:tc>
          <w:tcPr>
            <w:tcW w:w="483" w:type="pct"/>
            <w:shd w:val="clear" w:color="auto" w:fill="auto"/>
            <w:vAlign w:val="center"/>
          </w:tcPr>
          <w:p w14:paraId="5FE2DCA6" w14:textId="7593DEE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180786</w:t>
            </w:r>
          </w:p>
        </w:tc>
        <w:tc>
          <w:tcPr>
            <w:tcW w:w="500" w:type="pct"/>
            <w:shd w:val="clear" w:color="auto" w:fill="auto"/>
            <w:vAlign w:val="center"/>
          </w:tcPr>
          <w:p w14:paraId="1D37BCED" w14:textId="4105438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7E5783CB" w14:textId="459344C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7E680FAF" w14:textId="4EF915E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792EA009" w14:textId="1CB1B91C"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77</w:t>
            </w:r>
          </w:p>
        </w:tc>
        <w:tc>
          <w:tcPr>
            <w:tcW w:w="311" w:type="pct"/>
            <w:vAlign w:val="center"/>
          </w:tcPr>
          <w:p w14:paraId="0CBE7607" w14:textId="691735EB"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64</w:t>
            </w:r>
          </w:p>
        </w:tc>
        <w:tc>
          <w:tcPr>
            <w:tcW w:w="349" w:type="pct"/>
            <w:vAlign w:val="center"/>
          </w:tcPr>
          <w:p w14:paraId="01C2AEA8" w14:textId="3A7C74E7"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24B31AC8" w14:textId="539D976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44</w:t>
            </w:r>
          </w:p>
        </w:tc>
        <w:tc>
          <w:tcPr>
            <w:tcW w:w="311" w:type="pct"/>
            <w:vAlign w:val="center"/>
          </w:tcPr>
          <w:p w14:paraId="06172388" w14:textId="5FC67AA6" w:rsidR="005F35A2" w:rsidRPr="008E776C" w:rsidRDefault="005F35A2" w:rsidP="005F35A2">
            <w:pPr>
              <w:suppressAutoHyphens/>
              <w:spacing w:line="240" w:lineRule="auto"/>
              <w:jc w:val="center"/>
              <w:rPr>
                <w:rFonts w:cs="Arial"/>
                <w:bCs/>
                <w:sz w:val="20"/>
                <w:szCs w:val="20"/>
              </w:rPr>
            </w:pPr>
            <w:r w:rsidRPr="008E776C">
              <w:rPr>
                <w:rFonts w:cs="Arial"/>
                <w:b/>
                <w:bCs/>
                <w:color w:val="000000"/>
                <w:sz w:val="20"/>
                <w:szCs w:val="20"/>
              </w:rPr>
              <w:t>49.8</w:t>
            </w:r>
          </w:p>
        </w:tc>
        <w:tc>
          <w:tcPr>
            <w:tcW w:w="311" w:type="pct"/>
            <w:vAlign w:val="center"/>
          </w:tcPr>
          <w:p w14:paraId="40BADDB7" w14:textId="5C5C148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48.9</w:t>
            </w:r>
          </w:p>
        </w:tc>
        <w:tc>
          <w:tcPr>
            <w:tcW w:w="308" w:type="pct"/>
            <w:shd w:val="clear" w:color="auto" w:fill="auto"/>
            <w:vAlign w:val="center"/>
          </w:tcPr>
          <w:p w14:paraId="5BD88FFE" w14:textId="3F7F2ADD" w:rsidR="005F35A2" w:rsidRPr="005F35A2" w:rsidRDefault="005F35A2" w:rsidP="005F35A2">
            <w:pPr>
              <w:suppressAutoHyphens/>
              <w:spacing w:line="240" w:lineRule="auto"/>
              <w:jc w:val="center"/>
              <w:rPr>
                <w:rFonts w:cs="Arial"/>
                <w:b/>
                <w:bCs/>
                <w:sz w:val="20"/>
                <w:szCs w:val="20"/>
              </w:rPr>
            </w:pPr>
            <w:r w:rsidRPr="005F35A2">
              <w:rPr>
                <w:rFonts w:cs="Arial"/>
                <w:b/>
                <w:bCs/>
                <w:sz w:val="20"/>
                <w:szCs w:val="20"/>
              </w:rPr>
              <w:t>46.2</w:t>
            </w:r>
          </w:p>
        </w:tc>
      </w:tr>
      <w:tr w:rsidR="005F35A2" w:rsidRPr="008E776C" w14:paraId="118F3666" w14:textId="77777777" w:rsidTr="005F35A2">
        <w:trPr>
          <w:cantSplit/>
        </w:trPr>
        <w:tc>
          <w:tcPr>
            <w:tcW w:w="447" w:type="pct"/>
            <w:shd w:val="clear" w:color="auto" w:fill="auto"/>
            <w:vAlign w:val="center"/>
          </w:tcPr>
          <w:p w14:paraId="14845D1C" w14:textId="39DE4AB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PLA5</w:t>
            </w:r>
          </w:p>
        </w:tc>
        <w:tc>
          <w:tcPr>
            <w:tcW w:w="443" w:type="pct"/>
            <w:vAlign w:val="center"/>
          </w:tcPr>
          <w:p w14:paraId="34F4ABCD" w14:textId="44DC09C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532412</w:t>
            </w:r>
          </w:p>
        </w:tc>
        <w:tc>
          <w:tcPr>
            <w:tcW w:w="483" w:type="pct"/>
            <w:shd w:val="clear" w:color="auto" w:fill="auto"/>
            <w:vAlign w:val="center"/>
          </w:tcPr>
          <w:p w14:paraId="296FACE5" w14:textId="487015D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180709</w:t>
            </w:r>
          </w:p>
        </w:tc>
        <w:tc>
          <w:tcPr>
            <w:tcW w:w="500" w:type="pct"/>
            <w:shd w:val="clear" w:color="auto" w:fill="auto"/>
            <w:vAlign w:val="center"/>
          </w:tcPr>
          <w:p w14:paraId="3C48835D" w14:textId="01FCC20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Centre</w:t>
            </w:r>
          </w:p>
        </w:tc>
        <w:tc>
          <w:tcPr>
            <w:tcW w:w="507" w:type="pct"/>
            <w:shd w:val="clear" w:color="auto" w:fill="auto"/>
            <w:vAlign w:val="center"/>
          </w:tcPr>
          <w:p w14:paraId="44E46D23" w14:textId="3DC2B8C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408" w:type="pct"/>
            <w:shd w:val="clear" w:color="auto" w:fill="auto"/>
            <w:vAlign w:val="center"/>
          </w:tcPr>
          <w:p w14:paraId="0A3BB634" w14:textId="44CB26C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311" w:type="pct"/>
            <w:vAlign w:val="center"/>
          </w:tcPr>
          <w:p w14:paraId="2FC99E3E" w14:textId="538CAAA1"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64C87096" w14:textId="567ABAAE" w:rsidR="005F35A2" w:rsidRPr="008E776C" w:rsidRDefault="005F35A2" w:rsidP="005F35A2">
            <w:pPr>
              <w:suppressAutoHyphens/>
              <w:spacing w:line="240" w:lineRule="auto"/>
              <w:jc w:val="center"/>
              <w:rPr>
                <w:rFonts w:cs="Arial"/>
                <w:bCs/>
                <w:sz w:val="20"/>
                <w:szCs w:val="20"/>
              </w:rPr>
            </w:pPr>
            <w:r w:rsidRPr="008E776C">
              <w:rPr>
                <w:rFonts w:cs="Arial"/>
                <w:sz w:val="20"/>
                <w:szCs w:val="20"/>
              </w:rPr>
              <w:t>35</w:t>
            </w:r>
          </w:p>
        </w:tc>
        <w:tc>
          <w:tcPr>
            <w:tcW w:w="349" w:type="pct"/>
            <w:vAlign w:val="center"/>
          </w:tcPr>
          <w:p w14:paraId="78940FF1" w14:textId="3D587708" w:rsidR="005F35A2" w:rsidRPr="008E776C" w:rsidRDefault="005F35A2" w:rsidP="005F35A2">
            <w:pPr>
              <w:suppressAutoHyphens/>
              <w:spacing w:line="240" w:lineRule="auto"/>
              <w:jc w:val="center"/>
              <w:rPr>
                <w:rFonts w:cs="Arial"/>
                <w:bCs/>
                <w:sz w:val="20"/>
                <w:szCs w:val="20"/>
              </w:rPr>
            </w:pPr>
            <w:r w:rsidRPr="008E776C">
              <w:rPr>
                <w:rFonts w:cs="Arial"/>
                <w:sz w:val="20"/>
                <w:szCs w:val="20"/>
              </w:rPr>
              <w:t>29</w:t>
            </w:r>
          </w:p>
        </w:tc>
        <w:tc>
          <w:tcPr>
            <w:tcW w:w="311" w:type="pct"/>
            <w:vAlign w:val="center"/>
          </w:tcPr>
          <w:p w14:paraId="63348E81" w14:textId="05DB553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31</w:t>
            </w:r>
          </w:p>
        </w:tc>
        <w:tc>
          <w:tcPr>
            <w:tcW w:w="311" w:type="pct"/>
            <w:vAlign w:val="center"/>
          </w:tcPr>
          <w:p w14:paraId="724BD1BD" w14:textId="4A61A4C8" w:rsidR="005F35A2" w:rsidRPr="008E776C" w:rsidRDefault="005F35A2" w:rsidP="005F35A2">
            <w:pPr>
              <w:suppressAutoHyphens/>
              <w:spacing w:line="240" w:lineRule="auto"/>
              <w:jc w:val="center"/>
              <w:rPr>
                <w:rFonts w:cs="Arial"/>
                <w:bCs/>
                <w:sz w:val="20"/>
                <w:szCs w:val="20"/>
              </w:rPr>
            </w:pPr>
            <w:r w:rsidRPr="008E776C">
              <w:rPr>
                <w:rFonts w:cs="Arial"/>
                <w:sz w:val="20"/>
                <w:szCs w:val="20"/>
              </w:rPr>
              <w:t>33.9</w:t>
            </w:r>
          </w:p>
        </w:tc>
        <w:tc>
          <w:tcPr>
            <w:tcW w:w="311" w:type="pct"/>
            <w:vAlign w:val="center"/>
          </w:tcPr>
          <w:p w14:paraId="61BA288F" w14:textId="1EFB5929" w:rsidR="005F35A2" w:rsidRPr="008E776C" w:rsidRDefault="005F35A2" w:rsidP="005F35A2">
            <w:pPr>
              <w:suppressAutoHyphens/>
              <w:spacing w:line="240" w:lineRule="auto"/>
              <w:jc w:val="center"/>
              <w:rPr>
                <w:rFonts w:cs="Arial"/>
                <w:bCs/>
                <w:sz w:val="20"/>
                <w:szCs w:val="20"/>
              </w:rPr>
            </w:pPr>
            <w:r w:rsidRPr="008E776C">
              <w:rPr>
                <w:rFonts w:cs="Arial"/>
                <w:sz w:val="20"/>
                <w:szCs w:val="20"/>
              </w:rPr>
              <w:t>31.4</w:t>
            </w:r>
          </w:p>
        </w:tc>
        <w:tc>
          <w:tcPr>
            <w:tcW w:w="308" w:type="pct"/>
            <w:shd w:val="clear" w:color="auto" w:fill="auto"/>
            <w:vAlign w:val="center"/>
          </w:tcPr>
          <w:p w14:paraId="3DB2DB2E" w14:textId="0C9C3243" w:rsidR="005F35A2" w:rsidRPr="005F35A2" w:rsidRDefault="005F35A2" w:rsidP="005F35A2">
            <w:pPr>
              <w:suppressAutoHyphens/>
              <w:spacing w:line="240" w:lineRule="auto"/>
              <w:jc w:val="center"/>
              <w:rPr>
                <w:rFonts w:cs="Arial"/>
                <w:sz w:val="20"/>
                <w:szCs w:val="20"/>
              </w:rPr>
            </w:pPr>
            <w:r w:rsidRPr="005F35A2">
              <w:rPr>
                <w:rFonts w:cs="Arial"/>
                <w:sz w:val="20"/>
                <w:szCs w:val="20"/>
              </w:rPr>
              <w:t>29.4</w:t>
            </w:r>
          </w:p>
        </w:tc>
      </w:tr>
      <w:tr w:rsidR="005F35A2" w:rsidRPr="008E776C" w14:paraId="0C77F9C5" w14:textId="77777777" w:rsidTr="005F35A2">
        <w:trPr>
          <w:cantSplit/>
        </w:trPr>
        <w:tc>
          <w:tcPr>
            <w:tcW w:w="447" w:type="pct"/>
            <w:shd w:val="clear" w:color="auto" w:fill="auto"/>
            <w:vAlign w:val="center"/>
          </w:tcPr>
          <w:p w14:paraId="36BD10D1" w14:textId="1FE60669"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LS</w:t>
            </w:r>
          </w:p>
        </w:tc>
        <w:tc>
          <w:tcPr>
            <w:tcW w:w="443" w:type="pct"/>
            <w:vAlign w:val="center"/>
          </w:tcPr>
          <w:p w14:paraId="0E3AE73D" w14:textId="0F02F7A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533147</w:t>
            </w:r>
          </w:p>
        </w:tc>
        <w:tc>
          <w:tcPr>
            <w:tcW w:w="483" w:type="pct"/>
            <w:shd w:val="clear" w:color="auto" w:fill="auto"/>
            <w:vAlign w:val="center"/>
          </w:tcPr>
          <w:p w14:paraId="04C5C350" w14:textId="7FE3A8F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181574</w:t>
            </w:r>
          </w:p>
        </w:tc>
        <w:tc>
          <w:tcPr>
            <w:tcW w:w="500" w:type="pct"/>
            <w:shd w:val="clear" w:color="auto" w:fill="auto"/>
            <w:vAlign w:val="center"/>
          </w:tcPr>
          <w:p w14:paraId="31E297B9" w14:textId="58AD3A0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Centre</w:t>
            </w:r>
          </w:p>
        </w:tc>
        <w:tc>
          <w:tcPr>
            <w:tcW w:w="507" w:type="pct"/>
            <w:shd w:val="clear" w:color="auto" w:fill="auto"/>
            <w:vAlign w:val="center"/>
          </w:tcPr>
          <w:p w14:paraId="5CE36EDE" w14:textId="72375C7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1C21329C" w14:textId="409C4A0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409F5D18" w14:textId="2B983ED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71</w:t>
            </w:r>
          </w:p>
        </w:tc>
        <w:tc>
          <w:tcPr>
            <w:tcW w:w="311" w:type="pct"/>
            <w:vAlign w:val="center"/>
          </w:tcPr>
          <w:p w14:paraId="3CC33411" w14:textId="0AAF290E"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52</w:t>
            </w:r>
          </w:p>
        </w:tc>
        <w:tc>
          <w:tcPr>
            <w:tcW w:w="349" w:type="pct"/>
            <w:vAlign w:val="center"/>
          </w:tcPr>
          <w:p w14:paraId="27B13B8E" w14:textId="7CC6AFFC" w:rsidR="005F35A2" w:rsidRPr="008E776C" w:rsidRDefault="005F35A2" w:rsidP="005F35A2">
            <w:pPr>
              <w:suppressAutoHyphens/>
              <w:spacing w:line="240" w:lineRule="auto"/>
              <w:jc w:val="center"/>
              <w:rPr>
                <w:rFonts w:cs="Arial"/>
                <w:bCs/>
                <w:sz w:val="20"/>
                <w:szCs w:val="20"/>
              </w:rPr>
            </w:pPr>
            <w:r w:rsidRPr="008E776C">
              <w:rPr>
                <w:rFonts w:cs="Arial"/>
                <w:sz w:val="20"/>
                <w:szCs w:val="20"/>
              </w:rPr>
              <w:t>35</w:t>
            </w:r>
          </w:p>
        </w:tc>
        <w:tc>
          <w:tcPr>
            <w:tcW w:w="311" w:type="pct"/>
            <w:vAlign w:val="center"/>
          </w:tcPr>
          <w:p w14:paraId="55468615" w14:textId="6D5A55B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35</w:t>
            </w:r>
          </w:p>
        </w:tc>
        <w:tc>
          <w:tcPr>
            <w:tcW w:w="311" w:type="pct"/>
            <w:vAlign w:val="center"/>
          </w:tcPr>
          <w:p w14:paraId="0D92C91F" w14:textId="3D96974F" w:rsidR="005F35A2" w:rsidRPr="008E776C" w:rsidRDefault="005F35A2" w:rsidP="005F35A2">
            <w:pPr>
              <w:suppressAutoHyphens/>
              <w:spacing w:line="240" w:lineRule="auto"/>
              <w:jc w:val="center"/>
              <w:rPr>
                <w:rFonts w:cs="Arial"/>
                <w:bCs/>
                <w:sz w:val="20"/>
                <w:szCs w:val="20"/>
              </w:rPr>
            </w:pPr>
            <w:r w:rsidRPr="008E776C">
              <w:rPr>
                <w:rFonts w:cs="Arial"/>
                <w:sz w:val="20"/>
                <w:szCs w:val="20"/>
              </w:rPr>
              <w:t>30.9</w:t>
            </w:r>
          </w:p>
        </w:tc>
        <w:tc>
          <w:tcPr>
            <w:tcW w:w="311" w:type="pct"/>
            <w:vAlign w:val="center"/>
          </w:tcPr>
          <w:p w14:paraId="533A568B" w14:textId="55377F19" w:rsidR="005F35A2" w:rsidRPr="008E776C" w:rsidRDefault="005F35A2" w:rsidP="005F35A2">
            <w:pPr>
              <w:suppressAutoHyphens/>
              <w:spacing w:line="240" w:lineRule="auto"/>
              <w:jc w:val="center"/>
              <w:rPr>
                <w:rFonts w:cs="Arial"/>
                <w:bCs/>
                <w:sz w:val="20"/>
                <w:szCs w:val="20"/>
              </w:rPr>
            </w:pPr>
            <w:r w:rsidRPr="008E776C">
              <w:rPr>
                <w:rFonts w:cs="Arial"/>
                <w:sz w:val="20"/>
                <w:szCs w:val="20"/>
              </w:rPr>
              <w:t>34.8</w:t>
            </w:r>
          </w:p>
        </w:tc>
        <w:tc>
          <w:tcPr>
            <w:tcW w:w="308" w:type="pct"/>
            <w:shd w:val="clear" w:color="auto" w:fill="auto"/>
            <w:vAlign w:val="center"/>
          </w:tcPr>
          <w:p w14:paraId="0016F9C0" w14:textId="5F40DCE0" w:rsidR="005F35A2" w:rsidRPr="005F35A2" w:rsidRDefault="005F35A2" w:rsidP="005F35A2">
            <w:pPr>
              <w:suppressAutoHyphens/>
              <w:spacing w:line="240" w:lineRule="auto"/>
              <w:jc w:val="center"/>
              <w:rPr>
                <w:rFonts w:cs="Arial"/>
                <w:sz w:val="20"/>
                <w:szCs w:val="20"/>
              </w:rPr>
            </w:pPr>
            <w:r w:rsidRPr="005F35A2">
              <w:rPr>
                <w:rFonts w:cs="Arial"/>
                <w:sz w:val="20"/>
                <w:szCs w:val="20"/>
              </w:rPr>
              <w:t>32.1</w:t>
            </w:r>
          </w:p>
        </w:tc>
      </w:tr>
      <w:tr w:rsidR="005F35A2" w:rsidRPr="008E776C" w14:paraId="08D1C5DE" w14:textId="77777777" w:rsidTr="005F35A2">
        <w:trPr>
          <w:cantSplit/>
        </w:trPr>
        <w:tc>
          <w:tcPr>
            <w:tcW w:w="447" w:type="pct"/>
            <w:shd w:val="clear" w:color="auto" w:fill="auto"/>
            <w:vAlign w:val="center"/>
          </w:tcPr>
          <w:p w14:paraId="3F8E46FC" w14:textId="5690A423"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lastRenderedPageBreak/>
              <w:t>FA</w:t>
            </w:r>
          </w:p>
        </w:tc>
        <w:tc>
          <w:tcPr>
            <w:tcW w:w="443" w:type="pct"/>
            <w:vAlign w:val="center"/>
          </w:tcPr>
          <w:p w14:paraId="50461A85" w14:textId="5BD7049E"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533236</w:t>
            </w:r>
          </w:p>
        </w:tc>
        <w:tc>
          <w:tcPr>
            <w:tcW w:w="483" w:type="pct"/>
            <w:shd w:val="clear" w:color="auto" w:fill="auto"/>
            <w:vAlign w:val="center"/>
          </w:tcPr>
          <w:p w14:paraId="2C744C84" w14:textId="62D9146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181040</w:t>
            </w:r>
          </w:p>
        </w:tc>
        <w:tc>
          <w:tcPr>
            <w:tcW w:w="500" w:type="pct"/>
            <w:shd w:val="clear" w:color="auto" w:fill="auto"/>
            <w:vAlign w:val="center"/>
          </w:tcPr>
          <w:p w14:paraId="04A82286" w14:textId="0898C99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Centre</w:t>
            </w:r>
          </w:p>
        </w:tc>
        <w:tc>
          <w:tcPr>
            <w:tcW w:w="507" w:type="pct"/>
            <w:shd w:val="clear" w:color="auto" w:fill="auto"/>
            <w:vAlign w:val="center"/>
          </w:tcPr>
          <w:p w14:paraId="4141157E" w14:textId="50E4427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408" w:type="pct"/>
            <w:shd w:val="clear" w:color="auto" w:fill="auto"/>
            <w:vAlign w:val="center"/>
          </w:tcPr>
          <w:p w14:paraId="78E2600E" w14:textId="46D1F52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311" w:type="pct"/>
            <w:vAlign w:val="center"/>
          </w:tcPr>
          <w:p w14:paraId="1F8BFEC3" w14:textId="4D13D446"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58B9341D" w14:textId="0CC35461" w:rsidR="005F35A2" w:rsidRPr="008E776C" w:rsidRDefault="005F35A2" w:rsidP="005F35A2">
            <w:pPr>
              <w:suppressAutoHyphens/>
              <w:spacing w:line="240" w:lineRule="auto"/>
              <w:jc w:val="center"/>
              <w:rPr>
                <w:rFonts w:cs="Arial"/>
                <w:bCs/>
                <w:sz w:val="20"/>
                <w:szCs w:val="20"/>
              </w:rPr>
            </w:pPr>
            <w:r w:rsidRPr="008E776C">
              <w:rPr>
                <w:rFonts w:cs="Arial"/>
                <w:sz w:val="20"/>
                <w:szCs w:val="20"/>
              </w:rPr>
              <w:t>35</w:t>
            </w:r>
          </w:p>
        </w:tc>
        <w:tc>
          <w:tcPr>
            <w:tcW w:w="349" w:type="pct"/>
            <w:vAlign w:val="center"/>
          </w:tcPr>
          <w:p w14:paraId="54111BFE" w14:textId="3C88C3A3" w:rsidR="005F35A2" w:rsidRPr="008E776C" w:rsidRDefault="005F35A2" w:rsidP="005F35A2">
            <w:pPr>
              <w:suppressAutoHyphens/>
              <w:spacing w:line="240" w:lineRule="auto"/>
              <w:jc w:val="center"/>
              <w:rPr>
                <w:rFonts w:cs="Arial"/>
                <w:bCs/>
                <w:sz w:val="20"/>
                <w:szCs w:val="20"/>
              </w:rPr>
            </w:pPr>
            <w:r w:rsidRPr="008E776C">
              <w:rPr>
                <w:rFonts w:cs="Arial"/>
                <w:sz w:val="20"/>
                <w:szCs w:val="20"/>
              </w:rPr>
              <w:t>26</w:t>
            </w:r>
          </w:p>
        </w:tc>
        <w:tc>
          <w:tcPr>
            <w:tcW w:w="311" w:type="pct"/>
            <w:vAlign w:val="center"/>
          </w:tcPr>
          <w:p w14:paraId="2F6BC8D9" w14:textId="65C6191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5505040C" w14:textId="7BBE194A" w:rsidR="005F35A2" w:rsidRPr="008E776C" w:rsidRDefault="005F35A2" w:rsidP="005F35A2">
            <w:pPr>
              <w:suppressAutoHyphens/>
              <w:spacing w:line="240" w:lineRule="auto"/>
              <w:jc w:val="center"/>
              <w:rPr>
                <w:rFonts w:cs="Arial"/>
                <w:bCs/>
                <w:sz w:val="20"/>
                <w:szCs w:val="20"/>
              </w:rPr>
            </w:pPr>
            <w:r w:rsidRPr="008E776C">
              <w:rPr>
                <w:rFonts w:cs="Arial"/>
                <w:sz w:val="20"/>
                <w:szCs w:val="20"/>
              </w:rPr>
              <w:t>24.4</w:t>
            </w:r>
          </w:p>
        </w:tc>
        <w:tc>
          <w:tcPr>
            <w:tcW w:w="311" w:type="pct"/>
            <w:vAlign w:val="center"/>
          </w:tcPr>
          <w:p w14:paraId="3C792AAF" w14:textId="46DD2F15" w:rsidR="005F35A2" w:rsidRPr="008E776C" w:rsidRDefault="005F35A2" w:rsidP="005F35A2">
            <w:pPr>
              <w:suppressAutoHyphens/>
              <w:spacing w:line="240" w:lineRule="auto"/>
              <w:jc w:val="center"/>
              <w:rPr>
                <w:rFonts w:cs="Arial"/>
                <w:bCs/>
                <w:sz w:val="20"/>
                <w:szCs w:val="20"/>
              </w:rPr>
            </w:pPr>
            <w:r w:rsidRPr="008E776C">
              <w:rPr>
                <w:rFonts w:cs="Arial"/>
                <w:sz w:val="20"/>
                <w:szCs w:val="20"/>
              </w:rPr>
              <w:t>20.6</w:t>
            </w:r>
          </w:p>
        </w:tc>
        <w:tc>
          <w:tcPr>
            <w:tcW w:w="308" w:type="pct"/>
            <w:shd w:val="clear" w:color="auto" w:fill="auto"/>
            <w:vAlign w:val="center"/>
          </w:tcPr>
          <w:p w14:paraId="0F674BC0" w14:textId="34C13651" w:rsidR="005F35A2" w:rsidRPr="005F35A2" w:rsidRDefault="005F35A2" w:rsidP="005F35A2">
            <w:pPr>
              <w:suppressAutoHyphens/>
              <w:spacing w:line="240" w:lineRule="auto"/>
              <w:jc w:val="center"/>
              <w:rPr>
                <w:rFonts w:cs="Arial"/>
                <w:sz w:val="20"/>
                <w:szCs w:val="20"/>
              </w:rPr>
            </w:pPr>
            <w:r w:rsidRPr="005F35A2">
              <w:rPr>
                <w:rFonts w:cs="Arial"/>
                <w:sz w:val="20"/>
                <w:szCs w:val="20"/>
              </w:rPr>
              <w:t>22.7</w:t>
            </w:r>
          </w:p>
        </w:tc>
      </w:tr>
      <w:tr w:rsidR="005F35A2" w:rsidRPr="008E776C" w14:paraId="0B72751A" w14:textId="77777777" w:rsidTr="005F35A2">
        <w:trPr>
          <w:cantSplit/>
        </w:trPr>
        <w:tc>
          <w:tcPr>
            <w:tcW w:w="447" w:type="pct"/>
            <w:shd w:val="clear" w:color="auto" w:fill="auto"/>
            <w:vAlign w:val="center"/>
          </w:tcPr>
          <w:p w14:paraId="16A237AB" w14:textId="5C365D66"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FL</w:t>
            </w:r>
          </w:p>
        </w:tc>
        <w:tc>
          <w:tcPr>
            <w:tcW w:w="443" w:type="pct"/>
            <w:vAlign w:val="center"/>
          </w:tcPr>
          <w:p w14:paraId="683E5184" w14:textId="14DABD44"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531276</w:t>
            </w:r>
          </w:p>
        </w:tc>
        <w:tc>
          <w:tcPr>
            <w:tcW w:w="483" w:type="pct"/>
            <w:shd w:val="clear" w:color="auto" w:fill="auto"/>
            <w:vAlign w:val="center"/>
          </w:tcPr>
          <w:p w14:paraId="39CA3036" w14:textId="269B9FC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181261</w:t>
            </w:r>
          </w:p>
        </w:tc>
        <w:tc>
          <w:tcPr>
            <w:tcW w:w="500" w:type="pct"/>
            <w:shd w:val="clear" w:color="auto" w:fill="auto"/>
            <w:vAlign w:val="center"/>
          </w:tcPr>
          <w:p w14:paraId="1CA859BE" w14:textId="1CB0B6E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01878480" w14:textId="5FD5957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46F2D800" w14:textId="7FB6622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6D554600" w14:textId="1486A0BA"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56</w:t>
            </w:r>
          </w:p>
        </w:tc>
        <w:tc>
          <w:tcPr>
            <w:tcW w:w="311" w:type="pct"/>
            <w:vAlign w:val="center"/>
          </w:tcPr>
          <w:p w14:paraId="7B6B56AC" w14:textId="0BD0B8F8"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44</w:t>
            </w:r>
          </w:p>
        </w:tc>
        <w:tc>
          <w:tcPr>
            <w:tcW w:w="349" w:type="pct"/>
            <w:vAlign w:val="center"/>
          </w:tcPr>
          <w:p w14:paraId="5FE8FB3E" w14:textId="6154BAD0" w:rsidR="005F35A2" w:rsidRPr="008E776C" w:rsidRDefault="005F35A2" w:rsidP="005F35A2">
            <w:pPr>
              <w:suppressAutoHyphens/>
              <w:spacing w:line="240" w:lineRule="auto"/>
              <w:jc w:val="center"/>
              <w:rPr>
                <w:rFonts w:cs="Arial"/>
                <w:bCs/>
                <w:sz w:val="20"/>
                <w:szCs w:val="20"/>
              </w:rPr>
            </w:pPr>
            <w:r w:rsidRPr="008E776C">
              <w:rPr>
                <w:rFonts w:cs="Arial"/>
                <w:sz w:val="20"/>
                <w:szCs w:val="20"/>
              </w:rPr>
              <w:t>29</w:t>
            </w:r>
          </w:p>
        </w:tc>
        <w:tc>
          <w:tcPr>
            <w:tcW w:w="311" w:type="pct"/>
            <w:vAlign w:val="center"/>
          </w:tcPr>
          <w:p w14:paraId="07FB75FC" w14:textId="0A8FAAA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30</w:t>
            </w:r>
          </w:p>
        </w:tc>
        <w:tc>
          <w:tcPr>
            <w:tcW w:w="311" w:type="pct"/>
            <w:vAlign w:val="center"/>
          </w:tcPr>
          <w:p w14:paraId="54E9ECB5" w14:textId="4492DADA" w:rsidR="005F35A2" w:rsidRPr="008E776C" w:rsidRDefault="005F35A2" w:rsidP="005F35A2">
            <w:pPr>
              <w:suppressAutoHyphens/>
              <w:spacing w:line="240" w:lineRule="auto"/>
              <w:jc w:val="center"/>
              <w:rPr>
                <w:rFonts w:cs="Arial"/>
                <w:bCs/>
                <w:sz w:val="20"/>
                <w:szCs w:val="20"/>
              </w:rPr>
            </w:pPr>
            <w:r w:rsidRPr="008E776C">
              <w:rPr>
                <w:rFonts w:cs="Arial"/>
                <w:sz w:val="20"/>
                <w:szCs w:val="20"/>
              </w:rPr>
              <w:t>31.3</w:t>
            </w:r>
          </w:p>
        </w:tc>
        <w:tc>
          <w:tcPr>
            <w:tcW w:w="311" w:type="pct"/>
            <w:vAlign w:val="center"/>
          </w:tcPr>
          <w:p w14:paraId="2D2AC362" w14:textId="50E2C5A5" w:rsidR="005F35A2" w:rsidRPr="008E776C" w:rsidRDefault="005F35A2" w:rsidP="005F35A2">
            <w:pPr>
              <w:suppressAutoHyphens/>
              <w:spacing w:line="240" w:lineRule="auto"/>
              <w:jc w:val="center"/>
              <w:rPr>
                <w:rFonts w:cs="Arial"/>
                <w:bCs/>
                <w:sz w:val="20"/>
                <w:szCs w:val="20"/>
              </w:rPr>
            </w:pPr>
            <w:r w:rsidRPr="008E776C">
              <w:rPr>
                <w:rFonts w:cs="Arial"/>
                <w:sz w:val="20"/>
                <w:szCs w:val="20"/>
              </w:rPr>
              <w:t>28.2</w:t>
            </w:r>
          </w:p>
        </w:tc>
        <w:tc>
          <w:tcPr>
            <w:tcW w:w="308" w:type="pct"/>
            <w:shd w:val="clear" w:color="auto" w:fill="auto"/>
            <w:vAlign w:val="center"/>
          </w:tcPr>
          <w:p w14:paraId="5C964218" w14:textId="734D9365" w:rsidR="005F35A2" w:rsidRPr="005F35A2" w:rsidRDefault="005F35A2" w:rsidP="005F35A2">
            <w:pPr>
              <w:suppressAutoHyphens/>
              <w:spacing w:line="240" w:lineRule="auto"/>
              <w:jc w:val="center"/>
              <w:rPr>
                <w:rFonts w:cs="Arial"/>
                <w:sz w:val="20"/>
                <w:szCs w:val="20"/>
              </w:rPr>
            </w:pPr>
            <w:r w:rsidRPr="005F35A2">
              <w:rPr>
                <w:rFonts w:cs="Arial"/>
                <w:sz w:val="20"/>
                <w:szCs w:val="20"/>
              </w:rPr>
              <w:t>30.9</w:t>
            </w:r>
          </w:p>
        </w:tc>
      </w:tr>
      <w:tr w:rsidR="005F35A2" w:rsidRPr="008E776C" w14:paraId="5B5860AB" w14:textId="77777777" w:rsidTr="005F35A2">
        <w:trPr>
          <w:cantSplit/>
        </w:trPr>
        <w:tc>
          <w:tcPr>
            <w:tcW w:w="447" w:type="pct"/>
            <w:shd w:val="clear" w:color="auto" w:fill="auto"/>
            <w:vAlign w:val="center"/>
          </w:tcPr>
          <w:p w14:paraId="3413C5A6" w14:textId="2CA9FAE2"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OS3</w:t>
            </w:r>
          </w:p>
        </w:tc>
        <w:tc>
          <w:tcPr>
            <w:tcW w:w="443" w:type="pct"/>
            <w:vAlign w:val="center"/>
          </w:tcPr>
          <w:p w14:paraId="759235F0" w14:textId="3B4CCF50"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532132</w:t>
            </w:r>
          </w:p>
        </w:tc>
        <w:tc>
          <w:tcPr>
            <w:tcW w:w="483" w:type="pct"/>
            <w:shd w:val="clear" w:color="auto" w:fill="auto"/>
            <w:vAlign w:val="center"/>
          </w:tcPr>
          <w:p w14:paraId="052C20B7" w14:textId="0CB9F0E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181108</w:t>
            </w:r>
          </w:p>
        </w:tc>
        <w:tc>
          <w:tcPr>
            <w:tcW w:w="500" w:type="pct"/>
            <w:shd w:val="clear" w:color="auto" w:fill="auto"/>
            <w:vAlign w:val="center"/>
          </w:tcPr>
          <w:p w14:paraId="08EFCEF2" w14:textId="4264F9E8"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Centre</w:t>
            </w:r>
          </w:p>
        </w:tc>
        <w:tc>
          <w:tcPr>
            <w:tcW w:w="507" w:type="pct"/>
            <w:shd w:val="clear" w:color="auto" w:fill="auto"/>
            <w:vAlign w:val="center"/>
          </w:tcPr>
          <w:p w14:paraId="72E2D1CF" w14:textId="1FD484E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66.0</w:t>
            </w:r>
          </w:p>
        </w:tc>
        <w:tc>
          <w:tcPr>
            <w:tcW w:w="408" w:type="pct"/>
            <w:shd w:val="clear" w:color="auto" w:fill="auto"/>
            <w:vAlign w:val="center"/>
          </w:tcPr>
          <w:p w14:paraId="0297DF60" w14:textId="12E090F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66.0</w:t>
            </w:r>
          </w:p>
        </w:tc>
        <w:tc>
          <w:tcPr>
            <w:tcW w:w="311" w:type="pct"/>
            <w:vAlign w:val="center"/>
          </w:tcPr>
          <w:p w14:paraId="17610C04" w14:textId="26C52CBA"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0116BA65" w14:textId="7551909E" w:rsidR="005F35A2" w:rsidRPr="008E776C" w:rsidRDefault="005F35A2" w:rsidP="005F35A2">
            <w:pPr>
              <w:suppressAutoHyphens/>
              <w:spacing w:line="240" w:lineRule="auto"/>
              <w:jc w:val="center"/>
              <w:rPr>
                <w:rFonts w:cs="Arial"/>
                <w:bCs/>
                <w:sz w:val="20"/>
                <w:szCs w:val="20"/>
              </w:rPr>
            </w:pPr>
            <w:r w:rsidRPr="008E776C">
              <w:rPr>
                <w:rFonts w:cs="Arial"/>
                <w:sz w:val="20"/>
                <w:szCs w:val="20"/>
              </w:rPr>
              <w:t>39</w:t>
            </w:r>
          </w:p>
        </w:tc>
        <w:tc>
          <w:tcPr>
            <w:tcW w:w="349" w:type="pct"/>
            <w:vAlign w:val="center"/>
          </w:tcPr>
          <w:p w14:paraId="5FF95D00" w14:textId="5525EE50" w:rsidR="005F35A2" w:rsidRPr="008E776C" w:rsidRDefault="005F35A2" w:rsidP="005F35A2">
            <w:pPr>
              <w:suppressAutoHyphens/>
              <w:spacing w:line="240" w:lineRule="auto"/>
              <w:jc w:val="center"/>
              <w:rPr>
                <w:rFonts w:cs="Arial"/>
                <w:bCs/>
                <w:sz w:val="20"/>
                <w:szCs w:val="20"/>
              </w:rPr>
            </w:pPr>
            <w:r w:rsidRPr="008E776C">
              <w:rPr>
                <w:rFonts w:cs="Arial"/>
                <w:sz w:val="20"/>
                <w:szCs w:val="20"/>
              </w:rPr>
              <w:t>24</w:t>
            </w:r>
          </w:p>
        </w:tc>
        <w:tc>
          <w:tcPr>
            <w:tcW w:w="311" w:type="pct"/>
            <w:vAlign w:val="center"/>
          </w:tcPr>
          <w:p w14:paraId="7C71BE8F" w14:textId="2B34691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24</w:t>
            </w:r>
          </w:p>
        </w:tc>
        <w:tc>
          <w:tcPr>
            <w:tcW w:w="311" w:type="pct"/>
            <w:vAlign w:val="center"/>
          </w:tcPr>
          <w:p w14:paraId="32A87F64" w14:textId="14AFDAF7" w:rsidR="005F35A2" w:rsidRPr="008E776C" w:rsidRDefault="005F35A2" w:rsidP="005F35A2">
            <w:pPr>
              <w:suppressAutoHyphens/>
              <w:spacing w:line="240" w:lineRule="auto"/>
              <w:jc w:val="center"/>
              <w:rPr>
                <w:rFonts w:cs="Arial"/>
                <w:bCs/>
                <w:sz w:val="20"/>
                <w:szCs w:val="20"/>
              </w:rPr>
            </w:pPr>
            <w:r w:rsidRPr="008E776C">
              <w:rPr>
                <w:rFonts w:cs="Arial"/>
                <w:sz w:val="20"/>
                <w:szCs w:val="20"/>
              </w:rPr>
              <w:t>26.3</w:t>
            </w:r>
          </w:p>
        </w:tc>
        <w:tc>
          <w:tcPr>
            <w:tcW w:w="311" w:type="pct"/>
            <w:vAlign w:val="center"/>
          </w:tcPr>
          <w:p w14:paraId="052BFA85" w14:textId="39700023" w:rsidR="005F35A2" w:rsidRPr="008E776C" w:rsidRDefault="005F35A2" w:rsidP="005F35A2">
            <w:pPr>
              <w:suppressAutoHyphens/>
              <w:spacing w:line="240" w:lineRule="auto"/>
              <w:jc w:val="center"/>
              <w:rPr>
                <w:rFonts w:cs="Arial"/>
                <w:bCs/>
                <w:sz w:val="20"/>
                <w:szCs w:val="20"/>
              </w:rPr>
            </w:pPr>
            <w:r w:rsidRPr="008E776C">
              <w:rPr>
                <w:rFonts w:cs="Arial"/>
                <w:sz w:val="20"/>
                <w:szCs w:val="20"/>
              </w:rPr>
              <w:t>25.9</w:t>
            </w:r>
          </w:p>
        </w:tc>
        <w:tc>
          <w:tcPr>
            <w:tcW w:w="308" w:type="pct"/>
            <w:shd w:val="clear" w:color="auto" w:fill="auto"/>
            <w:vAlign w:val="center"/>
          </w:tcPr>
          <w:p w14:paraId="033675F8" w14:textId="021C7EF5" w:rsidR="005F35A2" w:rsidRPr="005F35A2" w:rsidRDefault="005F35A2" w:rsidP="005F35A2">
            <w:pPr>
              <w:suppressAutoHyphens/>
              <w:spacing w:line="240" w:lineRule="auto"/>
              <w:jc w:val="center"/>
              <w:rPr>
                <w:rFonts w:cs="Arial"/>
                <w:sz w:val="20"/>
                <w:szCs w:val="20"/>
              </w:rPr>
            </w:pPr>
            <w:r w:rsidRPr="005F35A2">
              <w:rPr>
                <w:rFonts w:cs="Arial"/>
                <w:sz w:val="20"/>
                <w:szCs w:val="20"/>
              </w:rPr>
              <w:t>27.7</w:t>
            </w:r>
          </w:p>
        </w:tc>
      </w:tr>
      <w:tr w:rsidR="005F35A2" w:rsidRPr="008E776C" w14:paraId="2C1F41E2" w14:textId="77777777" w:rsidTr="005F35A2">
        <w:trPr>
          <w:cantSplit/>
        </w:trPr>
        <w:tc>
          <w:tcPr>
            <w:tcW w:w="447" w:type="pct"/>
            <w:shd w:val="clear" w:color="auto" w:fill="auto"/>
            <w:vAlign w:val="center"/>
          </w:tcPr>
          <w:p w14:paraId="5EC92D09" w14:textId="100A6800"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OS6</w:t>
            </w:r>
          </w:p>
        </w:tc>
        <w:tc>
          <w:tcPr>
            <w:tcW w:w="443" w:type="pct"/>
            <w:vAlign w:val="center"/>
          </w:tcPr>
          <w:p w14:paraId="66D1A92E" w14:textId="545A9FC9"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532939</w:t>
            </w:r>
          </w:p>
        </w:tc>
        <w:tc>
          <w:tcPr>
            <w:tcW w:w="483" w:type="pct"/>
            <w:shd w:val="clear" w:color="auto" w:fill="auto"/>
            <w:vAlign w:val="center"/>
          </w:tcPr>
          <w:p w14:paraId="14543922" w14:textId="33B0B6C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181609</w:t>
            </w:r>
          </w:p>
        </w:tc>
        <w:tc>
          <w:tcPr>
            <w:tcW w:w="500" w:type="pct"/>
            <w:shd w:val="clear" w:color="auto" w:fill="auto"/>
            <w:vAlign w:val="center"/>
          </w:tcPr>
          <w:p w14:paraId="7E2084A5" w14:textId="36D4122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408DB018" w14:textId="36FA3C2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16A94FD4" w14:textId="4C25437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786839F3" w14:textId="18C2005B"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5184197C" w14:textId="65945B07"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53D28DC7" w14:textId="07750FB0"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4F95DC11" w14:textId="30E774E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43284AAC" w14:textId="3A7BC071" w:rsidR="005F35A2" w:rsidRPr="008E776C" w:rsidRDefault="005F35A2" w:rsidP="005F35A2">
            <w:pPr>
              <w:suppressAutoHyphens/>
              <w:spacing w:line="240" w:lineRule="auto"/>
              <w:jc w:val="center"/>
              <w:rPr>
                <w:rFonts w:cs="Arial"/>
                <w:bCs/>
                <w:sz w:val="20"/>
                <w:szCs w:val="20"/>
              </w:rPr>
            </w:pPr>
            <w:r w:rsidRPr="008E776C">
              <w:rPr>
                <w:rFonts w:cs="Arial"/>
                <w:sz w:val="20"/>
                <w:szCs w:val="20"/>
              </w:rPr>
              <w:t>24.9</w:t>
            </w:r>
          </w:p>
        </w:tc>
        <w:tc>
          <w:tcPr>
            <w:tcW w:w="311" w:type="pct"/>
            <w:vAlign w:val="center"/>
          </w:tcPr>
          <w:p w14:paraId="7BC581CC" w14:textId="38928DB0" w:rsidR="005F35A2" w:rsidRPr="008E776C" w:rsidRDefault="005F35A2" w:rsidP="005F35A2">
            <w:pPr>
              <w:suppressAutoHyphens/>
              <w:spacing w:line="240" w:lineRule="auto"/>
              <w:jc w:val="center"/>
              <w:rPr>
                <w:rFonts w:cs="Arial"/>
                <w:bCs/>
                <w:sz w:val="20"/>
                <w:szCs w:val="20"/>
              </w:rPr>
            </w:pPr>
            <w:r w:rsidRPr="008E776C">
              <w:rPr>
                <w:rFonts w:cs="Arial"/>
                <w:sz w:val="20"/>
                <w:szCs w:val="20"/>
              </w:rPr>
              <w:t>23.3</w:t>
            </w:r>
          </w:p>
        </w:tc>
        <w:tc>
          <w:tcPr>
            <w:tcW w:w="308" w:type="pct"/>
            <w:shd w:val="clear" w:color="auto" w:fill="auto"/>
            <w:vAlign w:val="center"/>
          </w:tcPr>
          <w:p w14:paraId="63115CBA" w14:textId="1A3F3AD3" w:rsidR="005F35A2" w:rsidRPr="005F35A2" w:rsidRDefault="005F35A2" w:rsidP="005F35A2">
            <w:pPr>
              <w:suppressAutoHyphens/>
              <w:spacing w:line="240" w:lineRule="auto"/>
              <w:jc w:val="center"/>
              <w:rPr>
                <w:rFonts w:cs="Arial"/>
                <w:sz w:val="20"/>
                <w:szCs w:val="20"/>
              </w:rPr>
            </w:pPr>
            <w:r w:rsidRPr="005F35A2">
              <w:rPr>
                <w:rFonts w:cs="Arial"/>
                <w:sz w:val="20"/>
                <w:szCs w:val="20"/>
              </w:rPr>
              <w:t>22.8</w:t>
            </w:r>
          </w:p>
        </w:tc>
      </w:tr>
      <w:tr w:rsidR="005F35A2" w:rsidRPr="008E776C" w14:paraId="6B650B6B" w14:textId="77777777" w:rsidTr="005F35A2">
        <w:trPr>
          <w:cantSplit/>
        </w:trPr>
        <w:tc>
          <w:tcPr>
            <w:tcW w:w="447" w:type="pct"/>
            <w:shd w:val="clear" w:color="auto" w:fill="auto"/>
            <w:vAlign w:val="center"/>
          </w:tcPr>
          <w:p w14:paraId="27569F37" w14:textId="7A448ECE"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OS7</w:t>
            </w:r>
          </w:p>
        </w:tc>
        <w:tc>
          <w:tcPr>
            <w:tcW w:w="443" w:type="pct"/>
            <w:vAlign w:val="center"/>
          </w:tcPr>
          <w:p w14:paraId="4126CFBB" w14:textId="1D604164"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531974</w:t>
            </w:r>
          </w:p>
        </w:tc>
        <w:tc>
          <w:tcPr>
            <w:tcW w:w="483" w:type="pct"/>
            <w:shd w:val="clear" w:color="auto" w:fill="auto"/>
            <w:vAlign w:val="center"/>
          </w:tcPr>
          <w:p w14:paraId="08FC0F1B" w14:textId="10B9580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181382</w:t>
            </w:r>
          </w:p>
        </w:tc>
        <w:tc>
          <w:tcPr>
            <w:tcW w:w="500" w:type="pct"/>
            <w:shd w:val="clear" w:color="auto" w:fill="auto"/>
            <w:vAlign w:val="center"/>
          </w:tcPr>
          <w:p w14:paraId="48DC2DF0" w14:textId="00C8FF9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41DB33B1" w14:textId="38E24F2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115AEF89" w14:textId="4C9B1FB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68A41343" w14:textId="69525C3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7983EFE4" w14:textId="17A8D4E5"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5596F603" w14:textId="42FC1508"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1B68B86B" w14:textId="5BBFA47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27</w:t>
            </w:r>
          </w:p>
        </w:tc>
        <w:tc>
          <w:tcPr>
            <w:tcW w:w="311" w:type="pct"/>
            <w:vAlign w:val="center"/>
          </w:tcPr>
          <w:p w14:paraId="1B77A6DB" w14:textId="6214DA18" w:rsidR="005F35A2" w:rsidRPr="008E776C" w:rsidRDefault="005F35A2" w:rsidP="005F35A2">
            <w:pPr>
              <w:suppressAutoHyphens/>
              <w:spacing w:line="240" w:lineRule="auto"/>
              <w:jc w:val="center"/>
              <w:rPr>
                <w:rFonts w:cs="Arial"/>
                <w:bCs/>
                <w:sz w:val="20"/>
                <w:szCs w:val="20"/>
              </w:rPr>
            </w:pPr>
            <w:r w:rsidRPr="008E776C">
              <w:rPr>
                <w:rFonts w:cs="Arial"/>
                <w:sz w:val="20"/>
                <w:szCs w:val="20"/>
              </w:rPr>
              <w:t>27.2</w:t>
            </w:r>
          </w:p>
        </w:tc>
        <w:tc>
          <w:tcPr>
            <w:tcW w:w="311" w:type="pct"/>
            <w:vAlign w:val="center"/>
          </w:tcPr>
          <w:p w14:paraId="5848EC0F" w14:textId="54FFB06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26.9</w:t>
            </w:r>
          </w:p>
        </w:tc>
        <w:tc>
          <w:tcPr>
            <w:tcW w:w="308" w:type="pct"/>
            <w:shd w:val="clear" w:color="auto" w:fill="auto"/>
            <w:vAlign w:val="center"/>
          </w:tcPr>
          <w:p w14:paraId="0094E6C0" w14:textId="06C05E84" w:rsidR="005F35A2" w:rsidRPr="005F35A2" w:rsidRDefault="005F35A2" w:rsidP="005F35A2">
            <w:pPr>
              <w:suppressAutoHyphens/>
              <w:spacing w:line="240" w:lineRule="auto"/>
              <w:jc w:val="center"/>
              <w:rPr>
                <w:rFonts w:cs="Arial"/>
                <w:sz w:val="20"/>
                <w:szCs w:val="20"/>
              </w:rPr>
            </w:pPr>
            <w:r w:rsidRPr="005F35A2">
              <w:rPr>
                <w:rFonts w:cs="Arial"/>
                <w:sz w:val="20"/>
                <w:szCs w:val="20"/>
              </w:rPr>
              <w:t>26.2</w:t>
            </w:r>
          </w:p>
        </w:tc>
      </w:tr>
      <w:tr w:rsidR="005F35A2" w:rsidRPr="008E776C" w14:paraId="0B315398" w14:textId="77777777" w:rsidTr="005F35A2">
        <w:trPr>
          <w:cantSplit/>
        </w:trPr>
        <w:tc>
          <w:tcPr>
            <w:tcW w:w="447" w:type="pct"/>
            <w:shd w:val="clear" w:color="auto" w:fill="auto"/>
            <w:vAlign w:val="center"/>
          </w:tcPr>
          <w:p w14:paraId="2B584925" w14:textId="332767A1"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GY</w:t>
            </w:r>
          </w:p>
        </w:tc>
        <w:tc>
          <w:tcPr>
            <w:tcW w:w="443" w:type="pct"/>
            <w:vAlign w:val="center"/>
          </w:tcPr>
          <w:p w14:paraId="74FADA65" w14:textId="3173791C"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533703</w:t>
            </w:r>
          </w:p>
        </w:tc>
        <w:tc>
          <w:tcPr>
            <w:tcW w:w="483" w:type="pct"/>
            <w:shd w:val="clear" w:color="auto" w:fill="auto"/>
            <w:vAlign w:val="center"/>
          </w:tcPr>
          <w:p w14:paraId="5699393E" w14:textId="35F9FC37"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180913</w:t>
            </w:r>
          </w:p>
        </w:tc>
        <w:tc>
          <w:tcPr>
            <w:tcW w:w="500" w:type="pct"/>
            <w:shd w:val="clear" w:color="auto" w:fill="auto"/>
            <w:vAlign w:val="center"/>
          </w:tcPr>
          <w:p w14:paraId="4F35F6BC" w14:textId="3A0312A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644763C2" w14:textId="5D04553A"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408" w:type="pct"/>
            <w:shd w:val="clear" w:color="auto" w:fill="auto"/>
            <w:vAlign w:val="center"/>
          </w:tcPr>
          <w:p w14:paraId="21CB0509" w14:textId="761CEC1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311" w:type="pct"/>
            <w:vAlign w:val="center"/>
          </w:tcPr>
          <w:p w14:paraId="048CF1E8" w14:textId="701EFF2F"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2E28F745" w14:textId="7030AEE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44</w:t>
            </w:r>
          </w:p>
        </w:tc>
        <w:tc>
          <w:tcPr>
            <w:tcW w:w="349" w:type="pct"/>
            <w:vAlign w:val="center"/>
          </w:tcPr>
          <w:p w14:paraId="74A2EF6D" w14:textId="16B1AA82" w:rsidR="005F35A2" w:rsidRPr="008E776C" w:rsidRDefault="005F35A2" w:rsidP="005F35A2">
            <w:pPr>
              <w:suppressAutoHyphens/>
              <w:spacing w:line="240" w:lineRule="auto"/>
              <w:jc w:val="center"/>
              <w:rPr>
                <w:rFonts w:cs="Arial"/>
                <w:bCs/>
                <w:sz w:val="20"/>
                <w:szCs w:val="20"/>
              </w:rPr>
            </w:pPr>
            <w:r w:rsidRPr="008E776C">
              <w:rPr>
                <w:rFonts w:cs="Arial"/>
                <w:sz w:val="20"/>
                <w:szCs w:val="20"/>
              </w:rPr>
              <w:t>25</w:t>
            </w:r>
          </w:p>
        </w:tc>
        <w:tc>
          <w:tcPr>
            <w:tcW w:w="311" w:type="pct"/>
            <w:vAlign w:val="center"/>
          </w:tcPr>
          <w:p w14:paraId="29C80EE0" w14:textId="38E6FCB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28</w:t>
            </w:r>
          </w:p>
        </w:tc>
        <w:tc>
          <w:tcPr>
            <w:tcW w:w="311" w:type="pct"/>
            <w:vAlign w:val="center"/>
          </w:tcPr>
          <w:p w14:paraId="7AEF7EF7" w14:textId="1078E660" w:rsidR="005F35A2" w:rsidRPr="008E776C" w:rsidRDefault="005F35A2" w:rsidP="005F35A2">
            <w:pPr>
              <w:suppressAutoHyphens/>
              <w:spacing w:line="240" w:lineRule="auto"/>
              <w:jc w:val="center"/>
              <w:rPr>
                <w:rFonts w:cs="Arial"/>
                <w:bCs/>
                <w:sz w:val="20"/>
                <w:szCs w:val="20"/>
              </w:rPr>
            </w:pPr>
            <w:r w:rsidRPr="008E776C">
              <w:rPr>
                <w:rFonts w:cs="Arial"/>
                <w:sz w:val="20"/>
                <w:szCs w:val="20"/>
              </w:rPr>
              <w:t>28.3</w:t>
            </w:r>
          </w:p>
        </w:tc>
        <w:tc>
          <w:tcPr>
            <w:tcW w:w="311" w:type="pct"/>
            <w:vAlign w:val="center"/>
          </w:tcPr>
          <w:p w14:paraId="50E6B088" w14:textId="092A9CB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27.7</w:t>
            </w:r>
          </w:p>
        </w:tc>
        <w:tc>
          <w:tcPr>
            <w:tcW w:w="308" w:type="pct"/>
            <w:shd w:val="clear" w:color="auto" w:fill="auto"/>
            <w:vAlign w:val="center"/>
          </w:tcPr>
          <w:p w14:paraId="3D0F3357" w14:textId="1CF6985D" w:rsidR="005F35A2" w:rsidRPr="005F35A2" w:rsidRDefault="005F35A2" w:rsidP="005F35A2">
            <w:pPr>
              <w:suppressAutoHyphens/>
              <w:spacing w:line="240" w:lineRule="auto"/>
              <w:jc w:val="center"/>
              <w:rPr>
                <w:rFonts w:cs="Arial"/>
                <w:sz w:val="20"/>
                <w:szCs w:val="20"/>
              </w:rPr>
            </w:pPr>
            <w:r w:rsidRPr="005F35A2">
              <w:rPr>
                <w:rFonts w:cs="Arial"/>
                <w:sz w:val="20"/>
                <w:szCs w:val="20"/>
              </w:rPr>
              <w:t>28.2</w:t>
            </w:r>
          </w:p>
        </w:tc>
      </w:tr>
      <w:tr w:rsidR="005F35A2" w:rsidRPr="008E776C" w14:paraId="6507C1AA" w14:textId="77777777" w:rsidTr="005F35A2">
        <w:trPr>
          <w:cantSplit/>
        </w:trPr>
        <w:tc>
          <w:tcPr>
            <w:tcW w:w="447" w:type="pct"/>
            <w:shd w:val="clear" w:color="auto" w:fill="auto"/>
            <w:vAlign w:val="center"/>
          </w:tcPr>
          <w:p w14:paraId="402B3614" w14:textId="09BF4975"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CT</w:t>
            </w:r>
          </w:p>
        </w:tc>
        <w:tc>
          <w:tcPr>
            <w:tcW w:w="443" w:type="pct"/>
            <w:vAlign w:val="center"/>
          </w:tcPr>
          <w:p w14:paraId="54C6802C" w14:textId="524DAA0A"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531634</w:t>
            </w:r>
          </w:p>
        </w:tc>
        <w:tc>
          <w:tcPr>
            <w:tcW w:w="483" w:type="pct"/>
            <w:shd w:val="clear" w:color="auto" w:fill="auto"/>
            <w:vAlign w:val="center"/>
          </w:tcPr>
          <w:p w14:paraId="5E2FE8D5" w14:textId="0881163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181692</w:t>
            </w:r>
          </w:p>
        </w:tc>
        <w:tc>
          <w:tcPr>
            <w:tcW w:w="500" w:type="pct"/>
            <w:shd w:val="clear" w:color="auto" w:fill="auto"/>
            <w:vAlign w:val="center"/>
          </w:tcPr>
          <w:p w14:paraId="6F040CD7" w14:textId="22EEC09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096D8FAA" w14:textId="0A4670C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4B2D3477" w14:textId="4E99760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20428C8E" w14:textId="42CAAF8F"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3416D677" w14:textId="74BDD8B0"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6B2E5384" w14:textId="322ECCAD" w:rsidR="005F35A2" w:rsidRPr="008E776C" w:rsidRDefault="005F35A2" w:rsidP="005F35A2">
            <w:pPr>
              <w:suppressAutoHyphens/>
              <w:spacing w:line="240" w:lineRule="auto"/>
              <w:jc w:val="center"/>
              <w:rPr>
                <w:rFonts w:cs="Arial"/>
                <w:bCs/>
                <w:sz w:val="20"/>
                <w:szCs w:val="20"/>
              </w:rPr>
            </w:pPr>
            <w:r w:rsidRPr="008E776C">
              <w:rPr>
                <w:rFonts w:cs="Arial"/>
                <w:sz w:val="20"/>
                <w:szCs w:val="20"/>
              </w:rPr>
              <w:t>30</w:t>
            </w:r>
          </w:p>
        </w:tc>
        <w:tc>
          <w:tcPr>
            <w:tcW w:w="311" w:type="pct"/>
            <w:vAlign w:val="center"/>
          </w:tcPr>
          <w:p w14:paraId="6B46E94F" w14:textId="486EE2B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30</w:t>
            </w:r>
          </w:p>
        </w:tc>
        <w:tc>
          <w:tcPr>
            <w:tcW w:w="311" w:type="pct"/>
            <w:vAlign w:val="center"/>
          </w:tcPr>
          <w:p w14:paraId="1A716D5E" w14:textId="60FB4B9C" w:rsidR="005F35A2" w:rsidRPr="008E776C" w:rsidRDefault="005F35A2" w:rsidP="005F35A2">
            <w:pPr>
              <w:suppressAutoHyphens/>
              <w:spacing w:line="240" w:lineRule="auto"/>
              <w:jc w:val="center"/>
              <w:rPr>
                <w:rFonts w:cs="Arial"/>
                <w:bCs/>
                <w:sz w:val="20"/>
                <w:szCs w:val="20"/>
              </w:rPr>
            </w:pPr>
            <w:r w:rsidRPr="008E776C">
              <w:rPr>
                <w:rFonts w:cs="Arial"/>
                <w:sz w:val="20"/>
                <w:szCs w:val="20"/>
              </w:rPr>
              <w:t>30.0</w:t>
            </w:r>
          </w:p>
        </w:tc>
        <w:tc>
          <w:tcPr>
            <w:tcW w:w="311" w:type="pct"/>
            <w:vAlign w:val="center"/>
          </w:tcPr>
          <w:p w14:paraId="0C7D77C2" w14:textId="2390791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31.6</w:t>
            </w:r>
          </w:p>
        </w:tc>
        <w:tc>
          <w:tcPr>
            <w:tcW w:w="308" w:type="pct"/>
            <w:shd w:val="clear" w:color="auto" w:fill="auto"/>
            <w:vAlign w:val="center"/>
          </w:tcPr>
          <w:p w14:paraId="44680154" w14:textId="3B3FFA48" w:rsidR="005F35A2" w:rsidRPr="005F35A2" w:rsidRDefault="005F35A2" w:rsidP="005F35A2">
            <w:pPr>
              <w:suppressAutoHyphens/>
              <w:spacing w:line="240" w:lineRule="auto"/>
              <w:jc w:val="center"/>
              <w:rPr>
                <w:rFonts w:cs="Arial"/>
                <w:sz w:val="20"/>
                <w:szCs w:val="20"/>
              </w:rPr>
            </w:pPr>
            <w:r w:rsidRPr="005F35A2">
              <w:rPr>
                <w:rFonts w:cs="Arial"/>
                <w:sz w:val="20"/>
                <w:szCs w:val="20"/>
              </w:rPr>
              <w:t>32.3</w:t>
            </w:r>
          </w:p>
        </w:tc>
      </w:tr>
      <w:tr w:rsidR="005F35A2" w:rsidRPr="008E776C" w14:paraId="1497559B" w14:textId="77777777" w:rsidTr="005F35A2">
        <w:trPr>
          <w:cantSplit/>
        </w:trPr>
        <w:tc>
          <w:tcPr>
            <w:tcW w:w="447" w:type="pct"/>
            <w:shd w:val="clear" w:color="auto" w:fill="auto"/>
            <w:vAlign w:val="center"/>
          </w:tcPr>
          <w:p w14:paraId="565758CB" w14:textId="0A71C94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N1</w:t>
            </w:r>
          </w:p>
        </w:tc>
        <w:tc>
          <w:tcPr>
            <w:tcW w:w="443" w:type="pct"/>
            <w:vAlign w:val="center"/>
          </w:tcPr>
          <w:p w14:paraId="6FF65629" w14:textId="5B3E8BAE"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532164</w:t>
            </w:r>
          </w:p>
        </w:tc>
        <w:tc>
          <w:tcPr>
            <w:tcW w:w="483" w:type="pct"/>
            <w:shd w:val="clear" w:color="auto" w:fill="auto"/>
            <w:vAlign w:val="center"/>
          </w:tcPr>
          <w:p w14:paraId="58544ABE" w14:textId="09817F8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181641</w:t>
            </w:r>
          </w:p>
        </w:tc>
        <w:tc>
          <w:tcPr>
            <w:tcW w:w="500" w:type="pct"/>
            <w:shd w:val="clear" w:color="auto" w:fill="auto"/>
            <w:vAlign w:val="center"/>
          </w:tcPr>
          <w:p w14:paraId="34C451F0" w14:textId="3C5E7FA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6A8821C7" w14:textId="4B6172E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0384B4FA" w14:textId="7051142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151F7A98" w14:textId="7881290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73AECD4B" w14:textId="0E103064"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1406994E" w14:textId="1E1D1205" w:rsidR="005F35A2" w:rsidRPr="008E776C" w:rsidRDefault="005F35A2" w:rsidP="005F35A2">
            <w:pPr>
              <w:suppressAutoHyphens/>
              <w:spacing w:line="240" w:lineRule="auto"/>
              <w:jc w:val="center"/>
              <w:rPr>
                <w:rFonts w:cs="Arial"/>
                <w:bCs/>
                <w:sz w:val="20"/>
                <w:szCs w:val="20"/>
              </w:rPr>
            </w:pPr>
            <w:r w:rsidRPr="008E776C">
              <w:rPr>
                <w:rFonts w:cs="Arial"/>
                <w:sz w:val="20"/>
                <w:szCs w:val="20"/>
              </w:rPr>
              <w:t>22</w:t>
            </w:r>
          </w:p>
        </w:tc>
        <w:tc>
          <w:tcPr>
            <w:tcW w:w="311" w:type="pct"/>
            <w:vAlign w:val="center"/>
          </w:tcPr>
          <w:p w14:paraId="5C33FDE8" w14:textId="5C490B4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22</w:t>
            </w:r>
          </w:p>
        </w:tc>
        <w:tc>
          <w:tcPr>
            <w:tcW w:w="311" w:type="pct"/>
            <w:vAlign w:val="center"/>
          </w:tcPr>
          <w:p w14:paraId="51A08C70" w14:textId="79437FBB" w:rsidR="005F35A2" w:rsidRPr="008E776C" w:rsidRDefault="005F35A2" w:rsidP="005F35A2">
            <w:pPr>
              <w:suppressAutoHyphens/>
              <w:spacing w:line="240" w:lineRule="auto"/>
              <w:jc w:val="center"/>
              <w:rPr>
                <w:rFonts w:cs="Arial"/>
                <w:bCs/>
                <w:sz w:val="20"/>
                <w:szCs w:val="20"/>
              </w:rPr>
            </w:pPr>
            <w:r w:rsidRPr="008E776C">
              <w:rPr>
                <w:rFonts w:cs="Arial"/>
                <w:sz w:val="20"/>
                <w:szCs w:val="20"/>
              </w:rPr>
              <w:t>22.8</w:t>
            </w:r>
          </w:p>
        </w:tc>
        <w:tc>
          <w:tcPr>
            <w:tcW w:w="311" w:type="pct"/>
            <w:vAlign w:val="center"/>
          </w:tcPr>
          <w:p w14:paraId="173898C1" w14:textId="2D88255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23.1</w:t>
            </w:r>
          </w:p>
        </w:tc>
        <w:tc>
          <w:tcPr>
            <w:tcW w:w="308" w:type="pct"/>
            <w:shd w:val="clear" w:color="auto" w:fill="auto"/>
            <w:vAlign w:val="center"/>
          </w:tcPr>
          <w:p w14:paraId="7148E573" w14:textId="20717579" w:rsidR="005F35A2" w:rsidRPr="005F35A2" w:rsidRDefault="005F35A2" w:rsidP="005F35A2">
            <w:pPr>
              <w:suppressAutoHyphens/>
              <w:spacing w:line="240" w:lineRule="auto"/>
              <w:jc w:val="center"/>
              <w:rPr>
                <w:rFonts w:cs="Arial"/>
                <w:sz w:val="20"/>
                <w:szCs w:val="20"/>
              </w:rPr>
            </w:pPr>
            <w:r w:rsidRPr="005F35A2">
              <w:rPr>
                <w:rFonts w:cs="Arial"/>
                <w:sz w:val="20"/>
                <w:szCs w:val="20"/>
              </w:rPr>
              <w:t>21.6</w:t>
            </w:r>
          </w:p>
        </w:tc>
      </w:tr>
      <w:tr w:rsidR="005F35A2" w:rsidRPr="008E776C" w14:paraId="636D3E32" w14:textId="77777777" w:rsidTr="005F35A2">
        <w:trPr>
          <w:cantSplit/>
        </w:trPr>
        <w:tc>
          <w:tcPr>
            <w:tcW w:w="447" w:type="pct"/>
            <w:shd w:val="clear" w:color="auto" w:fill="auto"/>
            <w:vAlign w:val="center"/>
          </w:tcPr>
          <w:p w14:paraId="5CC105C1" w14:textId="4A444080"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N2</w:t>
            </w:r>
          </w:p>
        </w:tc>
        <w:tc>
          <w:tcPr>
            <w:tcW w:w="443" w:type="pct"/>
            <w:vAlign w:val="center"/>
          </w:tcPr>
          <w:p w14:paraId="74069287" w14:textId="48065EC5"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532210</w:t>
            </w:r>
          </w:p>
        </w:tc>
        <w:tc>
          <w:tcPr>
            <w:tcW w:w="483" w:type="pct"/>
            <w:shd w:val="clear" w:color="auto" w:fill="auto"/>
            <w:vAlign w:val="center"/>
          </w:tcPr>
          <w:p w14:paraId="3B3047F1" w14:textId="376E87A7"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181975</w:t>
            </w:r>
          </w:p>
        </w:tc>
        <w:tc>
          <w:tcPr>
            <w:tcW w:w="500" w:type="pct"/>
            <w:shd w:val="clear" w:color="auto" w:fill="auto"/>
            <w:vAlign w:val="center"/>
          </w:tcPr>
          <w:p w14:paraId="4644CEFA" w14:textId="1054D32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58C53246" w14:textId="74822EB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20267F06" w14:textId="717EE57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7FE3C99D" w14:textId="5B0C5BFB"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60BA9454" w14:textId="043197EF"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70D943F0" w14:textId="7D9E66F0" w:rsidR="005F35A2" w:rsidRPr="008E776C" w:rsidRDefault="005F35A2" w:rsidP="005F35A2">
            <w:pPr>
              <w:suppressAutoHyphens/>
              <w:spacing w:line="240" w:lineRule="auto"/>
              <w:jc w:val="center"/>
              <w:rPr>
                <w:rFonts w:cs="Arial"/>
                <w:bCs/>
                <w:sz w:val="20"/>
                <w:szCs w:val="20"/>
              </w:rPr>
            </w:pPr>
            <w:r w:rsidRPr="008E776C">
              <w:rPr>
                <w:rFonts w:cs="Arial"/>
                <w:sz w:val="20"/>
                <w:szCs w:val="20"/>
              </w:rPr>
              <w:t>24</w:t>
            </w:r>
          </w:p>
        </w:tc>
        <w:tc>
          <w:tcPr>
            <w:tcW w:w="311" w:type="pct"/>
            <w:vAlign w:val="center"/>
          </w:tcPr>
          <w:p w14:paraId="5A103DD4" w14:textId="40E0117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21</w:t>
            </w:r>
          </w:p>
        </w:tc>
        <w:tc>
          <w:tcPr>
            <w:tcW w:w="311" w:type="pct"/>
            <w:vAlign w:val="center"/>
          </w:tcPr>
          <w:p w14:paraId="3C20E0BB" w14:textId="6F0A6A2D" w:rsidR="005F35A2" w:rsidRPr="008E776C" w:rsidRDefault="005F35A2" w:rsidP="005F35A2">
            <w:pPr>
              <w:suppressAutoHyphens/>
              <w:spacing w:line="240" w:lineRule="auto"/>
              <w:jc w:val="center"/>
              <w:rPr>
                <w:rFonts w:cs="Arial"/>
                <w:bCs/>
                <w:sz w:val="20"/>
                <w:szCs w:val="20"/>
              </w:rPr>
            </w:pPr>
            <w:r w:rsidRPr="008E776C">
              <w:rPr>
                <w:rFonts w:cs="Arial"/>
                <w:sz w:val="20"/>
                <w:szCs w:val="20"/>
              </w:rPr>
              <w:t>20.6</w:t>
            </w:r>
          </w:p>
        </w:tc>
        <w:tc>
          <w:tcPr>
            <w:tcW w:w="311" w:type="pct"/>
            <w:vAlign w:val="center"/>
          </w:tcPr>
          <w:p w14:paraId="545A434B" w14:textId="7D9834C8"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19.8</w:t>
            </w:r>
          </w:p>
        </w:tc>
        <w:tc>
          <w:tcPr>
            <w:tcW w:w="308" w:type="pct"/>
            <w:shd w:val="clear" w:color="auto" w:fill="auto"/>
            <w:vAlign w:val="center"/>
          </w:tcPr>
          <w:p w14:paraId="25D47A86" w14:textId="3BB46A37" w:rsidR="005F35A2" w:rsidRPr="005F35A2" w:rsidRDefault="005F35A2" w:rsidP="005F35A2">
            <w:pPr>
              <w:suppressAutoHyphens/>
              <w:spacing w:line="240" w:lineRule="auto"/>
              <w:jc w:val="center"/>
              <w:rPr>
                <w:rFonts w:cs="Arial"/>
                <w:sz w:val="20"/>
                <w:szCs w:val="20"/>
              </w:rPr>
            </w:pPr>
            <w:r w:rsidRPr="005F35A2">
              <w:rPr>
                <w:rFonts w:cs="Arial"/>
                <w:sz w:val="20"/>
                <w:szCs w:val="20"/>
              </w:rPr>
              <w:t>19.9</w:t>
            </w:r>
          </w:p>
        </w:tc>
      </w:tr>
      <w:tr w:rsidR="005F35A2" w:rsidRPr="008E776C" w14:paraId="033F1716" w14:textId="77777777" w:rsidTr="005F35A2">
        <w:trPr>
          <w:cantSplit/>
        </w:trPr>
        <w:tc>
          <w:tcPr>
            <w:tcW w:w="447" w:type="pct"/>
            <w:shd w:val="clear" w:color="auto" w:fill="auto"/>
            <w:vAlign w:val="center"/>
          </w:tcPr>
          <w:p w14:paraId="620D8AD7" w14:textId="376B4AD0"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SPS2</w:t>
            </w:r>
          </w:p>
        </w:tc>
        <w:tc>
          <w:tcPr>
            <w:tcW w:w="443" w:type="pct"/>
            <w:vAlign w:val="center"/>
          </w:tcPr>
          <w:p w14:paraId="3C94421B" w14:textId="2656F493"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532175</w:t>
            </w:r>
          </w:p>
        </w:tc>
        <w:tc>
          <w:tcPr>
            <w:tcW w:w="483" w:type="pct"/>
            <w:shd w:val="clear" w:color="auto" w:fill="auto"/>
            <w:vAlign w:val="center"/>
          </w:tcPr>
          <w:p w14:paraId="1EB8E425" w14:textId="70F17C3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181150</w:t>
            </w:r>
          </w:p>
        </w:tc>
        <w:tc>
          <w:tcPr>
            <w:tcW w:w="500" w:type="pct"/>
            <w:shd w:val="clear" w:color="auto" w:fill="auto"/>
            <w:vAlign w:val="center"/>
          </w:tcPr>
          <w:p w14:paraId="36152D38" w14:textId="21349D8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657485A6" w14:textId="4146BC5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42381602" w14:textId="2C35392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7CB1295C" w14:textId="532DE75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338C9812" w14:textId="23112391"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w:t>
            </w:r>
          </w:p>
        </w:tc>
        <w:tc>
          <w:tcPr>
            <w:tcW w:w="349" w:type="pct"/>
            <w:vAlign w:val="center"/>
          </w:tcPr>
          <w:p w14:paraId="33B2C8E0" w14:textId="638E2A2B" w:rsidR="005F35A2" w:rsidRPr="008E776C" w:rsidRDefault="005F35A2" w:rsidP="005F35A2">
            <w:pPr>
              <w:suppressAutoHyphens/>
              <w:spacing w:line="240" w:lineRule="auto"/>
              <w:jc w:val="center"/>
              <w:rPr>
                <w:rFonts w:cs="Arial"/>
                <w:bCs/>
                <w:sz w:val="20"/>
                <w:szCs w:val="20"/>
              </w:rPr>
            </w:pPr>
            <w:r w:rsidRPr="008E776C">
              <w:rPr>
                <w:rFonts w:cs="Arial"/>
                <w:sz w:val="20"/>
                <w:szCs w:val="20"/>
              </w:rPr>
              <w:t>31</w:t>
            </w:r>
          </w:p>
        </w:tc>
        <w:tc>
          <w:tcPr>
            <w:tcW w:w="311" w:type="pct"/>
            <w:vAlign w:val="center"/>
          </w:tcPr>
          <w:p w14:paraId="6CD10726" w14:textId="5FF4B22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28</w:t>
            </w:r>
          </w:p>
        </w:tc>
        <w:tc>
          <w:tcPr>
            <w:tcW w:w="311" w:type="pct"/>
            <w:vAlign w:val="center"/>
          </w:tcPr>
          <w:p w14:paraId="2A0C2B7A" w14:textId="49643A2B" w:rsidR="005F35A2" w:rsidRPr="008E776C" w:rsidRDefault="005F35A2" w:rsidP="005F35A2">
            <w:pPr>
              <w:suppressAutoHyphens/>
              <w:spacing w:line="240" w:lineRule="auto"/>
              <w:jc w:val="center"/>
              <w:rPr>
                <w:rFonts w:cs="Arial"/>
                <w:bCs/>
                <w:sz w:val="20"/>
                <w:szCs w:val="20"/>
              </w:rPr>
            </w:pPr>
            <w:r w:rsidRPr="008E776C">
              <w:rPr>
                <w:rFonts w:cs="Arial"/>
                <w:sz w:val="20"/>
                <w:szCs w:val="20"/>
              </w:rPr>
              <w:t>30.3</w:t>
            </w:r>
          </w:p>
        </w:tc>
        <w:tc>
          <w:tcPr>
            <w:tcW w:w="311" w:type="pct"/>
            <w:vAlign w:val="center"/>
          </w:tcPr>
          <w:p w14:paraId="2FECA5BD" w14:textId="25186AF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31.6</w:t>
            </w:r>
          </w:p>
        </w:tc>
        <w:tc>
          <w:tcPr>
            <w:tcW w:w="308" w:type="pct"/>
            <w:shd w:val="clear" w:color="auto" w:fill="auto"/>
            <w:vAlign w:val="center"/>
          </w:tcPr>
          <w:p w14:paraId="249F02E7" w14:textId="135B8FDB" w:rsidR="005F35A2" w:rsidRPr="005F35A2" w:rsidRDefault="005F35A2" w:rsidP="005F35A2">
            <w:pPr>
              <w:suppressAutoHyphens/>
              <w:spacing w:line="240" w:lineRule="auto"/>
              <w:jc w:val="center"/>
              <w:rPr>
                <w:rFonts w:cs="Arial"/>
                <w:sz w:val="20"/>
                <w:szCs w:val="20"/>
              </w:rPr>
            </w:pPr>
            <w:r w:rsidRPr="005F35A2">
              <w:rPr>
                <w:rFonts w:cs="Arial"/>
                <w:sz w:val="20"/>
                <w:szCs w:val="20"/>
              </w:rPr>
              <w:t>32.7</w:t>
            </w:r>
          </w:p>
        </w:tc>
      </w:tr>
      <w:tr w:rsidR="005F35A2" w:rsidRPr="008E776C" w14:paraId="589B79AC" w14:textId="77777777" w:rsidTr="005F35A2">
        <w:trPr>
          <w:cantSplit/>
        </w:trPr>
        <w:tc>
          <w:tcPr>
            <w:tcW w:w="447" w:type="pct"/>
            <w:shd w:val="clear" w:color="auto" w:fill="auto"/>
            <w:vAlign w:val="center"/>
          </w:tcPr>
          <w:p w14:paraId="0434EDEC" w14:textId="2A21DF03"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CLS2</w:t>
            </w:r>
          </w:p>
        </w:tc>
        <w:tc>
          <w:tcPr>
            <w:tcW w:w="443" w:type="pct"/>
            <w:vAlign w:val="center"/>
          </w:tcPr>
          <w:p w14:paraId="7D983C31" w14:textId="7B387CB6"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532051</w:t>
            </w:r>
          </w:p>
        </w:tc>
        <w:tc>
          <w:tcPr>
            <w:tcW w:w="483" w:type="pct"/>
            <w:shd w:val="clear" w:color="auto" w:fill="auto"/>
            <w:vAlign w:val="center"/>
          </w:tcPr>
          <w:p w14:paraId="544A0C40" w14:textId="41154DD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180900</w:t>
            </w:r>
          </w:p>
        </w:tc>
        <w:tc>
          <w:tcPr>
            <w:tcW w:w="500" w:type="pct"/>
            <w:shd w:val="clear" w:color="auto" w:fill="auto"/>
            <w:vAlign w:val="center"/>
          </w:tcPr>
          <w:p w14:paraId="37C4D52F" w14:textId="7A8C76F8"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15332F10" w14:textId="51B3D5F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67A13B1F" w14:textId="10DD846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2F660AF3" w14:textId="34CBB243"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78BEDB53" w14:textId="058280D8"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4CF0F131" w14:textId="7A95A366" w:rsidR="005F35A2" w:rsidRPr="008E776C" w:rsidRDefault="005F35A2" w:rsidP="005F35A2">
            <w:pPr>
              <w:suppressAutoHyphens/>
              <w:spacing w:line="240" w:lineRule="auto"/>
              <w:jc w:val="center"/>
              <w:rPr>
                <w:rFonts w:cs="Arial"/>
                <w:bCs/>
                <w:sz w:val="20"/>
                <w:szCs w:val="20"/>
              </w:rPr>
            </w:pPr>
            <w:r w:rsidRPr="008E776C">
              <w:rPr>
                <w:rFonts w:cs="Arial"/>
                <w:sz w:val="20"/>
                <w:szCs w:val="20"/>
              </w:rPr>
              <w:t>21</w:t>
            </w:r>
          </w:p>
        </w:tc>
        <w:tc>
          <w:tcPr>
            <w:tcW w:w="311" w:type="pct"/>
            <w:vAlign w:val="center"/>
          </w:tcPr>
          <w:p w14:paraId="5261D052" w14:textId="59AA847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23</w:t>
            </w:r>
          </w:p>
        </w:tc>
        <w:tc>
          <w:tcPr>
            <w:tcW w:w="311" w:type="pct"/>
            <w:vAlign w:val="center"/>
          </w:tcPr>
          <w:p w14:paraId="0D81CCBC" w14:textId="7DA82E7A" w:rsidR="005F35A2" w:rsidRPr="008E776C" w:rsidRDefault="005F35A2" w:rsidP="005F35A2">
            <w:pPr>
              <w:suppressAutoHyphens/>
              <w:spacing w:line="240" w:lineRule="auto"/>
              <w:jc w:val="center"/>
              <w:rPr>
                <w:rFonts w:cs="Arial"/>
                <w:bCs/>
                <w:sz w:val="20"/>
                <w:szCs w:val="20"/>
              </w:rPr>
            </w:pPr>
            <w:r w:rsidRPr="008E776C">
              <w:rPr>
                <w:rFonts w:cs="Arial"/>
                <w:sz w:val="20"/>
                <w:szCs w:val="20"/>
              </w:rPr>
              <w:t>24.0</w:t>
            </w:r>
          </w:p>
        </w:tc>
        <w:tc>
          <w:tcPr>
            <w:tcW w:w="311" w:type="pct"/>
            <w:vAlign w:val="center"/>
          </w:tcPr>
          <w:p w14:paraId="4797EDD6" w14:textId="380C047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21.4</w:t>
            </w:r>
          </w:p>
        </w:tc>
        <w:tc>
          <w:tcPr>
            <w:tcW w:w="308" w:type="pct"/>
            <w:shd w:val="clear" w:color="auto" w:fill="auto"/>
            <w:vAlign w:val="center"/>
          </w:tcPr>
          <w:p w14:paraId="2A8C04A8" w14:textId="3AAA9029" w:rsidR="005F35A2" w:rsidRPr="005F35A2" w:rsidRDefault="005F35A2" w:rsidP="005F35A2">
            <w:pPr>
              <w:suppressAutoHyphens/>
              <w:spacing w:line="240" w:lineRule="auto"/>
              <w:jc w:val="center"/>
              <w:rPr>
                <w:rFonts w:cs="Arial"/>
                <w:sz w:val="20"/>
                <w:szCs w:val="20"/>
              </w:rPr>
            </w:pPr>
            <w:r w:rsidRPr="005F35A2">
              <w:rPr>
                <w:rFonts w:cs="Arial"/>
                <w:sz w:val="20"/>
                <w:szCs w:val="20"/>
              </w:rPr>
              <w:t>21.0</w:t>
            </w:r>
          </w:p>
        </w:tc>
      </w:tr>
      <w:tr w:rsidR="005F35A2" w:rsidRPr="008E776C" w14:paraId="61E8792B" w14:textId="77777777" w:rsidTr="005F35A2">
        <w:trPr>
          <w:cantSplit/>
        </w:trPr>
        <w:tc>
          <w:tcPr>
            <w:tcW w:w="447" w:type="pct"/>
            <w:shd w:val="clear" w:color="auto" w:fill="auto"/>
            <w:vAlign w:val="center"/>
          </w:tcPr>
          <w:p w14:paraId="3AA0F7A5" w14:textId="0806EB2F"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CHS</w:t>
            </w:r>
            <w:r w:rsidR="00F10F24">
              <w:rPr>
                <w:rFonts w:cs="Arial"/>
                <w:bCs/>
                <w:sz w:val="20"/>
                <w:szCs w:val="20"/>
              </w:rPr>
              <w:t>1</w:t>
            </w:r>
          </w:p>
        </w:tc>
        <w:tc>
          <w:tcPr>
            <w:tcW w:w="443" w:type="pct"/>
            <w:vAlign w:val="center"/>
          </w:tcPr>
          <w:p w14:paraId="4C494B42" w14:textId="69576D4B"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531988</w:t>
            </w:r>
          </w:p>
        </w:tc>
        <w:tc>
          <w:tcPr>
            <w:tcW w:w="483" w:type="pct"/>
            <w:shd w:val="clear" w:color="auto" w:fill="auto"/>
            <w:vAlign w:val="center"/>
          </w:tcPr>
          <w:p w14:paraId="32D90668" w14:textId="5A08C7B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181881</w:t>
            </w:r>
          </w:p>
        </w:tc>
        <w:tc>
          <w:tcPr>
            <w:tcW w:w="500" w:type="pct"/>
            <w:shd w:val="clear" w:color="auto" w:fill="auto"/>
            <w:vAlign w:val="center"/>
          </w:tcPr>
          <w:p w14:paraId="4AD79F0B" w14:textId="79BCFF00"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4CFD4BFA" w14:textId="7B24D47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2C588DA3" w14:textId="1D2E107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5C3E7B8F" w14:textId="4013424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6416F284" w14:textId="3DE2BF30"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5F629C6D" w14:textId="3ECD7805"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6517DFB5" w14:textId="6B821AA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25</w:t>
            </w:r>
          </w:p>
        </w:tc>
        <w:tc>
          <w:tcPr>
            <w:tcW w:w="311" w:type="pct"/>
            <w:vAlign w:val="center"/>
          </w:tcPr>
          <w:p w14:paraId="5FEE01FC" w14:textId="79455367" w:rsidR="005F35A2" w:rsidRPr="008E776C" w:rsidRDefault="005F35A2" w:rsidP="005F35A2">
            <w:pPr>
              <w:suppressAutoHyphens/>
              <w:spacing w:line="240" w:lineRule="auto"/>
              <w:jc w:val="center"/>
              <w:rPr>
                <w:rFonts w:cs="Arial"/>
                <w:bCs/>
                <w:sz w:val="20"/>
                <w:szCs w:val="20"/>
              </w:rPr>
            </w:pPr>
            <w:r w:rsidRPr="008E776C">
              <w:rPr>
                <w:rFonts w:cs="Arial"/>
                <w:sz w:val="20"/>
                <w:szCs w:val="20"/>
              </w:rPr>
              <w:t>24.7</w:t>
            </w:r>
          </w:p>
        </w:tc>
        <w:tc>
          <w:tcPr>
            <w:tcW w:w="311" w:type="pct"/>
            <w:vAlign w:val="center"/>
          </w:tcPr>
          <w:p w14:paraId="48CF1B94" w14:textId="739D956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23.4</w:t>
            </w:r>
          </w:p>
        </w:tc>
        <w:tc>
          <w:tcPr>
            <w:tcW w:w="308" w:type="pct"/>
            <w:shd w:val="clear" w:color="auto" w:fill="auto"/>
            <w:vAlign w:val="center"/>
          </w:tcPr>
          <w:p w14:paraId="4C61E058" w14:textId="3C69594D" w:rsidR="005F35A2" w:rsidRPr="005F35A2" w:rsidRDefault="005F35A2" w:rsidP="005F35A2">
            <w:pPr>
              <w:suppressAutoHyphens/>
              <w:spacing w:line="240" w:lineRule="auto"/>
              <w:jc w:val="center"/>
              <w:rPr>
                <w:rFonts w:cs="Arial"/>
                <w:sz w:val="20"/>
                <w:szCs w:val="20"/>
              </w:rPr>
            </w:pPr>
            <w:r w:rsidRPr="005F35A2">
              <w:rPr>
                <w:rFonts w:cs="Arial"/>
                <w:sz w:val="20"/>
                <w:szCs w:val="20"/>
              </w:rPr>
              <w:t>22.4</w:t>
            </w:r>
          </w:p>
        </w:tc>
      </w:tr>
      <w:tr w:rsidR="008E776C" w:rsidRPr="008E776C" w14:paraId="6EE535D5" w14:textId="77777777" w:rsidTr="008E776C">
        <w:trPr>
          <w:cantSplit/>
        </w:trPr>
        <w:tc>
          <w:tcPr>
            <w:tcW w:w="447" w:type="pct"/>
            <w:shd w:val="clear" w:color="auto" w:fill="auto"/>
            <w:vAlign w:val="center"/>
          </w:tcPr>
          <w:p w14:paraId="22FC289D" w14:textId="2F96A6B7" w:rsidR="008E776C" w:rsidRPr="008E776C" w:rsidRDefault="008E776C" w:rsidP="008E776C">
            <w:pPr>
              <w:suppressAutoHyphens/>
              <w:spacing w:line="240" w:lineRule="auto"/>
              <w:jc w:val="center"/>
              <w:rPr>
                <w:rFonts w:cs="Arial"/>
                <w:bCs/>
                <w:sz w:val="20"/>
                <w:szCs w:val="20"/>
              </w:rPr>
            </w:pPr>
            <w:r w:rsidRPr="008E776C">
              <w:rPr>
                <w:rFonts w:cs="Arial"/>
                <w:bCs/>
                <w:sz w:val="20"/>
                <w:szCs w:val="20"/>
              </w:rPr>
              <w:lastRenderedPageBreak/>
              <w:t>CSG</w:t>
            </w:r>
          </w:p>
        </w:tc>
        <w:tc>
          <w:tcPr>
            <w:tcW w:w="443" w:type="pct"/>
            <w:vAlign w:val="center"/>
          </w:tcPr>
          <w:p w14:paraId="3EAECC07" w14:textId="7FF01425" w:rsidR="008E776C" w:rsidRPr="008E776C" w:rsidRDefault="008E776C" w:rsidP="008E776C">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532174</w:t>
            </w:r>
          </w:p>
        </w:tc>
        <w:tc>
          <w:tcPr>
            <w:tcW w:w="483" w:type="pct"/>
            <w:shd w:val="clear" w:color="auto" w:fill="auto"/>
            <w:vAlign w:val="center"/>
          </w:tcPr>
          <w:p w14:paraId="52D5FCD6" w14:textId="3841C95A" w:rsidR="008E776C" w:rsidRPr="008E776C" w:rsidRDefault="008E776C" w:rsidP="008E776C">
            <w:pPr>
              <w:suppressAutoHyphens/>
              <w:spacing w:line="240" w:lineRule="auto"/>
              <w:jc w:val="center"/>
              <w:rPr>
                <w:rFonts w:cs="Arial"/>
                <w:bCs/>
                <w:sz w:val="20"/>
                <w:szCs w:val="20"/>
              </w:rPr>
            </w:pPr>
            <w:r w:rsidRPr="008E776C">
              <w:rPr>
                <w:rFonts w:cs="Arial"/>
                <w:color w:val="000000"/>
                <w:sz w:val="20"/>
                <w:szCs w:val="20"/>
              </w:rPr>
              <w:t>181214</w:t>
            </w:r>
          </w:p>
        </w:tc>
        <w:tc>
          <w:tcPr>
            <w:tcW w:w="500" w:type="pct"/>
            <w:shd w:val="clear" w:color="auto" w:fill="auto"/>
            <w:vAlign w:val="center"/>
          </w:tcPr>
          <w:p w14:paraId="765184D7" w14:textId="4CCC93DB" w:rsidR="008E776C" w:rsidRPr="008E776C" w:rsidRDefault="008E776C" w:rsidP="008E776C">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306229E9" w14:textId="4B745123" w:rsidR="008E776C" w:rsidRPr="008E776C" w:rsidRDefault="005F35A2" w:rsidP="008E776C">
            <w:pPr>
              <w:suppressAutoHyphens/>
              <w:spacing w:line="240" w:lineRule="auto"/>
              <w:jc w:val="center"/>
              <w:rPr>
                <w:rFonts w:cs="Arial"/>
                <w:bCs/>
                <w:sz w:val="20"/>
                <w:szCs w:val="20"/>
              </w:rPr>
            </w:pPr>
            <w:r>
              <w:rPr>
                <w:rFonts w:cs="Arial"/>
                <w:bCs/>
                <w:sz w:val="20"/>
                <w:szCs w:val="20"/>
              </w:rPr>
              <w:t>0</w:t>
            </w:r>
          </w:p>
        </w:tc>
        <w:tc>
          <w:tcPr>
            <w:tcW w:w="408" w:type="pct"/>
            <w:shd w:val="clear" w:color="auto" w:fill="auto"/>
            <w:vAlign w:val="center"/>
          </w:tcPr>
          <w:p w14:paraId="40EEA896" w14:textId="48598C99" w:rsidR="008E776C" w:rsidRPr="008E776C" w:rsidRDefault="005F35A2" w:rsidP="008E776C">
            <w:pPr>
              <w:suppressAutoHyphens/>
              <w:spacing w:line="240" w:lineRule="auto"/>
              <w:jc w:val="center"/>
              <w:rPr>
                <w:rFonts w:cs="Arial"/>
                <w:bCs/>
                <w:sz w:val="20"/>
                <w:szCs w:val="20"/>
              </w:rPr>
            </w:pPr>
            <w:r>
              <w:rPr>
                <w:rFonts w:cs="Arial"/>
                <w:bCs/>
                <w:sz w:val="20"/>
                <w:szCs w:val="20"/>
              </w:rPr>
              <w:t>0</w:t>
            </w:r>
          </w:p>
        </w:tc>
        <w:tc>
          <w:tcPr>
            <w:tcW w:w="311" w:type="pct"/>
            <w:vAlign w:val="center"/>
          </w:tcPr>
          <w:p w14:paraId="1EC64D46" w14:textId="7F7A2593" w:rsidR="008E776C" w:rsidRPr="008E776C" w:rsidRDefault="008E776C" w:rsidP="008E776C">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388F348C" w14:textId="0C00746A" w:rsidR="008E776C" w:rsidRPr="008E776C" w:rsidRDefault="008E776C" w:rsidP="008E776C">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68DFA896" w14:textId="087EAB4D" w:rsidR="008E776C" w:rsidRPr="008E776C" w:rsidRDefault="008E776C" w:rsidP="008E776C">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67537881" w14:textId="7E7E6390" w:rsidR="008E776C" w:rsidRPr="008E776C" w:rsidRDefault="008E776C" w:rsidP="008E776C">
            <w:pPr>
              <w:suppressAutoHyphens/>
              <w:spacing w:line="240" w:lineRule="auto"/>
              <w:jc w:val="center"/>
              <w:rPr>
                <w:rFonts w:cs="Arial"/>
                <w:bCs/>
                <w:sz w:val="20"/>
                <w:szCs w:val="20"/>
              </w:rPr>
            </w:pPr>
            <w:r w:rsidRPr="008E776C">
              <w:rPr>
                <w:rFonts w:cs="Arial"/>
                <w:color w:val="000000"/>
                <w:sz w:val="20"/>
                <w:szCs w:val="20"/>
              </w:rPr>
              <w:t>-</w:t>
            </w:r>
          </w:p>
        </w:tc>
        <w:tc>
          <w:tcPr>
            <w:tcW w:w="311" w:type="pct"/>
            <w:vAlign w:val="center"/>
          </w:tcPr>
          <w:p w14:paraId="0842C9EE" w14:textId="51BE8D2A" w:rsidR="008E776C" w:rsidRPr="008E776C" w:rsidRDefault="008E776C" w:rsidP="008E776C">
            <w:pPr>
              <w:suppressAutoHyphens/>
              <w:spacing w:line="240" w:lineRule="auto"/>
              <w:jc w:val="center"/>
              <w:rPr>
                <w:rFonts w:cs="Arial"/>
                <w:bCs/>
                <w:sz w:val="20"/>
                <w:szCs w:val="20"/>
              </w:rPr>
            </w:pPr>
            <w:r w:rsidRPr="008E776C">
              <w:rPr>
                <w:rFonts w:cs="Arial"/>
                <w:sz w:val="20"/>
                <w:szCs w:val="20"/>
              </w:rPr>
              <w:t>27.4</w:t>
            </w:r>
          </w:p>
        </w:tc>
        <w:tc>
          <w:tcPr>
            <w:tcW w:w="311" w:type="pct"/>
            <w:vAlign w:val="center"/>
          </w:tcPr>
          <w:p w14:paraId="05495381" w14:textId="163A55DC" w:rsidR="008E776C" w:rsidRPr="008E776C" w:rsidRDefault="008E776C" w:rsidP="008E776C">
            <w:pPr>
              <w:suppressAutoHyphens/>
              <w:spacing w:line="240" w:lineRule="auto"/>
              <w:jc w:val="center"/>
              <w:rPr>
                <w:rFonts w:cs="Arial"/>
                <w:bCs/>
                <w:sz w:val="20"/>
                <w:szCs w:val="20"/>
              </w:rPr>
            </w:pPr>
            <w:r w:rsidRPr="008E776C">
              <w:rPr>
                <w:rFonts w:cs="Arial"/>
                <w:color w:val="000000"/>
                <w:sz w:val="20"/>
                <w:szCs w:val="20"/>
              </w:rPr>
              <w:t>28.7</w:t>
            </w:r>
          </w:p>
        </w:tc>
        <w:tc>
          <w:tcPr>
            <w:tcW w:w="308" w:type="pct"/>
            <w:shd w:val="clear" w:color="auto" w:fill="auto"/>
            <w:vAlign w:val="center"/>
          </w:tcPr>
          <w:p w14:paraId="69153D80" w14:textId="3896FA10" w:rsidR="008E776C" w:rsidRPr="008E776C" w:rsidRDefault="005F35A2" w:rsidP="008E776C">
            <w:pPr>
              <w:suppressAutoHyphens/>
              <w:spacing w:line="240" w:lineRule="auto"/>
              <w:jc w:val="center"/>
              <w:rPr>
                <w:rFonts w:cs="Arial"/>
                <w:bCs/>
                <w:sz w:val="20"/>
                <w:szCs w:val="20"/>
              </w:rPr>
            </w:pPr>
            <w:r>
              <w:rPr>
                <w:rFonts w:cs="Arial"/>
                <w:bCs/>
                <w:sz w:val="20"/>
                <w:szCs w:val="20"/>
              </w:rPr>
              <w:t>-</w:t>
            </w:r>
          </w:p>
        </w:tc>
      </w:tr>
      <w:tr w:rsidR="005F35A2" w:rsidRPr="008E776C" w14:paraId="2BC11D59" w14:textId="77777777" w:rsidTr="005F35A2">
        <w:trPr>
          <w:cantSplit/>
        </w:trPr>
        <w:tc>
          <w:tcPr>
            <w:tcW w:w="447" w:type="pct"/>
            <w:shd w:val="clear" w:color="auto" w:fill="auto"/>
            <w:vAlign w:val="center"/>
          </w:tcPr>
          <w:p w14:paraId="26D6E8C4" w14:textId="41868064"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TC</w:t>
            </w:r>
          </w:p>
        </w:tc>
        <w:tc>
          <w:tcPr>
            <w:tcW w:w="443" w:type="pct"/>
            <w:vAlign w:val="center"/>
          </w:tcPr>
          <w:p w14:paraId="1DAC7325" w14:textId="4ED6607B"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531254</w:t>
            </w:r>
          </w:p>
        </w:tc>
        <w:tc>
          <w:tcPr>
            <w:tcW w:w="483" w:type="pct"/>
            <w:shd w:val="clear" w:color="auto" w:fill="auto"/>
            <w:vAlign w:val="center"/>
          </w:tcPr>
          <w:p w14:paraId="7BCA1CA8" w14:textId="11401FE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181044</w:t>
            </w:r>
          </w:p>
        </w:tc>
        <w:tc>
          <w:tcPr>
            <w:tcW w:w="500" w:type="pct"/>
            <w:shd w:val="clear" w:color="auto" w:fill="auto"/>
            <w:vAlign w:val="center"/>
          </w:tcPr>
          <w:p w14:paraId="13BA42CC" w14:textId="5F5121D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Background</w:t>
            </w:r>
          </w:p>
        </w:tc>
        <w:tc>
          <w:tcPr>
            <w:tcW w:w="507" w:type="pct"/>
            <w:shd w:val="clear" w:color="auto" w:fill="auto"/>
            <w:vAlign w:val="center"/>
          </w:tcPr>
          <w:p w14:paraId="6BA13B3D" w14:textId="6DF58E50" w:rsidR="005F35A2" w:rsidRPr="008E776C" w:rsidRDefault="005F35A2" w:rsidP="005F35A2">
            <w:pPr>
              <w:suppressAutoHyphens/>
              <w:spacing w:line="240" w:lineRule="auto"/>
              <w:jc w:val="center"/>
              <w:rPr>
                <w:rFonts w:cs="Arial"/>
                <w:bCs/>
                <w:sz w:val="20"/>
                <w:szCs w:val="20"/>
              </w:rPr>
            </w:pPr>
            <w:r>
              <w:rPr>
                <w:rFonts w:cs="Arial"/>
                <w:bCs/>
                <w:sz w:val="20"/>
                <w:szCs w:val="20"/>
              </w:rPr>
              <w:t>81.1</w:t>
            </w:r>
          </w:p>
        </w:tc>
        <w:tc>
          <w:tcPr>
            <w:tcW w:w="408" w:type="pct"/>
            <w:shd w:val="clear" w:color="auto" w:fill="auto"/>
            <w:vAlign w:val="center"/>
          </w:tcPr>
          <w:p w14:paraId="236A76AB" w14:textId="0982021D" w:rsidR="005F35A2" w:rsidRPr="008E776C" w:rsidRDefault="005F35A2" w:rsidP="005F35A2">
            <w:pPr>
              <w:suppressAutoHyphens/>
              <w:spacing w:line="240" w:lineRule="auto"/>
              <w:jc w:val="center"/>
              <w:rPr>
                <w:rFonts w:cs="Arial"/>
                <w:bCs/>
                <w:sz w:val="20"/>
                <w:szCs w:val="20"/>
              </w:rPr>
            </w:pPr>
            <w:r>
              <w:rPr>
                <w:rFonts w:cs="Arial"/>
                <w:bCs/>
                <w:sz w:val="20"/>
                <w:szCs w:val="20"/>
              </w:rPr>
              <w:t>81.1</w:t>
            </w:r>
          </w:p>
        </w:tc>
        <w:tc>
          <w:tcPr>
            <w:tcW w:w="311" w:type="pct"/>
            <w:vAlign w:val="center"/>
          </w:tcPr>
          <w:p w14:paraId="465739FD" w14:textId="56FC84FB"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1B587DC6" w14:textId="30866388"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2CDDC6C2" w14:textId="2EA523C9"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531ED24C" w14:textId="105AA58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w:t>
            </w:r>
          </w:p>
        </w:tc>
        <w:tc>
          <w:tcPr>
            <w:tcW w:w="311" w:type="pct"/>
            <w:vAlign w:val="center"/>
          </w:tcPr>
          <w:p w14:paraId="607694EF" w14:textId="008CAE72" w:rsidR="005F35A2" w:rsidRPr="008E776C" w:rsidRDefault="005F35A2" w:rsidP="005F35A2">
            <w:pPr>
              <w:suppressAutoHyphens/>
              <w:spacing w:line="240" w:lineRule="auto"/>
              <w:jc w:val="center"/>
              <w:rPr>
                <w:rFonts w:cs="Arial"/>
                <w:bCs/>
                <w:sz w:val="20"/>
                <w:szCs w:val="20"/>
              </w:rPr>
            </w:pPr>
            <w:r w:rsidRPr="008E776C">
              <w:rPr>
                <w:rFonts w:cs="Arial"/>
                <w:sz w:val="20"/>
                <w:szCs w:val="20"/>
              </w:rPr>
              <w:t>21.4</w:t>
            </w:r>
          </w:p>
        </w:tc>
        <w:tc>
          <w:tcPr>
            <w:tcW w:w="311" w:type="pct"/>
            <w:vAlign w:val="center"/>
          </w:tcPr>
          <w:p w14:paraId="403C812C" w14:textId="300CF7B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22.8</w:t>
            </w:r>
          </w:p>
        </w:tc>
        <w:tc>
          <w:tcPr>
            <w:tcW w:w="308" w:type="pct"/>
            <w:shd w:val="clear" w:color="auto" w:fill="auto"/>
            <w:vAlign w:val="center"/>
          </w:tcPr>
          <w:p w14:paraId="6C34417C" w14:textId="49A8B864"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20.6</w:t>
            </w:r>
          </w:p>
        </w:tc>
      </w:tr>
      <w:tr w:rsidR="005F35A2" w:rsidRPr="008E776C" w14:paraId="51E35FA3" w14:textId="77777777" w:rsidTr="005F35A2">
        <w:trPr>
          <w:cantSplit/>
        </w:trPr>
        <w:tc>
          <w:tcPr>
            <w:tcW w:w="447" w:type="pct"/>
            <w:shd w:val="clear" w:color="auto" w:fill="auto"/>
            <w:vAlign w:val="center"/>
          </w:tcPr>
          <w:p w14:paraId="005DD40E" w14:textId="5FF841D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BG</w:t>
            </w:r>
          </w:p>
        </w:tc>
        <w:tc>
          <w:tcPr>
            <w:tcW w:w="443" w:type="pct"/>
            <w:vAlign w:val="center"/>
          </w:tcPr>
          <w:p w14:paraId="2A9CC46D" w14:textId="6414DD39"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533295</w:t>
            </w:r>
          </w:p>
        </w:tc>
        <w:tc>
          <w:tcPr>
            <w:tcW w:w="483" w:type="pct"/>
            <w:shd w:val="clear" w:color="auto" w:fill="auto"/>
            <w:vAlign w:val="center"/>
          </w:tcPr>
          <w:p w14:paraId="5B2861EE" w14:textId="0F77BAA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181622</w:t>
            </w:r>
          </w:p>
        </w:tc>
        <w:tc>
          <w:tcPr>
            <w:tcW w:w="500" w:type="pct"/>
            <w:shd w:val="clear" w:color="auto" w:fill="auto"/>
            <w:vAlign w:val="center"/>
          </w:tcPr>
          <w:p w14:paraId="3741DD53" w14:textId="468BCA1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74D48846" w14:textId="0EDBBFA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187CDE71" w14:textId="3F56150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096E5604" w14:textId="14C438F4"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8E69D6F" w14:textId="63FE0B79"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49" w:type="pct"/>
            <w:vAlign w:val="center"/>
          </w:tcPr>
          <w:p w14:paraId="72329E30" w14:textId="240B064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1AEB82BD" w14:textId="43AC43F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58034455" w14:textId="42B91F05"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10614926" w14:textId="48DE1FC6"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08" w:type="pct"/>
            <w:shd w:val="clear" w:color="auto" w:fill="auto"/>
            <w:vAlign w:val="center"/>
          </w:tcPr>
          <w:p w14:paraId="7F3FE93A" w14:textId="68B6A5C6"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24.7</w:t>
            </w:r>
          </w:p>
        </w:tc>
      </w:tr>
      <w:tr w:rsidR="005F35A2" w:rsidRPr="008E776C" w14:paraId="64C68E3D" w14:textId="77777777" w:rsidTr="005F35A2">
        <w:trPr>
          <w:cantSplit/>
        </w:trPr>
        <w:tc>
          <w:tcPr>
            <w:tcW w:w="447" w:type="pct"/>
            <w:shd w:val="clear" w:color="auto" w:fill="auto"/>
            <w:vAlign w:val="center"/>
          </w:tcPr>
          <w:p w14:paraId="7A9D3214" w14:textId="52038457"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MS</w:t>
            </w:r>
          </w:p>
        </w:tc>
        <w:tc>
          <w:tcPr>
            <w:tcW w:w="443" w:type="pct"/>
            <w:vAlign w:val="center"/>
          </w:tcPr>
          <w:p w14:paraId="7B97166F" w14:textId="7F40AEE5"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533539</w:t>
            </w:r>
          </w:p>
        </w:tc>
        <w:tc>
          <w:tcPr>
            <w:tcW w:w="483" w:type="pct"/>
            <w:shd w:val="clear" w:color="auto" w:fill="auto"/>
            <w:vAlign w:val="center"/>
          </w:tcPr>
          <w:p w14:paraId="6E449330" w14:textId="6F828EA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181488</w:t>
            </w:r>
          </w:p>
        </w:tc>
        <w:tc>
          <w:tcPr>
            <w:tcW w:w="500" w:type="pct"/>
            <w:shd w:val="clear" w:color="auto" w:fill="auto"/>
            <w:vAlign w:val="center"/>
          </w:tcPr>
          <w:p w14:paraId="57CF83CF" w14:textId="7BD4826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4F008147" w14:textId="1F554A9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408" w:type="pct"/>
            <w:shd w:val="clear" w:color="auto" w:fill="auto"/>
            <w:vAlign w:val="center"/>
          </w:tcPr>
          <w:p w14:paraId="616C5BE7" w14:textId="64727A73"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311" w:type="pct"/>
            <w:vAlign w:val="center"/>
          </w:tcPr>
          <w:p w14:paraId="150EA854" w14:textId="46C9ADB9"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E5C5835" w14:textId="24EAEFCB"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49" w:type="pct"/>
            <w:vAlign w:val="center"/>
          </w:tcPr>
          <w:p w14:paraId="67B0E436" w14:textId="55FD71F7"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082FC84F" w14:textId="69CB9F54"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2C242643" w14:textId="52E7E20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01DCAE96" w14:textId="63016DCC"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08" w:type="pct"/>
            <w:shd w:val="clear" w:color="auto" w:fill="auto"/>
            <w:vAlign w:val="center"/>
          </w:tcPr>
          <w:p w14:paraId="0A226698" w14:textId="0C7D28E8"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24</w:t>
            </w:r>
            <w:r>
              <w:rPr>
                <w:rFonts w:cs="Arial"/>
                <w:color w:val="000000"/>
                <w:sz w:val="20"/>
                <w:szCs w:val="20"/>
              </w:rPr>
              <w:t>.0</w:t>
            </w:r>
          </w:p>
        </w:tc>
      </w:tr>
      <w:tr w:rsidR="005F35A2" w:rsidRPr="008E776C" w14:paraId="33912692" w14:textId="77777777" w:rsidTr="005F35A2">
        <w:trPr>
          <w:cantSplit/>
        </w:trPr>
        <w:tc>
          <w:tcPr>
            <w:tcW w:w="447" w:type="pct"/>
            <w:shd w:val="clear" w:color="auto" w:fill="auto"/>
            <w:vAlign w:val="center"/>
          </w:tcPr>
          <w:p w14:paraId="4C0CFE61" w14:textId="6BF8DB4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HC</w:t>
            </w:r>
          </w:p>
        </w:tc>
        <w:tc>
          <w:tcPr>
            <w:tcW w:w="443" w:type="pct"/>
            <w:vAlign w:val="center"/>
          </w:tcPr>
          <w:p w14:paraId="2987BB36" w14:textId="7EA7D2D1"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531413</w:t>
            </w:r>
          </w:p>
        </w:tc>
        <w:tc>
          <w:tcPr>
            <w:tcW w:w="483" w:type="pct"/>
            <w:shd w:val="clear" w:color="auto" w:fill="auto"/>
            <w:vAlign w:val="center"/>
          </w:tcPr>
          <w:p w14:paraId="5725D6A4" w14:textId="074F8BA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181556</w:t>
            </w:r>
          </w:p>
        </w:tc>
        <w:tc>
          <w:tcPr>
            <w:tcW w:w="500" w:type="pct"/>
            <w:shd w:val="clear" w:color="auto" w:fill="auto"/>
            <w:vAlign w:val="center"/>
          </w:tcPr>
          <w:p w14:paraId="61A82B1E" w14:textId="229CD15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0B8AFA10" w14:textId="261AFDD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6DA7FB52" w14:textId="16D068B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60616BE1" w14:textId="421A7E2E"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14747095" w14:textId="012288E8"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49" w:type="pct"/>
            <w:vAlign w:val="center"/>
          </w:tcPr>
          <w:p w14:paraId="520FAF70" w14:textId="770A0132"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3ECA3514" w14:textId="7AFD7DAF"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E630E7D" w14:textId="24D7E165"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92FC386" w14:textId="1FA39E6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08" w:type="pct"/>
            <w:shd w:val="clear" w:color="auto" w:fill="auto"/>
            <w:vAlign w:val="center"/>
          </w:tcPr>
          <w:p w14:paraId="686CDE18" w14:textId="761FB7E1"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33.9</w:t>
            </w:r>
          </w:p>
        </w:tc>
      </w:tr>
      <w:tr w:rsidR="005F35A2" w:rsidRPr="008E776C" w14:paraId="51634E9E" w14:textId="77777777" w:rsidTr="005F35A2">
        <w:trPr>
          <w:cantSplit/>
        </w:trPr>
        <w:tc>
          <w:tcPr>
            <w:tcW w:w="447" w:type="pct"/>
            <w:shd w:val="clear" w:color="auto" w:fill="auto"/>
            <w:vAlign w:val="center"/>
          </w:tcPr>
          <w:p w14:paraId="31AA3547" w14:textId="45009B7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PLA7</w:t>
            </w:r>
          </w:p>
        </w:tc>
        <w:tc>
          <w:tcPr>
            <w:tcW w:w="443" w:type="pct"/>
            <w:vAlign w:val="center"/>
          </w:tcPr>
          <w:p w14:paraId="69CAA707" w14:textId="11AD0C31"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533384</w:t>
            </w:r>
          </w:p>
        </w:tc>
        <w:tc>
          <w:tcPr>
            <w:tcW w:w="483" w:type="pct"/>
            <w:shd w:val="clear" w:color="auto" w:fill="auto"/>
            <w:vAlign w:val="center"/>
          </w:tcPr>
          <w:p w14:paraId="1E76A743" w14:textId="36B95FB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180517</w:t>
            </w:r>
          </w:p>
        </w:tc>
        <w:tc>
          <w:tcPr>
            <w:tcW w:w="500" w:type="pct"/>
            <w:shd w:val="clear" w:color="auto" w:fill="auto"/>
            <w:vAlign w:val="center"/>
          </w:tcPr>
          <w:p w14:paraId="48FB8883" w14:textId="7518AC2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Urban Centre</w:t>
            </w:r>
          </w:p>
        </w:tc>
        <w:tc>
          <w:tcPr>
            <w:tcW w:w="507" w:type="pct"/>
            <w:shd w:val="clear" w:color="auto" w:fill="auto"/>
            <w:vAlign w:val="center"/>
          </w:tcPr>
          <w:p w14:paraId="74B0D4E4" w14:textId="7488CE0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50.9</w:t>
            </w:r>
          </w:p>
        </w:tc>
        <w:tc>
          <w:tcPr>
            <w:tcW w:w="408" w:type="pct"/>
            <w:shd w:val="clear" w:color="auto" w:fill="auto"/>
            <w:vAlign w:val="center"/>
          </w:tcPr>
          <w:p w14:paraId="3EE41DB9" w14:textId="544F082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50.9</w:t>
            </w:r>
          </w:p>
        </w:tc>
        <w:tc>
          <w:tcPr>
            <w:tcW w:w="311" w:type="pct"/>
            <w:vAlign w:val="center"/>
          </w:tcPr>
          <w:p w14:paraId="50551574" w14:textId="0D677AB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B24D569" w14:textId="55DC57D6"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49" w:type="pct"/>
            <w:vAlign w:val="center"/>
          </w:tcPr>
          <w:p w14:paraId="7F1C07EA" w14:textId="55DCCDA7"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71689610" w14:textId="12CA6E7D"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5451DFF8" w14:textId="08EE9CE9"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11" w:type="pct"/>
            <w:vAlign w:val="center"/>
          </w:tcPr>
          <w:p w14:paraId="640A062E" w14:textId="4506597B" w:rsidR="005F35A2" w:rsidRPr="008E776C" w:rsidRDefault="005F35A2" w:rsidP="005F35A2">
            <w:pPr>
              <w:suppressAutoHyphens/>
              <w:spacing w:line="240" w:lineRule="auto"/>
              <w:jc w:val="center"/>
              <w:rPr>
                <w:rFonts w:cs="Arial"/>
                <w:bCs/>
                <w:sz w:val="20"/>
                <w:szCs w:val="20"/>
              </w:rPr>
            </w:pPr>
            <w:r w:rsidRPr="008E776C">
              <w:rPr>
                <w:rFonts w:cs="Arial"/>
                <w:bCs/>
                <w:sz w:val="20"/>
                <w:szCs w:val="20"/>
              </w:rPr>
              <w:t>-</w:t>
            </w:r>
          </w:p>
        </w:tc>
        <w:tc>
          <w:tcPr>
            <w:tcW w:w="308" w:type="pct"/>
            <w:shd w:val="clear" w:color="auto" w:fill="auto"/>
            <w:vAlign w:val="center"/>
          </w:tcPr>
          <w:p w14:paraId="6F9C11C9" w14:textId="39DE23BB"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26.2</w:t>
            </w:r>
          </w:p>
        </w:tc>
      </w:tr>
      <w:tr w:rsidR="005F35A2" w:rsidRPr="008E776C" w14:paraId="4437BA7C" w14:textId="77777777" w:rsidTr="005F35A2">
        <w:trPr>
          <w:cantSplit/>
        </w:trPr>
        <w:tc>
          <w:tcPr>
            <w:tcW w:w="447" w:type="pct"/>
            <w:shd w:val="clear" w:color="auto" w:fill="auto"/>
            <w:vAlign w:val="center"/>
          </w:tcPr>
          <w:p w14:paraId="4B9DCD87" w14:textId="4359F7E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BS1</w:t>
            </w:r>
          </w:p>
        </w:tc>
        <w:tc>
          <w:tcPr>
            <w:tcW w:w="443" w:type="pct"/>
            <w:vAlign w:val="center"/>
          </w:tcPr>
          <w:p w14:paraId="7FE28317" w14:textId="00998D8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532105</w:t>
            </w:r>
          </w:p>
        </w:tc>
        <w:tc>
          <w:tcPr>
            <w:tcW w:w="483" w:type="pct"/>
            <w:shd w:val="clear" w:color="auto" w:fill="auto"/>
            <w:vAlign w:val="center"/>
          </w:tcPr>
          <w:p w14:paraId="2FCBFB66" w14:textId="1DD747A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181967</w:t>
            </w:r>
          </w:p>
        </w:tc>
        <w:tc>
          <w:tcPr>
            <w:tcW w:w="500" w:type="pct"/>
            <w:shd w:val="clear" w:color="auto" w:fill="auto"/>
            <w:vAlign w:val="center"/>
          </w:tcPr>
          <w:p w14:paraId="3F783D37" w14:textId="4E907BE7"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02D13390" w14:textId="07FE4BA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66.0</w:t>
            </w:r>
          </w:p>
        </w:tc>
        <w:tc>
          <w:tcPr>
            <w:tcW w:w="408" w:type="pct"/>
            <w:shd w:val="clear" w:color="auto" w:fill="auto"/>
            <w:vAlign w:val="center"/>
          </w:tcPr>
          <w:p w14:paraId="2EB3C0DA" w14:textId="0D6BEB6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66.0</w:t>
            </w:r>
          </w:p>
        </w:tc>
        <w:tc>
          <w:tcPr>
            <w:tcW w:w="311" w:type="pct"/>
            <w:vAlign w:val="center"/>
          </w:tcPr>
          <w:p w14:paraId="40FA451D" w14:textId="07C40A9A"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5C3A32D0" w14:textId="06D75B57"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47</w:t>
            </w:r>
          </w:p>
        </w:tc>
        <w:tc>
          <w:tcPr>
            <w:tcW w:w="349" w:type="pct"/>
            <w:vAlign w:val="center"/>
          </w:tcPr>
          <w:p w14:paraId="3FBC4821" w14:textId="0ED7BE39" w:rsidR="005F35A2" w:rsidRPr="008E776C" w:rsidRDefault="005F35A2" w:rsidP="005F35A2">
            <w:pPr>
              <w:suppressAutoHyphens/>
              <w:spacing w:line="240" w:lineRule="auto"/>
              <w:jc w:val="center"/>
              <w:rPr>
                <w:rFonts w:cs="Arial"/>
                <w:bCs/>
                <w:sz w:val="20"/>
                <w:szCs w:val="20"/>
              </w:rPr>
            </w:pPr>
            <w:r w:rsidRPr="008E776C">
              <w:rPr>
                <w:rFonts w:cs="Arial"/>
                <w:sz w:val="20"/>
                <w:szCs w:val="20"/>
              </w:rPr>
              <w:t>37</w:t>
            </w:r>
          </w:p>
        </w:tc>
        <w:tc>
          <w:tcPr>
            <w:tcW w:w="311" w:type="pct"/>
            <w:vAlign w:val="center"/>
          </w:tcPr>
          <w:p w14:paraId="3527E96A" w14:textId="05A94B3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39</w:t>
            </w:r>
          </w:p>
        </w:tc>
        <w:tc>
          <w:tcPr>
            <w:tcW w:w="311" w:type="pct"/>
            <w:vAlign w:val="center"/>
          </w:tcPr>
          <w:p w14:paraId="57324FAA" w14:textId="4AB7C497" w:rsidR="005F35A2" w:rsidRPr="008E776C" w:rsidRDefault="005F35A2" w:rsidP="005F35A2">
            <w:pPr>
              <w:suppressAutoHyphens/>
              <w:spacing w:line="240" w:lineRule="auto"/>
              <w:jc w:val="center"/>
              <w:rPr>
                <w:rFonts w:cs="Arial"/>
                <w:bCs/>
                <w:sz w:val="20"/>
                <w:szCs w:val="20"/>
              </w:rPr>
            </w:pPr>
            <w:r w:rsidRPr="008E776C">
              <w:rPr>
                <w:rFonts w:cs="Arial"/>
                <w:b/>
                <w:bCs/>
                <w:color w:val="000000"/>
                <w:sz w:val="20"/>
                <w:szCs w:val="20"/>
              </w:rPr>
              <w:t>43.5</w:t>
            </w:r>
          </w:p>
        </w:tc>
        <w:tc>
          <w:tcPr>
            <w:tcW w:w="311" w:type="pct"/>
            <w:vAlign w:val="center"/>
          </w:tcPr>
          <w:p w14:paraId="40270386" w14:textId="06FDAA8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37.0</w:t>
            </w:r>
          </w:p>
        </w:tc>
        <w:tc>
          <w:tcPr>
            <w:tcW w:w="308" w:type="pct"/>
            <w:shd w:val="clear" w:color="auto" w:fill="auto"/>
            <w:vAlign w:val="center"/>
          </w:tcPr>
          <w:p w14:paraId="33BF128F" w14:textId="1A0D937A"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37.4</w:t>
            </w:r>
          </w:p>
        </w:tc>
      </w:tr>
      <w:tr w:rsidR="005F35A2" w:rsidRPr="008E776C" w14:paraId="1EC4D2B2" w14:textId="77777777" w:rsidTr="005F35A2">
        <w:trPr>
          <w:cantSplit/>
        </w:trPr>
        <w:tc>
          <w:tcPr>
            <w:tcW w:w="447" w:type="pct"/>
            <w:shd w:val="clear" w:color="auto" w:fill="auto"/>
            <w:vAlign w:val="center"/>
          </w:tcPr>
          <w:p w14:paraId="158B175D" w14:textId="6D875B0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BS18</w:t>
            </w:r>
          </w:p>
        </w:tc>
        <w:tc>
          <w:tcPr>
            <w:tcW w:w="443" w:type="pct"/>
            <w:vAlign w:val="center"/>
          </w:tcPr>
          <w:p w14:paraId="140BFE44" w14:textId="66E51382"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532706</w:t>
            </w:r>
          </w:p>
        </w:tc>
        <w:tc>
          <w:tcPr>
            <w:tcW w:w="483" w:type="pct"/>
            <w:shd w:val="clear" w:color="auto" w:fill="auto"/>
            <w:vAlign w:val="center"/>
          </w:tcPr>
          <w:p w14:paraId="2B262203" w14:textId="7D2A43E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181571</w:t>
            </w:r>
          </w:p>
        </w:tc>
        <w:tc>
          <w:tcPr>
            <w:tcW w:w="500" w:type="pct"/>
            <w:shd w:val="clear" w:color="auto" w:fill="auto"/>
            <w:vAlign w:val="center"/>
          </w:tcPr>
          <w:p w14:paraId="70F3A67A" w14:textId="17EE27F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4E468AE8" w14:textId="41A9F53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67.9</w:t>
            </w:r>
          </w:p>
        </w:tc>
        <w:tc>
          <w:tcPr>
            <w:tcW w:w="408" w:type="pct"/>
            <w:shd w:val="clear" w:color="auto" w:fill="auto"/>
            <w:vAlign w:val="center"/>
          </w:tcPr>
          <w:p w14:paraId="034BD867" w14:textId="0033AE3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67.9</w:t>
            </w:r>
          </w:p>
        </w:tc>
        <w:tc>
          <w:tcPr>
            <w:tcW w:w="311" w:type="pct"/>
            <w:vAlign w:val="center"/>
          </w:tcPr>
          <w:p w14:paraId="0FB98D09" w14:textId="357FA23D"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5C644CCA" w14:textId="7C7FDA52"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52</w:t>
            </w:r>
          </w:p>
        </w:tc>
        <w:tc>
          <w:tcPr>
            <w:tcW w:w="349" w:type="pct"/>
            <w:vAlign w:val="center"/>
          </w:tcPr>
          <w:p w14:paraId="0EE2CCE9" w14:textId="4FE765A9" w:rsidR="005F35A2" w:rsidRPr="008E776C" w:rsidRDefault="005F35A2" w:rsidP="005F35A2">
            <w:pPr>
              <w:suppressAutoHyphens/>
              <w:spacing w:line="240" w:lineRule="auto"/>
              <w:jc w:val="center"/>
              <w:rPr>
                <w:rFonts w:cs="Arial"/>
                <w:bCs/>
                <w:sz w:val="20"/>
                <w:szCs w:val="20"/>
              </w:rPr>
            </w:pPr>
            <w:r w:rsidRPr="008E776C">
              <w:rPr>
                <w:rFonts w:cs="Arial"/>
                <w:sz w:val="20"/>
                <w:szCs w:val="20"/>
              </w:rPr>
              <w:t>34</w:t>
            </w:r>
          </w:p>
        </w:tc>
        <w:tc>
          <w:tcPr>
            <w:tcW w:w="311" w:type="pct"/>
            <w:vAlign w:val="center"/>
          </w:tcPr>
          <w:p w14:paraId="2DDBACDC" w14:textId="7B33F78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37</w:t>
            </w:r>
          </w:p>
        </w:tc>
        <w:tc>
          <w:tcPr>
            <w:tcW w:w="311" w:type="pct"/>
            <w:vAlign w:val="center"/>
          </w:tcPr>
          <w:p w14:paraId="5F833FD3" w14:textId="13AD09C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36.1</w:t>
            </w:r>
          </w:p>
        </w:tc>
        <w:tc>
          <w:tcPr>
            <w:tcW w:w="311" w:type="pct"/>
            <w:vAlign w:val="center"/>
          </w:tcPr>
          <w:p w14:paraId="49345B91" w14:textId="705C2506"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34.3</w:t>
            </w:r>
          </w:p>
        </w:tc>
        <w:tc>
          <w:tcPr>
            <w:tcW w:w="308" w:type="pct"/>
            <w:shd w:val="clear" w:color="auto" w:fill="auto"/>
            <w:vAlign w:val="center"/>
          </w:tcPr>
          <w:p w14:paraId="78A9A250" w14:textId="15DF814B"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31.9</w:t>
            </w:r>
          </w:p>
        </w:tc>
      </w:tr>
      <w:tr w:rsidR="005F35A2" w:rsidRPr="008E776C" w14:paraId="252C9BBF" w14:textId="77777777" w:rsidTr="005F35A2">
        <w:trPr>
          <w:cantSplit/>
        </w:trPr>
        <w:tc>
          <w:tcPr>
            <w:tcW w:w="447" w:type="pct"/>
            <w:shd w:val="clear" w:color="auto" w:fill="auto"/>
            <w:vAlign w:val="center"/>
          </w:tcPr>
          <w:p w14:paraId="0A106308" w14:textId="7CBC627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BS20</w:t>
            </w:r>
          </w:p>
        </w:tc>
        <w:tc>
          <w:tcPr>
            <w:tcW w:w="443" w:type="pct"/>
            <w:vAlign w:val="center"/>
          </w:tcPr>
          <w:p w14:paraId="31B3DCEF" w14:textId="597B8C4B"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532412</w:t>
            </w:r>
          </w:p>
        </w:tc>
        <w:tc>
          <w:tcPr>
            <w:tcW w:w="483" w:type="pct"/>
            <w:shd w:val="clear" w:color="auto" w:fill="auto"/>
            <w:vAlign w:val="center"/>
          </w:tcPr>
          <w:p w14:paraId="5C2F8B0C" w14:textId="73C20CD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181685</w:t>
            </w:r>
          </w:p>
        </w:tc>
        <w:tc>
          <w:tcPr>
            <w:tcW w:w="500" w:type="pct"/>
            <w:shd w:val="clear" w:color="auto" w:fill="auto"/>
            <w:vAlign w:val="center"/>
          </w:tcPr>
          <w:p w14:paraId="26F63D7A" w14:textId="267FB015"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Roadside</w:t>
            </w:r>
          </w:p>
        </w:tc>
        <w:tc>
          <w:tcPr>
            <w:tcW w:w="507" w:type="pct"/>
            <w:shd w:val="clear" w:color="auto" w:fill="auto"/>
            <w:vAlign w:val="center"/>
          </w:tcPr>
          <w:p w14:paraId="4FA13D4C" w14:textId="30309F1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77B96D7D" w14:textId="59AEF98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1FAA4F4B" w14:textId="5C4E35DE"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63B0C5E3" w14:textId="3F757B10" w:rsidR="005F35A2" w:rsidRPr="008E776C" w:rsidRDefault="005F35A2" w:rsidP="005F35A2">
            <w:pPr>
              <w:suppressAutoHyphens/>
              <w:spacing w:line="240" w:lineRule="auto"/>
              <w:jc w:val="center"/>
              <w:rPr>
                <w:rFonts w:cs="Arial"/>
                <w:bCs/>
                <w:sz w:val="20"/>
                <w:szCs w:val="20"/>
              </w:rPr>
            </w:pPr>
            <w:r w:rsidRPr="008E776C">
              <w:rPr>
                <w:rFonts w:cs="Arial"/>
                <w:sz w:val="20"/>
                <w:szCs w:val="20"/>
              </w:rPr>
              <w:t>29</w:t>
            </w:r>
          </w:p>
        </w:tc>
        <w:tc>
          <w:tcPr>
            <w:tcW w:w="349" w:type="pct"/>
            <w:vAlign w:val="center"/>
          </w:tcPr>
          <w:p w14:paraId="0FA486E9" w14:textId="18FEE07E" w:rsidR="005F35A2" w:rsidRPr="008E776C" w:rsidRDefault="005F35A2" w:rsidP="005F35A2">
            <w:pPr>
              <w:suppressAutoHyphens/>
              <w:spacing w:line="240" w:lineRule="auto"/>
              <w:jc w:val="center"/>
              <w:rPr>
                <w:rFonts w:cs="Arial"/>
                <w:bCs/>
                <w:sz w:val="20"/>
                <w:szCs w:val="20"/>
              </w:rPr>
            </w:pPr>
            <w:r w:rsidRPr="008E776C">
              <w:rPr>
                <w:rFonts w:cs="Arial"/>
                <w:sz w:val="20"/>
                <w:szCs w:val="20"/>
              </w:rPr>
              <w:t>23</w:t>
            </w:r>
          </w:p>
        </w:tc>
        <w:tc>
          <w:tcPr>
            <w:tcW w:w="311" w:type="pct"/>
            <w:vAlign w:val="center"/>
          </w:tcPr>
          <w:p w14:paraId="35D84C45" w14:textId="04F706C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24</w:t>
            </w:r>
          </w:p>
        </w:tc>
        <w:tc>
          <w:tcPr>
            <w:tcW w:w="311" w:type="pct"/>
            <w:vAlign w:val="center"/>
          </w:tcPr>
          <w:p w14:paraId="45F2D2AD" w14:textId="13CC0BA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20.7</w:t>
            </w:r>
          </w:p>
        </w:tc>
        <w:tc>
          <w:tcPr>
            <w:tcW w:w="311" w:type="pct"/>
            <w:vAlign w:val="center"/>
          </w:tcPr>
          <w:p w14:paraId="0F890800" w14:textId="15E8268B"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22.0</w:t>
            </w:r>
          </w:p>
        </w:tc>
        <w:tc>
          <w:tcPr>
            <w:tcW w:w="308" w:type="pct"/>
            <w:shd w:val="clear" w:color="auto" w:fill="auto"/>
            <w:vAlign w:val="center"/>
          </w:tcPr>
          <w:p w14:paraId="1704909D" w14:textId="3A6FE925"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20.2</w:t>
            </w:r>
          </w:p>
        </w:tc>
      </w:tr>
      <w:tr w:rsidR="005F35A2" w:rsidRPr="008E776C" w14:paraId="2910B5D2" w14:textId="77777777" w:rsidTr="005F35A2">
        <w:trPr>
          <w:cantSplit/>
        </w:trPr>
        <w:tc>
          <w:tcPr>
            <w:tcW w:w="447" w:type="pct"/>
            <w:shd w:val="clear" w:color="auto" w:fill="auto"/>
            <w:vAlign w:val="center"/>
          </w:tcPr>
          <w:p w14:paraId="7DF74829" w14:textId="621AC60C" w:rsidR="005F35A2" w:rsidRPr="008E776C" w:rsidRDefault="005F35A2" w:rsidP="005F35A2">
            <w:pPr>
              <w:suppressAutoHyphens/>
              <w:spacing w:line="240" w:lineRule="auto"/>
              <w:jc w:val="center"/>
              <w:rPr>
                <w:rFonts w:cs="Arial"/>
                <w:bCs/>
                <w:sz w:val="20"/>
                <w:szCs w:val="20"/>
              </w:rPr>
            </w:pPr>
            <w:r w:rsidRPr="008E776C">
              <w:rPr>
                <w:rFonts w:cs="Arial"/>
                <w:sz w:val="20"/>
                <w:szCs w:val="20"/>
              </w:rPr>
              <w:t>BS21</w:t>
            </w:r>
          </w:p>
        </w:tc>
        <w:tc>
          <w:tcPr>
            <w:tcW w:w="443" w:type="pct"/>
            <w:vAlign w:val="center"/>
          </w:tcPr>
          <w:p w14:paraId="129852B8" w14:textId="7674382C"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532101</w:t>
            </w:r>
          </w:p>
        </w:tc>
        <w:tc>
          <w:tcPr>
            <w:tcW w:w="483" w:type="pct"/>
            <w:shd w:val="clear" w:color="auto" w:fill="auto"/>
            <w:vAlign w:val="center"/>
          </w:tcPr>
          <w:p w14:paraId="78AA2033" w14:textId="639BF1A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182074</w:t>
            </w:r>
          </w:p>
        </w:tc>
        <w:tc>
          <w:tcPr>
            <w:tcW w:w="500" w:type="pct"/>
            <w:shd w:val="clear" w:color="auto" w:fill="auto"/>
            <w:vAlign w:val="center"/>
          </w:tcPr>
          <w:p w14:paraId="31A2500C" w14:textId="0B92D373"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Kerbside</w:t>
            </w:r>
          </w:p>
        </w:tc>
        <w:tc>
          <w:tcPr>
            <w:tcW w:w="507" w:type="pct"/>
            <w:shd w:val="clear" w:color="auto" w:fill="auto"/>
            <w:vAlign w:val="center"/>
          </w:tcPr>
          <w:p w14:paraId="3AE5983A" w14:textId="5452F41D"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150DC7EF" w14:textId="28A7747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4CBBCDA7" w14:textId="061B554D"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11" w:type="pct"/>
            <w:vAlign w:val="center"/>
          </w:tcPr>
          <w:p w14:paraId="5BCD517D" w14:textId="61A4244B" w:rsidR="005F35A2" w:rsidRPr="008E776C" w:rsidRDefault="005F35A2" w:rsidP="005F35A2">
            <w:pPr>
              <w:suppressAutoHyphens/>
              <w:spacing w:line="240" w:lineRule="auto"/>
              <w:jc w:val="center"/>
              <w:rPr>
                <w:rFonts w:cs="Arial"/>
                <w:bCs/>
                <w:sz w:val="20"/>
                <w:szCs w:val="20"/>
              </w:rPr>
            </w:pPr>
            <w:r w:rsidRPr="008E776C">
              <w:rPr>
                <w:rFonts w:cs="Arial"/>
                <w:sz w:val="20"/>
                <w:szCs w:val="20"/>
              </w:rPr>
              <w:t>-</w:t>
            </w:r>
          </w:p>
        </w:tc>
        <w:tc>
          <w:tcPr>
            <w:tcW w:w="349" w:type="pct"/>
            <w:vAlign w:val="center"/>
          </w:tcPr>
          <w:p w14:paraId="6EBC0FBC" w14:textId="7111295C" w:rsidR="005F35A2" w:rsidRPr="008E776C" w:rsidRDefault="005F35A2" w:rsidP="005F35A2">
            <w:pPr>
              <w:suppressAutoHyphens/>
              <w:spacing w:line="240" w:lineRule="auto"/>
              <w:jc w:val="center"/>
              <w:rPr>
                <w:rFonts w:cs="Arial"/>
                <w:bCs/>
                <w:sz w:val="20"/>
                <w:szCs w:val="20"/>
              </w:rPr>
            </w:pPr>
            <w:r w:rsidRPr="008E776C">
              <w:rPr>
                <w:rFonts w:cs="Arial"/>
                <w:sz w:val="20"/>
                <w:szCs w:val="20"/>
              </w:rPr>
              <w:t>31</w:t>
            </w:r>
          </w:p>
        </w:tc>
        <w:tc>
          <w:tcPr>
            <w:tcW w:w="311" w:type="pct"/>
            <w:vAlign w:val="center"/>
          </w:tcPr>
          <w:p w14:paraId="3FB48BA5" w14:textId="3A6C9FA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36</w:t>
            </w:r>
          </w:p>
        </w:tc>
        <w:tc>
          <w:tcPr>
            <w:tcW w:w="311" w:type="pct"/>
            <w:vAlign w:val="center"/>
          </w:tcPr>
          <w:p w14:paraId="0C5E0599" w14:textId="74351BB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34.7</w:t>
            </w:r>
          </w:p>
        </w:tc>
        <w:tc>
          <w:tcPr>
            <w:tcW w:w="311" w:type="pct"/>
            <w:vAlign w:val="center"/>
          </w:tcPr>
          <w:p w14:paraId="0E096B18" w14:textId="3475EE3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34.2</w:t>
            </w:r>
          </w:p>
        </w:tc>
        <w:tc>
          <w:tcPr>
            <w:tcW w:w="308" w:type="pct"/>
            <w:shd w:val="clear" w:color="auto" w:fill="auto"/>
            <w:vAlign w:val="center"/>
          </w:tcPr>
          <w:p w14:paraId="1A5E2727" w14:textId="7250148B"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33.8</w:t>
            </w:r>
          </w:p>
        </w:tc>
      </w:tr>
      <w:tr w:rsidR="005F35A2" w:rsidRPr="008E776C" w14:paraId="094A4BBA" w14:textId="77777777" w:rsidTr="005F35A2">
        <w:trPr>
          <w:cantSplit/>
        </w:trPr>
        <w:tc>
          <w:tcPr>
            <w:tcW w:w="447" w:type="pct"/>
            <w:shd w:val="clear" w:color="auto" w:fill="auto"/>
            <w:vAlign w:val="center"/>
          </w:tcPr>
          <w:p w14:paraId="76F8115B" w14:textId="382CB19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LEN 1</w:t>
            </w:r>
          </w:p>
        </w:tc>
        <w:tc>
          <w:tcPr>
            <w:tcW w:w="443" w:type="pct"/>
            <w:vAlign w:val="center"/>
          </w:tcPr>
          <w:p w14:paraId="25BED475" w14:textId="7093B09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531872</w:t>
            </w:r>
          </w:p>
        </w:tc>
        <w:tc>
          <w:tcPr>
            <w:tcW w:w="483" w:type="pct"/>
            <w:shd w:val="clear" w:color="auto" w:fill="auto"/>
            <w:vAlign w:val="center"/>
          </w:tcPr>
          <w:p w14:paraId="24E964D9" w14:textId="6CEAB83E"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181621</w:t>
            </w:r>
          </w:p>
        </w:tc>
        <w:tc>
          <w:tcPr>
            <w:tcW w:w="500" w:type="pct"/>
            <w:shd w:val="clear" w:color="auto" w:fill="auto"/>
            <w:vAlign w:val="center"/>
          </w:tcPr>
          <w:p w14:paraId="28CE923B" w14:textId="1AC690A3"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center"/>
          </w:tcPr>
          <w:p w14:paraId="17CC9A28" w14:textId="7094DCC7"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1F42B744" w14:textId="0B9AF48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5D7D7129" w14:textId="5AB3FBF8"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43</w:t>
            </w:r>
          </w:p>
        </w:tc>
        <w:tc>
          <w:tcPr>
            <w:tcW w:w="311" w:type="pct"/>
            <w:vAlign w:val="center"/>
          </w:tcPr>
          <w:p w14:paraId="306B1A59" w14:textId="45D6387A" w:rsidR="005F35A2" w:rsidRPr="008E776C" w:rsidRDefault="005F35A2" w:rsidP="005F35A2">
            <w:pPr>
              <w:suppressAutoHyphens/>
              <w:spacing w:line="240" w:lineRule="auto"/>
              <w:jc w:val="center"/>
              <w:rPr>
                <w:rFonts w:cs="Arial"/>
                <w:bCs/>
                <w:sz w:val="20"/>
                <w:szCs w:val="20"/>
              </w:rPr>
            </w:pPr>
            <w:r w:rsidRPr="008E776C">
              <w:rPr>
                <w:rFonts w:cs="Arial"/>
                <w:sz w:val="20"/>
                <w:szCs w:val="20"/>
              </w:rPr>
              <w:t>38</w:t>
            </w:r>
          </w:p>
        </w:tc>
        <w:tc>
          <w:tcPr>
            <w:tcW w:w="349" w:type="pct"/>
            <w:vAlign w:val="center"/>
          </w:tcPr>
          <w:p w14:paraId="17DE83C1" w14:textId="464182ED" w:rsidR="005F35A2" w:rsidRPr="008E776C" w:rsidRDefault="005F35A2" w:rsidP="005F35A2">
            <w:pPr>
              <w:suppressAutoHyphens/>
              <w:spacing w:line="240" w:lineRule="auto"/>
              <w:jc w:val="center"/>
              <w:rPr>
                <w:rFonts w:cs="Arial"/>
                <w:bCs/>
                <w:sz w:val="20"/>
                <w:szCs w:val="20"/>
              </w:rPr>
            </w:pPr>
            <w:r w:rsidRPr="008E776C">
              <w:rPr>
                <w:rFonts w:cs="Arial"/>
                <w:sz w:val="20"/>
                <w:szCs w:val="20"/>
              </w:rPr>
              <w:t>28</w:t>
            </w:r>
          </w:p>
        </w:tc>
        <w:tc>
          <w:tcPr>
            <w:tcW w:w="311" w:type="pct"/>
            <w:vAlign w:val="center"/>
          </w:tcPr>
          <w:p w14:paraId="4E713829" w14:textId="5A48996F" w:rsidR="005F35A2" w:rsidRPr="008E776C" w:rsidRDefault="005F35A2" w:rsidP="005F35A2">
            <w:pPr>
              <w:suppressAutoHyphens/>
              <w:spacing w:line="240" w:lineRule="auto"/>
              <w:jc w:val="center"/>
              <w:rPr>
                <w:rFonts w:cs="Arial"/>
                <w:bCs/>
                <w:sz w:val="20"/>
                <w:szCs w:val="20"/>
              </w:rPr>
            </w:pPr>
            <w:r w:rsidRPr="008E776C">
              <w:rPr>
                <w:rFonts w:cs="Arial"/>
                <w:sz w:val="20"/>
                <w:szCs w:val="20"/>
              </w:rPr>
              <w:t>27</w:t>
            </w:r>
          </w:p>
        </w:tc>
        <w:tc>
          <w:tcPr>
            <w:tcW w:w="311" w:type="pct"/>
            <w:vAlign w:val="center"/>
          </w:tcPr>
          <w:p w14:paraId="68846DCF" w14:textId="2E332146" w:rsidR="005F35A2" w:rsidRPr="008E776C" w:rsidRDefault="005F35A2" w:rsidP="005F35A2">
            <w:pPr>
              <w:suppressAutoHyphens/>
              <w:spacing w:line="240" w:lineRule="auto"/>
              <w:jc w:val="center"/>
              <w:rPr>
                <w:rFonts w:cs="Arial"/>
                <w:bCs/>
                <w:sz w:val="20"/>
                <w:szCs w:val="20"/>
              </w:rPr>
            </w:pPr>
            <w:r w:rsidRPr="008E776C">
              <w:rPr>
                <w:rFonts w:cs="Arial"/>
                <w:sz w:val="20"/>
                <w:szCs w:val="20"/>
              </w:rPr>
              <w:t>28.5</w:t>
            </w:r>
          </w:p>
        </w:tc>
        <w:tc>
          <w:tcPr>
            <w:tcW w:w="311" w:type="pct"/>
            <w:vAlign w:val="center"/>
          </w:tcPr>
          <w:p w14:paraId="3B759423" w14:textId="7A904E1F" w:rsidR="005F35A2" w:rsidRPr="008E776C" w:rsidRDefault="005F35A2" w:rsidP="005F35A2">
            <w:pPr>
              <w:suppressAutoHyphens/>
              <w:spacing w:line="240" w:lineRule="auto"/>
              <w:jc w:val="center"/>
              <w:rPr>
                <w:rFonts w:cs="Arial"/>
                <w:bCs/>
                <w:sz w:val="20"/>
                <w:szCs w:val="20"/>
              </w:rPr>
            </w:pPr>
            <w:r w:rsidRPr="008E776C">
              <w:rPr>
                <w:rFonts w:cs="Arial"/>
                <w:sz w:val="20"/>
                <w:szCs w:val="20"/>
              </w:rPr>
              <w:t>28.2</w:t>
            </w:r>
          </w:p>
        </w:tc>
        <w:tc>
          <w:tcPr>
            <w:tcW w:w="308" w:type="pct"/>
            <w:shd w:val="clear" w:color="auto" w:fill="auto"/>
            <w:vAlign w:val="center"/>
          </w:tcPr>
          <w:p w14:paraId="28C0D8CF" w14:textId="05310C1D"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27.5</w:t>
            </w:r>
          </w:p>
        </w:tc>
      </w:tr>
      <w:tr w:rsidR="005F35A2" w:rsidRPr="008E776C" w14:paraId="4C6EF16F" w14:textId="77777777" w:rsidTr="005F35A2">
        <w:trPr>
          <w:cantSplit/>
        </w:trPr>
        <w:tc>
          <w:tcPr>
            <w:tcW w:w="447" w:type="pct"/>
            <w:shd w:val="clear" w:color="auto" w:fill="auto"/>
            <w:vAlign w:val="center"/>
          </w:tcPr>
          <w:p w14:paraId="36FF09E9" w14:textId="25A5078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LEN 3</w:t>
            </w:r>
          </w:p>
        </w:tc>
        <w:tc>
          <w:tcPr>
            <w:tcW w:w="443" w:type="pct"/>
            <w:vAlign w:val="center"/>
          </w:tcPr>
          <w:p w14:paraId="712BFDB8" w14:textId="03AB1AA3"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532117</w:t>
            </w:r>
          </w:p>
        </w:tc>
        <w:tc>
          <w:tcPr>
            <w:tcW w:w="483" w:type="pct"/>
            <w:shd w:val="clear" w:color="auto" w:fill="auto"/>
            <w:vAlign w:val="center"/>
          </w:tcPr>
          <w:p w14:paraId="3FB16006" w14:textId="5629994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181840</w:t>
            </w:r>
          </w:p>
        </w:tc>
        <w:tc>
          <w:tcPr>
            <w:tcW w:w="500" w:type="pct"/>
            <w:shd w:val="clear" w:color="auto" w:fill="auto"/>
            <w:vAlign w:val="center"/>
          </w:tcPr>
          <w:p w14:paraId="12BD9A7A" w14:textId="4EA776FC"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center"/>
          </w:tcPr>
          <w:p w14:paraId="0EDBFB10" w14:textId="19E6C4B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408" w:type="pct"/>
            <w:shd w:val="clear" w:color="auto" w:fill="auto"/>
            <w:vAlign w:val="center"/>
          </w:tcPr>
          <w:p w14:paraId="283B45E4" w14:textId="52A4B0B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83.0</w:t>
            </w:r>
          </w:p>
        </w:tc>
        <w:tc>
          <w:tcPr>
            <w:tcW w:w="311" w:type="pct"/>
            <w:vAlign w:val="center"/>
          </w:tcPr>
          <w:p w14:paraId="04F514B2" w14:textId="0D11F759" w:rsidR="005F35A2" w:rsidRPr="008E776C" w:rsidRDefault="005F35A2" w:rsidP="005F35A2">
            <w:pPr>
              <w:suppressAutoHyphens/>
              <w:spacing w:line="240" w:lineRule="auto"/>
              <w:jc w:val="center"/>
              <w:rPr>
                <w:rFonts w:cs="Arial"/>
                <w:bCs/>
                <w:sz w:val="20"/>
                <w:szCs w:val="20"/>
              </w:rPr>
            </w:pPr>
            <w:r w:rsidRPr="008E776C">
              <w:rPr>
                <w:rFonts w:cs="Arial"/>
                <w:b/>
                <w:bCs/>
                <w:sz w:val="20"/>
                <w:szCs w:val="20"/>
                <w:u w:val="single"/>
              </w:rPr>
              <w:t>62</w:t>
            </w:r>
          </w:p>
        </w:tc>
        <w:tc>
          <w:tcPr>
            <w:tcW w:w="311" w:type="pct"/>
            <w:vAlign w:val="center"/>
          </w:tcPr>
          <w:p w14:paraId="4927B479" w14:textId="054ABD0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50</w:t>
            </w:r>
          </w:p>
        </w:tc>
        <w:tc>
          <w:tcPr>
            <w:tcW w:w="349" w:type="pct"/>
            <w:vAlign w:val="center"/>
          </w:tcPr>
          <w:p w14:paraId="13436E8F" w14:textId="1F421853" w:rsidR="005F35A2" w:rsidRPr="008E776C" w:rsidRDefault="005F35A2" w:rsidP="005F35A2">
            <w:pPr>
              <w:suppressAutoHyphens/>
              <w:spacing w:line="240" w:lineRule="auto"/>
              <w:jc w:val="center"/>
              <w:rPr>
                <w:rFonts w:cs="Arial"/>
                <w:bCs/>
                <w:sz w:val="20"/>
                <w:szCs w:val="20"/>
              </w:rPr>
            </w:pPr>
            <w:r w:rsidRPr="008E776C">
              <w:rPr>
                <w:rFonts w:cs="Arial"/>
                <w:sz w:val="20"/>
                <w:szCs w:val="20"/>
              </w:rPr>
              <w:t>33</w:t>
            </w:r>
          </w:p>
        </w:tc>
        <w:tc>
          <w:tcPr>
            <w:tcW w:w="311" w:type="pct"/>
            <w:vAlign w:val="center"/>
          </w:tcPr>
          <w:p w14:paraId="1CF52D4E" w14:textId="45ABE1C6" w:rsidR="005F35A2" w:rsidRPr="008E776C" w:rsidRDefault="005F35A2" w:rsidP="005F35A2">
            <w:pPr>
              <w:suppressAutoHyphens/>
              <w:spacing w:line="240" w:lineRule="auto"/>
              <w:jc w:val="center"/>
              <w:rPr>
                <w:rFonts w:cs="Arial"/>
                <w:bCs/>
                <w:sz w:val="20"/>
                <w:szCs w:val="20"/>
              </w:rPr>
            </w:pPr>
            <w:r w:rsidRPr="008E776C">
              <w:rPr>
                <w:rFonts w:cs="Arial"/>
                <w:sz w:val="20"/>
                <w:szCs w:val="20"/>
              </w:rPr>
              <w:t>30</w:t>
            </w:r>
          </w:p>
        </w:tc>
        <w:tc>
          <w:tcPr>
            <w:tcW w:w="311" w:type="pct"/>
            <w:vAlign w:val="center"/>
          </w:tcPr>
          <w:p w14:paraId="04D7DC83" w14:textId="6E01368E" w:rsidR="005F35A2" w:rsidRPr="008E776C" w:rsidRDefault="005F35A2" w:rsidP="005F35A2">
            <w:pPr>
              <w:suppressAutoHyphens/>
              <w:spacing w:line="240" w:lineRule="auto"/>
              <w:jc w:val="center"/>
              <w:rPr>
                <w:rFonts w:cs="Arial"/>
                <w:bCs/>
                <w:sz w:val="20"/>
                <w:szCs w:val="20"/>
              </w:rPr>
            </w:pPr>
            <w:r w:rsidRPr="008E776C">
              <w:rPr>
                <w:rFonts w:cs="Arial"/>
                <w:sz w:val="20"/>
                <w:szCs w:val="20"/>
              </w:rPr>
              <w:t>36.7</w:t>
            </w:r>
          </w:p>
        </w:tc>
        <w:tc>
          <w:tcPr>
            <w:tcW w:w="311" w:type="pct"/>
            <w:vAlign w:val="center"/>
          </w:tcPr>
          <w:p w14:paraId="68333287" w14:textId="3F96C652" w:rsidR="005F35A2" w:rsidRPr="008E776C" w:rsidRDefault="005F35A2" w:rsidP="005F35A2">
            <w:pPr>
              <w:suppressAutoHyphens/>
              <w:spacing w:line="240" w:lineRule="auto"/>
              <w:jc w:val="center"/>
              <w:rPr>
                <w:rFonts w:cs="Arial"/>
                <w:bCs/>
                <w:sz w:val="20"/>
                <w:szCs w:val="20"/>
              </w:rPr>
            </w:pPr>
            <w:r w:rsidRPr="008E776C">
              <w:rPr>
                <w:rFonts w:cs="Arial"/>
                <w:sz w:val="20"/>
                <w:szCs w:val="20"/>
              </w:rPr>
              <w:t>36.8</w:t>
            </w:r>
          </w:p>
        </w:tc>
        <w:tc>
          <w:tcPr>
            <w:tcW w:w="308" w:type="pct"/>
            <w:shd w:val="clear" w:color="auto" w:fill="auto"/>
            <w:vAlign w:val="center"/>
          </w:tcPr>
          <w:p w14:paraId="0F2653F1" w14:textId="45AA7280"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34.7</w:t>
            </w:r>
          </w:p>
        </w:tc>
      </w:tr>
      <w:tr w:rsidR="005F35A2" w:rsidRPr="008E776C" w14:paraId="44A1C6AC" w14:textId="77777777" w:rsidTr="005F35A2">
        <w:trPr>
          <w:cantSplit/>
        </w:trPr>
        <w:tc>
          <w:tcPr>
            <w:tcW w:w="447" w:type="pct"/>
            <w:shd w:val="clear" w:color="auto" w:fill="auto"/>
            <w:vAlign w:val="center"/>
          </w:tcPr>
          <w:p w14:paraId="6BF21135" w14:textId="471DB50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LEN 4</w:t>
            </w:r>
          </w:p>
        </w:tc>
        <w:tc>
          <w:tcPr>
            <w:tcW w:w="443" w:type="pct"/>
            <w:vAlign w:val="center"/>
          </w:tcPr>
          <w:p w14:paraId="408B098D" w14:textId="14EA5698"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532117</w:t>
            </w:r>
          </w:p>
        </w:tc>
        <w:tc>
          <w:tcPr>
            <w:tcW w:w="483" w:type="pct"/>
            <w:shd w:val="clear" w:color="auto" w:fill="auto"/>
            <w:vAlign w:val="center"/>
          </w:tcPr>
          <w:p w14:paraId="30FA4442" w14:textId="7D08CD39"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181714</w:t>
            </w:r>
          </w:p>
        </w:tc>
        <w:tc>
          <w:tcPr>
            <w:tcW w:w="500" w:type="pct"/>
            <w:shd w:val="clear" w:color="auto" w:fill="auto"/>
            <w:vAlign w:val="center"/>
          </w:tcPr>
          <w:p w14:paraId="0C19703F" w14:textId="098C7D1D"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center"/>
          </w:tcPr>
          <w:p w14:paraId="46F3D350" w14:textId="4515753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12FE8745" w14:textId="131D5BF7"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4998286C" w14:textId="1642FE73"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57</w:t>
            </w:r>
          </w:p>
        </w:tc>
        <w:tc>
          <w:tcPr>
            <w:tcW w:w="311" w:type="pct"/>
            <w:vAlign w:val="center"/>
          </w:tcPr>
          <w:p w14:paraId="6D53A693" w14:textId="23284045"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47</w:t>
            </w:r>
          </w:p>
        </w:tc>
        <w:tc>
          <w:tcPr>
            <w:tcW w:w="349" w:type="pct"/>
            <w:vAlign w:val="center"/>
          </w:tcPr>
          <w:p w14:paraId="3D2A5275" w14:textId="5A365D46"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1BAA327D" w14:textId="72A527D5" w:rsidR="005F35A2" w:rsidRPr="008E776C" w:rsidRDefault="005F35A2" w:rsidP="005F35A2">
            <w:pPr>
              <w:suppressAutoHyphens/>
              <w:spacing w:line="240" w:lineRule="auto"/>
              <w:jc w:val="center"/>
              <w:rPr>
                <w:rFonts w:cs="Arial"/>
                <w:bCs/>
                <w:sz w:val="20"/>
                <w:szCs w:val="20"/>
              </w:rPr>
            </w:pPr>
            <w:r w:rsidRPr="008E776C">
              <w:rPr>
                <w:rFonts w:cs="Arial"/>
                <w:sz w:val="20"/>
                <w:szCs w:val="20"/>
              </w:rPr>
              <w:t>35</w:t>
            </w:r>
          </w:p>
        </w:tc>
        <w:tc>
          <w:tcPr>
            <w:tcW w:w="311" w:type="pct"/>
            <w:vAlign w:val="center"/>
          </w:tcPr>
          <w:p w14:paraId="6B5FB309" w14:textId="44F61BAD"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43.0</w:t>
            </w:r>
          </w:p>
        </w:tc>
        <w:tc>
          <w:tcPr>
            <w:tcW w:w="311" w:type="pct"/>
            <w:vAlign w:val="center"/>
          </w:tcPr>
          <w:p w14:paraId="51644100" w14:textId="30909B15" w:rsidR="005F35A2" w:rsidRPr="008E776C" w:rsidRDefault="005F35A2" w:rsidP="005F35A2">
            <w:pPr>
              <w:suppressAutoHyphens/>
              <w:spacing w:line="240" w:lineRule="auto"/>
              <w:jc w:val="center"/>
              <w:rPr>
                <w:rFonts w:cs="Arial"/>
                <w:bCs/>
                <w:sz w:val="20"/>
                <w:szCs w:val="20"/>
              </w:rPr>
            </w:pPr>
            <w:r w:rsidRPr="008E776C">
              <w:rPr>
                <w:rFonts w:cs="Arial"/>
                <w:sz w:val="20"/>
                <w:szCs w:val="20"/>
              </w:rPr>
              <w:t>35.3</w:t>
            </w:r>
          </w:p>
        </w:tc>
        <w:tc>
          <w:tcPr>
            <w:tcW w:w="308" w:type="pct"/>
            <w:shd w:val="clear" w:color="auto" w:fill="auto"/>
            <w:vAlign w:val="center"/>
          </w:tcPr>
          <w:p w14:paraId="0E1E8A06" w14:textId="36F77AA8"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33.8</w:t>
            </w:r>
          </w:p>
        </w:tc>
      </w:tr>
      <w:tr w:rsidR="005F35A2" w:rsidRPr="008E776C" w14:paraId="6A0478AA" w14:textId="77777777" w:rsidTr="005F35A2">
        <w:trPr>
          <w:cantSplit/>
        </w:trPr>
        <w:tc>
          <w:tcPr>
            <w:tcW w:w="447" w:type="pct"/>
            <w:shd w:val="clear" w:color="auto" w:fill="auto"/>
            <w:vAlign w:val="center"/>
          </w:tcPr>
          <w:p w14:paraId="0FF5E3C5" w14:textId="59B7C81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LEN 6</w:t>
            </w:r>
          </w:p>
        </w:tc>
        <w:tc>
          <w:tcPr>
            <w:tcW w:w="443" w:type="pct"/>
            <w:vAlign w:val="center"/>
          </w:tcPr>
          <w:p w14:paraId="672FB01D" w14:textId="55B5F2E6"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532443</w:t>
            </w:r>
          </w:p>
        </w:tc>
        <w:tc>
          <w:tcPr>
            <w:tcW w:w="483" w:type="pct"/>
            <w:shd w:val="clear" w:color="auto" w:fill="auto"/>
            <w:vAlign w:val="center"/>
          </w:tcPr>
          <w:p w14:paraId="2B84478A" w14:textId="403450A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181966</w:t>
            </w:r>
          </w:p>
        </w:tc>
        <w:tc>
          <w:tcPr>
            <w:tcW w:w="500" w:type="pct"/>
            <w:shd w:val="clear" w:color="auto" w:fill="auto"/>
            <w:vAlign w:val="center"/>
          </w:tcPr>
          <w:p w14:paraId="0CB94E68" w14:textId="6DA873A9" w:rsidR="005F35A2" w:rsidRPr="008E776C" w:rsidRDefault="005F35A2" w:rsidP="005F35A2">
            <w:pPr>
              <w:suppressAutoHyphens/>
              <w:spacing w:line="240" w:lineRule="auto"/>
              <w:jc w:val="center"/>
              <w:rPr>
                <w:rFonts w:cs="Arial"/>
                <w:bCs/>
                <w:sz w:val="20"/>
                <w:szCs w:val="20"/>
              </w:rPr>
            </w:pPr>
            <w:r w:rsidRPr="008E776C">
              <w:rPr>
                <w:rFonts w:cs="Arial"/>
                <w:sz w:val="20"/>
                <w:szCs w:val="20"/>
              </w:rPr>
              <w:t>Roadside</w:t>
            </w:r>
          </w:p>
        </w:tc>
        <w:tc>
          <w:tcPr>
            <w:tcW w:w="507" w:type="pct"/>
            <w:shd w:val="clear" w:color="auto" w:fill="auto"/>
            <w:vAlign w:val="center"/>
          </w:tcPr>
          <w:p w14:paraId="3C019405" w14:textId="633EF64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23984C0D" w14:textId="685DDEA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24AA4619" w14:textId="382B6CF8"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w:t>
            </w:r>
          </w:p>
        </w:tc>
        <w:tc>
          <w:tcPr>
            <w:tcW w:w="311" w:type="pct"/>
            <w:vAlign w:val="center"/>
          </w:tcPr>
          <w:p w14:paraId="334FE97A" w14:textId="7500296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40</w:t>
            </w:r>
          </w:p>
        </w:tc>
        <w:tc>
          <w:tcPr>
            <w:tcW w:w="349" w:type="pct"/>
            <w:vAlign w:val="center"/>
          </w:tcPr>
          <w:p w14:paraId="1BBCB03C" w14:textId="22404C6D" w:rsidR="005F35A2" w:rsidRPr="008E776C" w:rsidRDefault="005F35A2" w:rsidP="005F35A2">
            <w:pPr>
              <w:suppressAutoHyphens/>
              <w:spacing w:line="240" w:lineRule="auto"/>
              <w:jc w:val="center"/>
              <w:rPr>
                <w:rFonts w:cs="Arial"/>
                <w:bCs/>
                <w:sz w:val="20"/>
                <w:szCs w:val="20"/>
              </w:rPr>
            </w:pPr>
            <w:r w:rsidRPr="008E776C">
              <w:rPr>
                <w:rFonts w:cs="Arial"/>
                <w:sz w:val="20"/>
                <w:szCs w:val="20"/>
              </w:rPr>
              <w:t>23</w:t>
            </w:r>
          </w:p>
        </w:tc>
        <w:tc>
          <w:tcPr>
            <w:tcW w:w="311" w:type="pct"/>
            <w:vAlign w:val="center"/>
          </w:tcPr>
          <w:p w14:paraId="30C1A924" w14:textId="17C0B184" w:rsidR="005F35A2" w:rsidRPr="008E776C" w:rsidRDefault="005F35A2" w:rsidP="005F35A2">
            <w:pPr>
              <w:suppressAutoHyphens/>
              <w:spacing w:line="240" w:lineRule="auto"/>
              <w:jc w:val="center"/>
              <w:rPr>
                <w:rFonts w:cs="Arial"/>
                <w:bCs/>
                <w:sz w:val="20"/>
                <w:szCs w:val="20"/>
              </w:rPr>
            </w:pPr>
            <w:r w:rsidRPr="008E776C">
              <w:rPr>
                <w:rFonts w:cs="Arial"/>
                <w:sz w:val="20"/>
                <w:szCs w:val="20"/>
              </w:rPr>
              <w:t>25</w:t>
            </w:r>
          </w:p>
        </w:tc>
        <w:tc>
          <w:tcPr>
            <w:tcW w:w="311" w:type="pct"/>
            <w:vAlign w:val="center"/>
          </w:tcPr>
          <w:p w14:paraId="10829E87" w14:textId="5666C61B" w:rsidR="005F35A2" w:rsidRPr="008E776C" w:rsidRDefault="005F35A2" w:rsidP="005F35A2">
            <w:pPr>
              <w:suppressAutoHyphens/>
              <w:spacing w:line="240" w:lineRule="auto"/>
              <w:jc w:val="center"/>
              <w:rPr>
                <w:rFonts w:cs="Arial"/>
                <w:bCs/>
                <w:sz w:val="20"/>
                <w:szCs w:val="20"/>
              </w:rPr>
            </w:pPr>
            <w:r w:rsidRPr="008E776C">
              <w:rPr>
                <w:rFonts w:cs="Arial"/>
                <w:sz w:val="20"/>
                <w:szCs w:val="20"/>
              </w:rPr>
              <w:t>26.2</w:t>
            </w:r>
          </w:p>
        </w:tc>
        <w:tc>
          <w:tcPr>
            <w:tcW w:w="311" w:type="pct"/>
            <w:vAlign w:val="center"/>
          </w:tcPr>
          <w:p w14:paraId="7E08495A" w14:textId="3FCAD9A4" w:rsidR="005F35A2" w:rsidRPr="008E776C" w:rsidRDefault="005F35A2" w:rsidP="005F35A2">
            <w:pPr>
              <w:suppressAutoHyphens/>
              <w:spacing w:line="240" w:lineRule="auto"/>
              <w:jc w:val="center"/>
              <w:rPr>
                <w:rFonts w:cs="Arial"/>
                <w:bCs/>
                <w:sz w:val="20"/>
                <w:szCs w:val="20"/>
              </w:rPr>
            </w:pPr>
            <w:r w:rsidRPr="008E776C">
              <w:rPr>
                <w:rFonts w:cs="Arial"/>
                <w:sz w:val="20"/>
                <w:szCs w:val="20"/>
              </w:rPr>
              <w:t>26.0</w:t>
            </w:r>
          </w:p>
        </w:tc>
        <w:tc>
          <w:tcPr>
            <w:tcW w:w="308" w:type="pct"/>
            <w:shd w:val="clear" w:color="auto" w:fill="auto"/>
            <w:vAlign w:val="center"/>
          </w:tcPr>
          <w:p w14:paraId="1EF2F743" w14:textId="4F2956EC"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26.2</w:t>
            </w:r>
          </w:p>
        </w:tc>
      </w:tr>
      <w:tr w:rsidR="005F35A2" w:rsidRPr="008E776C" w14:paraId="439F24CF" w14:textId="77777777" w:rsidTr="005F35A2">
        <w:trPr>
          <w:cantSplit/>
        </w:trPr>
        <w:tc>
          <w:tcPr>
            <w:tcW w:w="447" w:type="pct"/>
            <w:shd w:val="clear" w:color="auto" w:fill="auto"/>
            <w:vAlign w:val="center"/>
          </w:tcPr>
          <w:p w14:paraId="0A26EC23" w14:textId="7A8399F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lastRenderedPageBreak/>
              <w:t>LEN 9</w:t>
            </w:r>
          </w:p>
        </w:tc>
        <w:tc>
          <w:tcPr>
            <w:tcW w:w="443" w:type="pct"/>
            <w:vAlign w:val="center"/>
          </w:tcPr>
          <w:p w14:paraId="123DA7AD" w14:textId="3207BEA3"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532435</w:t>
            </w:r>
          </w:p>
        </w:tc>
        <w:tc>
          <w:tcPr>
            <w:tcW w:w="483" w:type="pct"/>
            <w:shd w:val="clear" w:color="auto" w:fill="auto"/>
            <w:vAlign w:val="center"/>
          </w:tcPr>
          <w:p w14:paraId="62564AB9" w14:textId="6E29391F"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181558</w:t>
            </w:r>
          </w:p>
        </w:tc>
        <w:tc>
          <w:tcPr>
            <w:tcW w:w="500" w:type="pct"/>
            <w:shd w:val="clear" w:color="auto" w:fill="auto"/>
            <w:vAlign w:val="center"/>
          </w:tcPr>
          <w:p w14:paraId="237D81DC" w14:textId="726A0816"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center"/>
          </w:tcPr>
          <w:p w14:paraId="20EBA8EB" w14:textId="017A00B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41.5</w:t>
            </w:r>
          </w:p>
        </w:tc>
        <w:tc>
          <w:tcPr>
            <w:tcW w:w="408" w:type="pct"/>
            <w:shd w:val="clear" w:color="auto" w:fill="auto"/>
            <w:vAlign w:val="center"/>
          </w:tcPr>
          <w:p w14:paraId="0BBC0A9A" w14:textId="7432C6C3"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41.5</w:t>
            </w:r>
          </w:p>
        </w:tc>
        <w:tc>
          <w:tcPr>
            <w:tcW w:w="311" w:type="pct"/>
            <w:vAlign w:val="center"/>
          </w:tcPr>
          <w:p w14:paraId="47EF7782" w14:textId="640C4EA1"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49</w:t>
            </w:r>
          </w:p>
        </w:tc>
        <w:tc>
          <w:tcPr>
            <w:tcW w:w="311" w:type="pct"/>
            <w:vAlign w:val="center"/>
          </w:tcPr>
          <w:p w14:paraId="48C88D98" w14:textId="47315F76"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42</w:t>
            </w:r>
          </w:p>
        </w:tc>
        <w:tc>
          <w:tcPr>
            <w:tcW w:w="349" w:type="pct"/>
            <w:vAlign w:val="center"/>
          </w:tcPr>
          <w:p w14:paraId="50ECD21D" w14:textId="4C281E10" w:rsidR="005F35A2" w:rsidRPr="008E776C" w:rsidRDefault="005F35A2" w:rsidP="005F35A2">
            <w:pPr>
              <w:suppressAutoHyphens/>
              <w:spacing w:line="240" w:lineRule="auto"/>
              <w:jc w:val="center"/>
              <w:rPr>
                <w:rFonts w:cs="Arial"/>
                <w:bCs/>
                <w:sz w:val="20"/>
                <w:szCs w:val="20"/>
              </w:rPr>
            </w:pPr>
            <w:r w:rsidRPr="008E776C">
              <w:rPr>
                <w:rFonts w:cs="Arial"/>
                <w:sz w:val="20"/>
                <w:szCs w:val="20"/>
              </w:rPr>
              <w:t>29</w:t>
            </w:r>
          </w:p>
        </w:tc>
        <w:tc>
          <w:tcPr>
            <w:tcW w:w="311" w:type="pct"/>
            <w:vAlign w:val="center"/>
          </w:tcPr>
          <w:p w14:paraId="284590D5" w14:textId="3A1630BE"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11" w:type="pct"/>
            <w:vAlign w:val="center"/>
          </w:tcPr>
          <w:p w14:paraId="0FD1FD3F" w14:textId="0058B634" w:rsidR="005F35A2" w:rsidRPr="008E776C" w:rsidRDefault="005F35A2" w:rsidP="005F35A2">
            <w:pPr>
              <w:suppressAutoHyphens/>
              <w:spacing w:line="240" w:lineRule="auto"/>
              <w:jc w:val="center"/>
              <w:rPr>
                <w:rFonts w:cs="Arial"/>
                <w:bCs/>
                <w:sz w:val="20"/>
                <w:szCs w:val="20"/>
              </w:rPr>
            </w:pPr>
            <w:r w:rsidRPr="008E776C">
              <w:rPr>
                <w:rFonts w:cs="Arial"/>
                <w:sz w:val="20"/>
                <w:szCs w:val="20"/>
              </w:rPr>
              <w:t>31.7</w:t>
            </w:r>
          </w:p>
        </w:tc>
        <w:tc>
          <w:tcPr>
            <w:tcW w:w="311" w:type="pct"/>
            <w:vAlign w:val="center"/>
          </w:tcPr>
          <w:p w14:paraId="05ED0067" w14:textId="66529FD0" w:rsidR="005F35A2" w:rsidRPr="008E776C" w:rsidRDefault="005F35A2" w:rsidP="005F35A2">
            <w:pPr>
              <w:suppressAutoHyphens/>
              <w:spacing w:line="240" w:lineRule="auto"/>
              <w:jc w:val="center"/>
              <w:rPr>
                <w:rFonts w:cs="Arial"/>
                <w:bCs/>
                <w:sz w:val="20"/>
                <w:szCs w:val="20"/>
              </w:rPr>
            </w:pPr>
            <w:r w:rsidRPr="008E776C">
              <w:rPr>
                <w:rFonts w:cs="Arial"/>
                <w:sz w:val="20"/>
                <w:szCs w:val="20"/>
              </w:rPr>
              <w:t>33.0</w:t>
            </w:r>
          </w:p>
        </w:tc>
        <w:tc>
          <w:tcPr>
            <w:tcW w:w="308" w:type="pct"/>
            <w:shd w:val="clear" w:color="auto" w:fill="auto"/>
            <w:vAlign w:val="center"/>
          </w:tcPr>
          <w:p w14:paraId="703530D4" w14:textId="482C37AC" w:rsidR="005F35A2" w:rsidRPr="008E776C" w:rsidRDefault="005F35A2" w:rsidP="005F35A2">
            <w:pPr>
              <w:suppressAutoHyphens/>
              <w:spacing w:line="240" w:lineRule="auto"/>
              <w:jc w:val="center"/>
              <w:rPr>
                <w:rFonts w:cs="Arial"/>
                <w:bCs/>
                <w:sz w:val="20"/>
                <w:szCs w:val="20"/>
              </w:rPr>
            </w:pPr>
            <w:r>
              <w:rPr>
                <w:rFonts w:cs="Arial"/>
                <w:bCs/>
                <w:sz w:val="20"/>
                <w:szCs w:val="20"/>
              </w:rPr>
              <w:t>28.8</w:t>
            </w:r>
          </w:p>
        </w:tc>
      </w:tr>
      <w:tr w:rsidR="005F35A2" w:rsidRPr="008E776C" w14:paraId="7B985C9B" w14:textId="77777777" w:rsidTr="005F35A2">
        <w:trPr>
          <w:cantSplit/>
        </w:trPr>
        <w:tc>
          <w:tcPr>
            <w:tcW w:w="447" w:type="pct"/>
            <w:shd w:val="clear" w:color="auto" w:fill="auto"/>
            <w:vAlign w:val="center"/>
          </w:tcPr>
          <w:p w14:paraId="1977812B" w14:textId="25B70F8C"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LEN 15</w:t>
            </w:r>
          </w:p>
        </w:tc>
        <w:tc>
          <w:tcPr>
            <w:tcW w:w="443" w:type="pct"/>
            <w:vAlign w:val="center"/>
          </w:tcPr>
          <w:p w14:paraId="18A3009A" w14:textId="3E814629" w:rsidR="005F35A2" w:rsidRPr="008E776C" w:rsidRDefault="005F35A2" w:rsidP="005F35A2">
            <w:pPr>
              <w:pStyle w:val="BodyText3"/>
              <w:suppressAutoHyphens/>
              <w:spacing w:after="120"/>
              <w:ind w:right="0"/>
              <w:jc w:val="center"/>
              <w:rPr>
                <w:rFonts w:ascii="Arial" w:eastAsiaTheme="minorHAnsi" w:hAnsi="Arial" w:cs="Arial"/>
                <w:bCs/>
                <w:sz w:val="20"/>
              </w:rPr>
            </w:pPr>
            <w:r w:rsidRPr="008E776C">
              <w:rPr>
                <w:rFonts w:ascii="Arial" w:hAnsi="Arial" w:cs="Arial"/>
                <w:color w:val="000000"/>
                <w:sz w:val="20"/>
              </w:rPr>
              <w:t>532144</w:t>
            </w:r>
          </w:p>
        </w:tc>
        <w:tc>
          <w:tcPr>
            <w:tcW w:w="483" w:type="pct"/>
            <w:shd w:val="clear" w:color="auto" w:fill="auto"/>
            <w:vAlign w:val="center"/>
          </w:tcPr>
          <w:p w14:paraId="405ACD57" w14:textId="006D5BF4"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182013</w:t>
            </w:r>
          </w:p>
        </w:tc>
        <w:tc>
          <w:tcPr>
            <w:tcW w:w="500" w:type="pct"/>
            <w:shd w:val="clear" w:color="auto" w:fill="auto"/>
            <w:vAlign w:val="center"/>
          </w:tcPr>
          <w:p w14:paraId="768461B0" w14:textId="68C53132" w:rsidR="005F35A2" w:rsidRPr="008E776C" w:rsidRDefault="005F35A2" w:rsidP="005F35A2">
            <w:pPr>
              <w:suppressAutoHyphens/>
              <w:spacing w:line="240" w:lineRule="auto"/>
              <w:jc w:val="center"/>
              <w:rPr>
                <w:rFonts w:cs="Arial"/>
                <w:bCs/>
                <w:sz w:val="20"/>
                <w:szCs w:val="20"/>
              </w:rPr>
            </w:pPr>
            <w:r w:rsidRPr="008E776C">
              <w:rPr>
                <w:rFonts w:cs="Arial"/>
                <w:sz w:val="20"/>
                <w:szCs w:val="20"/>
              </w:rPr>
              <w:t>Kerbside</w:t>
            </w:r>
          </w:p>
        </w:tc>
        <w:tc>
          <w:tcPr>
            <w:tcW w:w="507" w:type="pct"/>
            <w:shd w:val="clear" w:color="auto" w:fill="auto"/>
            <w:vAlign w:val="center"/>
          </w:tcPr>
          <w:p w14:paraId="4FA48A08" w14:textId="4079616A"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765040BA" w14:textId="5B0025D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7FD00804" w14:textId="0AC9CDE0" w:rsidR="005F35A2" w:rsidRPr="008E776C" w:rsidRDefault="005F35A2" w:rsidP="005F35A2">
            <w:pPr>
              <w:suppressAutoHyphens/>
              <w:spacing w:line="240" w:lineRule="auto"/>
              <w:jc w:val="center"/>
              <w:rPr>
                <w:rFonts w:cs="Arial"/>
                <w:bCs/>
                <w:sz w:val="20"/>
                <w:szCs w:val="20"/>
              </w:rPr>
            </w:pPr>
            <w:r w:rsidRPr="008E776C">
              <w:rPr>
                <w:rFonts w:cs="Arial"/>
                <w:b/>
                <w:bCs/>
                <w:sz w:val="20"/>
                <w:szCs w:val="20"/>
              </w:rPr>
              <w:t>41</w:t>
            </w:r>
          </w:p>
        </w:tc>
        <w:tc>
          <w:tcPr>
            <w:tcW w:w="311" w:type="pct"/>
            <w:vAlign w:val="center"/>
          </w:tcPr>
          <w:p w14:paraId="6AD089BF" w14:textId="7AEBCE08" w:rsidR="005F35A2" w:rsidRPr="008E776C" w:rsidRDefault="005F35A2" w:rsidP="005F35A2">
            <w:pPr>
              <w:suppressAutoHyphens/>
              <w:spacing w:line="240" w:lineRule="auto"/>
              <w:jc w:val="center"/>
              <w:rPr>
                <w:rFonts w:cs="Arial"/>
                <w:bCs/>
                <w:sz w:val="20"/>
                <w:szCs w:val="20"/>
              </w:rPr>
            </w:pPr>
            <w:r w:rsidRPr="008E776C">
              <w:rPr>
                <w:rFonts w:cs="Arial"/>
                <w:sz w:val="20"/>
                <w:szCs w:val="20"/>
              </w:rPr>
              <w:t>36</w:t>
            </w:r>
          </w:p>
        </w:tc>
        <w:tc>
          <w:tcPr>
            <w:tcW w:w="349" w:type="pct"/>
            <w:vAlign w:val="center"/>
          </w:tcPr>
          <w:p w14:paraId="5D414DCF" w14:textId="434C09EF" w:rsidR="005F35A2" w:rsidRPr="008E776C" w:rsidRDefault="005F35A2" w:rsidP="005F35A2">
            <w:pPr>
              <w:suppressAutoHyphens/>
              <w:spacing w:line="240" w:lineRule="auto"/>
              <w:jc w:val="center"/>
              <w:rPr>
                <w:rFonts w:cs="Arial"/>
                <w:bCs/>
                <w:sz w:val="20"/>
                <w:szCs w:val="20"/>
              </w:rPr>
            </w:pPr>
            <w:r w:rsidRPr="008E776C">
              <w:rPr>
                <w:rFonts w:cs="Arial"/>
                <w:sz w:val="20"/>
                <w:szCs w:val="20"/>
              </w:rPr>
              <w:t>23</w:t>
            </w:r>
          </w:p>
        </w:tc>
        <w:tc>
          <w:tcPr>
            <w:tcW w:w="311" w:type="pct"/>
            <w:vAlign w:val="center"/>
          </w:tcPr>
          <w:p w14:paraId="2D52EDEB" w14:textId="5725E792" w:rsidR="005F35A2" w:rsidRPr="008E776C" w:rsidRDefault="005F35A2" w:rsidP="005F35A2">
            <w:pPr>
              <w:suppressAutoHyphens/>
              <w:spacing w:line="240" w:lineRule="auto"/>
              <w:jc w:val="center"/>
              <w:rPr>
                <w:rFonts w:cs="Arial"/>
                <w:bCs/>
                <w:sz w:val="20"/>
                <w:szCs w:val="20"/>
              </w:rPr>
            </w:pPr>
            <w:r w:rsidRPr="008E776C">
              <w:rPr>
                <w:rFonts w:cs="Arial"/>
                <w:sz w:val="20"/>
                <w:szCs w:val="20"/>
              </w:rPr>
              <w:t>23</w:t>
            </w:r>
          </w:p>
        </w:tc>
        <w:tc>
          <w:tcPr>
            <w:tcW w:w="311" w:type="pct"/>
            <w:vAlign w:val="center"/>
          </w:tcPr>
          <w:p w14:paraId="617E238A" w14:textId="6431AC65" w:rsidR="005F35A2" w:rsidRPr="008E776C" w:rsidRDefault="005F35A2" w:rsidP="005F35A2">
            <w:pPr>
              <w:suppressAutoHyphens/>
              <w:spacing w:line="240" w:lineRule="auto"/>
              <w:jc w:val="center"/>
              <w:rPr>
                <w:rFonts w:cs="Arial"/>
                <w:bCs/>
                <w:sz w:val="20"/>
                <w:szCs w:val="20"/>
              </w:rPr>
            </w:pPr>
            <w:r w:rsidRPr="008E776C">
              <w:rPr>
                <w:rFonts w:cs="Arial"/>
                <w:sz w:val="20"/>
                <w:szCs w:val="20"/>
              </w:rPr>
              <w:t>24.6</w:t>
            </w:r>
          </w:p>
        </w:tc>
        <w:tc>
          <w:tcPr>
            <w:tcW w:w="311" w:type="pct"/>
            <w:vAlign w:val="center"/>
          </w:tcPr>
          <w:p w14:paraId="3F2656CD" w14:textId="60AF8F28" w:rsidR="005F35A2" w:rsidRPr="008E776C" w:rsidRDefault="005F35A2" w:rsidP="005F35A2">
            <w:pPr>
              <w:suppressAutoHyphens/>
              <w:spacing w:line="240" w:lineRule="auto"/>
              <w:jc w:val="center"/>
              <w:rPr>
                <w:rFonts w:cs="Arial"/>
                <w:bCs/>
                <w:sz w:val="20"/>
                <w:szCs w:val="20"/>
              </w:rPr>
            </w:pPr>
            <w:r w:rsidRPr="008E776C">
              <w:rPr>
                <w:rFonts w:cs="Arial"/>
                <w:sz w:val="20"/>
                <w:szCs w:val="20"/>
              </w:rPr>
              <w:t>22.9</w:t>
            </w:r>
          </w:p>
        </w:tc>
        <w:tc>
          <w:tcPr>
            <w:tcW w:w="308" w:type="pct"/>
            <w:shd w:val="clear" w:color="auto" w:fill="auto"/>
            <w:vAlign w:val="center"/>
          </w:tcPr>
          <w:p w14:paraId="3CDCBF01" w14:textId="652FBFDE" w:rsidR="005F35A2" w:rsidRPr="008E776C" w:rsidRDefault="005F35A2" w:rsidP="005F35A2">
            <w:pPr>
              <w:suppressAutoHyphens/>
              <w:spacing w:line="240" w:lineRule="auto"/>
              <w:jc w:val="center"/>
              <w:rPr>
                <w:rFonts w:cs="Arial"/>
                <w:bCs/>
                <w:sz w:val="20"/>
                <w:szCs w:val="20"/>
              </w:rPr>
            </w:pPr>
            <w:r>
              <w:rPr>
                <w:rFonts w:cs="Arial"/>
                <w:bCs/>
                <w:sz w:val="20"/>
                <w:szCs w:val="20"/>
              </w:rPr>
              <w:t>21.5</w:t>
            </w:r>
          </w:p>
        </w:tc>
      </w:tr>
    </w:tbl>
    <w:p w14:paraId="4C1A8CAC" w14:textId="46D97BC9" w:rsidR="008E776C" w:rsidRDefault="008E776C" w:rsidP="008E776C">
      <w:pPr>
        <w:pStyle w:val="Tablecaption"/>
        <w:rPr>
          <w:bCs/>
          <w:color w:val="auto"/>
          <w:szCs w:val="24"/>
        </w:rPr>
      </w:pPr>
      <w:bookmarkStart w:id="31" w:name="_Toc199405600"/>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M</w:t>
      </w:r>
      <w:r w:rsidRPr="00DC5D6B">
        <w:rPr>
          <w:bCs/>
          <w:color w:val="auto"/>
          <w:szCs w:val="24"/>
        </w:rPr>
        <w:fldChar w:fldCharType="end"/>
      </w:r>
      <w:r w:rsidRPr="00DC5D6B">
        <w:rPr>
          <w:bCs/>
          <w:color w:val="auto"/>
          <w:szCs w:val="24"/>
        </w:rPr>
        <w:t xml:space="preserve">. </w:t>
      </w:r>
      <w:r w:rsidRPr="00E7666B">
        <w:rPr>
          <w:bCs/>
          <w:color w:val="auto"/>
          <w:szCs w:val="24"/>
        </w:rPr>
        <w:t>Annual Mean NO</w:t>
      </w:r>
      <w:r w:rsidRPr="004032B6">
        <w:rPr>
          <w:bCs/>
          <w:color w:val="auto"/>
          <w:szCs w:val="24"/>
          <w:vertAlign w:val="subscript"/>
        </w:rPr>
        <w:t>2</w:t>
      </w:r>
      <w:r w:rsidRPr="00E7666B">
        <w:rPr>
          <w:bCs/>
          <w:color w:val="auto"/>
          <w:szCs w:val="24"/>
        </w:rPr>
        <w:t xml:space="preserve"> Monitoring Results: </w:t>
      </w:r>
      <w:r>
        <w:rPr>
          <w:rFonts w:cs="Arial"/>
        </w:rPr>
        <w:t>St Martin’s Le Grand Regeneration Project</w:t>
      </w:r>
      <w:r w:rsidRPr="001C58F8">
        <w:rPr>
          <w:rFonts w:cs="Arial"/>
        </w:rPr>
        <w:t xml:space="preserve"> Diffusion Tubes</w:t>
      </w:r>
      <w:bookmarkEnd w:id="31"/>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242"/>
        <w:gridCol w:w="1353"/>
        <w:gridCol w:w="1399"/>
        <w:gridCol w:w="1420"/>
        <w:gridCol w:w="1142"/>
        <w:gridCol w:w="871"/>
        <w:gridCol w:w="871"/>
        <w:gridCol w:w="977"/>
        <w:gridCol w:w="871"/>
        <w:gridCol w:w="871"/>
        <w:gridCol w:w="871"/>
        <w:gridCol w:w="863"/>
      </w:tblGrid>
      <w:tr w:rsidR="008E776C" w:rsidRPr="008E776C" w14:paraId="101589CC" w14:textId="77777777" w:rsidTr="008E776C">
        <w:trPr>
          <w:cantSplit/>
          <w:tblHeader/>
        </w:trPr>
        <w:tc>
          <w:tcPr>
            <w:tcW w:w="447" w:type="pct"/>
            <w:shd w:val="clear" w:color="auto" w:fill="auto"/>
            <w:vAlign w:val="center"/>
          </w:tcPr>
          <w:p w14:paraId="489231C3" w14:textId="49357A8D"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Diffusion Tube ID</w:t>
            </w:r>
          </w:p>
        </w:tc>
        <w:tc>
          <w:tcPr>
            <w:tcW w:w="443" w:type="pct"/>
            <w:vAlign w:val="center"/>
          </w:tcPr>
          <w:p w14:paraId="2B8BDDE2" w14:textId="7E4DA9C2"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3" w:type="pct"/>
            <w:shd w:val="clear" w:color="auto" w:fill="auto"/>
            <w:vAlign w:val="center"/>
          </w:tcPr>
          <w:p w14:paraId="2FCBEAFD" w14:textId="2DDE47D2"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500" w:type="pct"/>
            <w:shd w:val="clear" w:color="auto" w:fill="auto"/>
            <w:vAlign w:val="center"/>
          </w:tcPr>
          <w:p w14:paraId="3D02B51E" w14:textId="501D107B"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Site Type</w:t>
            </w:r>
          </w:p>
        </w:tc>
        <w:tc>
          <w:tcPr>
            <w:tcW w:w="507" w:type="pct"/>
            <w:shd w:val="clear" w:color="auto" w:fill="auto"/>
            <w:vAlign w:val="center"/>
          </w:tcPr>
          <w:p w14:paraId="2BEB0522" w14:textId="135733AE"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Valid Data Capture for Monitoring Period (</w:t>
            </w:r>
            <w:proofErr w:type="gramStart"/>
            <w:r w:rsidRPr="008E776C">
              <w:rPr>
                <w:rFonts w:cs="Arial"/>
                <w:b/>
                <w:bCs/>
                <w:sz w:val="20"/>
                <w:szCs w:val="20"/>
              </w:rPr>
              <w:t>%)(</w:t>
            </w:r>
            <w:proofErr w:type="gramEnd"/>
            <w:r w:rsidRPr="008E776C">
              <w:rPr>
                <w:rFonts w:cs="Arial"/>
                <w:b/>
                <w:bCs/>
                <w:sz w:val="20"/>
                <w:szCs w:val="20"/>
                <w:vertAlign w:val="superscript"/>
              </w:rPr>
              <w:t>1</w:t>
            </w:r>
            <w:r w:rsidRPr="008E776C">
              <w:rPr>
                <w:rFonts w:cs="Arial"/>
                <w:b/>
                <w:bCs/>
                <w:sz w:val="20"/>
                <w:szCs w:val="20"/>
              </w:rPr>
              <w:t>)</w:t>
            </w:r>
          </w:p>
        </w:tc>
        <w:tc>
          <w:tcPr>
            <w:tcW w:w="408" w:type="pct"/>
            <w:shd w:val="clear" w:color="auto" w:fill="auto"/>
            <w:vAlign w:val="center"/>
          </w:tcPr>
          <w:p w14:paraId="7230BCE5" w14:textId="56940C8C"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Valid Data Capture 202</w:t>
            </w:r>
            <w:r w:rsidR="00784B0F" w:rsidRPr="008E776C">
              <w:rPr>
                <w:rFonts w:cs="Arial"/>
                <w:b/>
                <w:bCs/>
                <w:sz w:val="20"/>
                <w:szCs w:val="20"/>
              </w:rPr>
              <w:t>4</w:t>
            </w:r>
            <w:r w:rsidRPr="008E776C">
              <w:rPr>
                <w:rFonts w:cs="Arial"/>
                <w:b/>
                <w:bCs/>
                <w:sz w:val="20"/>
                <w:szCs w:val="20"/>
              </w:rPr>
              <w:t xml:space="preserve"> (</w:t>
            </w:r>
            <w:proofErr w:type="gramStart"/>
            <w:r w:rsidRPr="008E776C">
              <w:rPr>
                <w:rFonts w:cs="Arial"/>
                <w:b/>
                <w:bCs/>
                <w:sz w:val="20"/>
                <w:szCs w:val="20"/>
              </w:rPr>
              <w:t>%)(</w:t>
            </w:r>
            <w:proofErr w:type="gramEnd"/>
            <w:r w:rsidRPr="008E776C">
              <w:rPr>
                <w:rFonts w:cs="Arial"/>
                <w:b/>
                <w:bCs/>
                <w:sz w:val="20"/>
                <w:szCs w:val="20"/>
                <w:vertAlign w:val="superscript"/>
              </w:rPr>
              <w:t>2</w:t>
            </w:r>
            <w:r w:rsidRPr="008E776C">
              <w:rPr>
                <w:rFonts w:cs="Arial"/>
                <w:b/>
                <w:bCs/>
                <w:sz w:val="20"/>
                <w:szCs w:val="20"/>
              </w:rPr>
              <w:t>)</w:t>
            </w:r>
          </w:p>
        </w:tc>
        <w:tc>
          <w:tcPr>
            <w:tcW w:w="311" w:type="pct"/>
            <w:vAlign w:val="center"/>
          </w:tcPr>
          <w:p w14:paraId="590B92A5" w14:textId="08B247B5"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201</w:t>
            </w:r>
            <w:r w:rsidR="00354B81" w:rsidRPr="008E776C">
              <w:rPr>
                <w:rFonts w:cs="Arial"/>
                <w:b/>
                <w:bCs/>
                <w:sz w:val="20"/>
                <w:szCs w:val="20"/>
              </w:rPr>
              <w:t>8</w:t>
            </w:r>
          </w:p>
        </w:tc>
        <w:tc>
          <w:tcPr>
            <w:tcW w:w="311" w:type="pct"/>
            <w:vAlign w:val="center"/>
          </w:tcPr>
          <w:p w14:paraId="542830F0" w14:textId="3A758CFF"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201</w:t>
            </w:r>
            <w:r w:rsidR="00354B81" w:rsidRPr="008E776C">
              <w:rPr>
                <w:rFonts w:cs="Arial"/>
                <w:b/>
                <w:bCs/>
                <w:sz w:val="20"/>
                <w:szCs w:val="20"/>
              </w:rPr>
              <w:t>9</w:t>
            </w:r>
          </w:p>
        </w:tc>
        <w:tc>
          <w:tcPr>
            <w:tcW w:w="349" w:type="pct"/>
            <w:vAlign w:val="center"/>
          </w:tcPr>
          <w:p w14:paraId="52CB8B56" w14:textId="4AAEECDA"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w:t>
            </w:r>
            <w:r w:rsidR="00354B81" w:rsidRPr="008E776C">
              <w:rPr>
                <w:rFonts w:cs="Arial"/>
                <w:b/>
                <w:bCs/>
                <w:sz w:val="20"/>
                <w:szCs w:val="20"/>
              </w:rPr>
              <w:t>20</w:t>
            </w:r>
          </w:p>
        </w:tc>
        <w:tc>
          <w:tcPr>
            <w:tcW w:w="311" w:type="pct"/>
            <w:vAlign w:val="center"/>
          </w:tcPr>
          <w:p w14:paraId="65AD3CAE" w14:textId="33C13559"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202</w:t>
            </w:r>
            <w:r w:rsidR="00354B81" w:rsidRPr="008E776C">
              <w:rPr>
                <w:rFonts w:cs="Arial"/>
                <w:b/>
                <w:bCs/>
                <w:sz w:val="20"/>
                <w:szCs w:val="20"/>
              </w:rPr>
              <w:t>1</w:t>
            </w:r>
          </w:p>
        </w:tc>
        <w:tc>
          <w:tcPr>
            <w:tcW w:w="311" w:type="pct"/>
            <w:vAlign w:val="center"/>
          </w:tcPr>
          <w:p w14:paraId="41FDC244" w14:textId="16285C1E"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202</w:t>
            </w:r>
            <w:r w:rsidR="00354B81" w:rsidRPr="008E776C">
              <w:rPr>
                <w:rFonts w:cs="Arial"/>
                <w:b/>
                <w:bCs/>
                <w:sz w:val="20"/>
                <w:szCs w:val="20"/>
              </w:rPr>
              <w:t>2</w:t>
            </w:r>
          </w:p>
        </w:tc>
        <w:tc>
          <w:tcPr>
            <w:tcW w:w="311" w:type="pct"/>
            <w:vAlign w:val="center"/>
          </w:tcPr>
          <w:p w14:paraId="3F12897D" w14:textId="2562BB00"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202</w:t>
            </w:r>
            <w:r w:rsidR="00354B81" w:rsidRPr="008E776C">
              <w:rPr>
                <w:rFonts w:cs="Arial"/>
                <w:b/>
                <w:bCs/>
                <w:sz w:val="20"/>
                <w:szCs w:val="20"/>
              </w:rPr>
              <w:t>3</w:t>
            </w:r>
          </w:p>
        </w:tc>
        <w:tc>
          <w:tcPr>
            <w:tcW w:w="308" w:type="pct"/>
            <w:shd w:val="clear" w:color="auto" w:fill="auto"/>
            <w:vAlign w:val="center"/>
          </w:tcPr>
          <w:p w14:paraId="453151A2" w14:textId="57ACA925" w:rsidR="006E78EF" w:rsidRPr="008E776C" w:rsidRDefault="006E78EF" w:rsidP="004D2DA2">
            <w:pPr>
              <w:spacing w:before="240" w:line="240" w:lineRule="auto"/>
              <w:ind w:left="85" w:right="85"/>
              <w:jc w:val="center"/>
              <w:rPr>
                <w:rFonts w:cs="Arial"/>
                <w:b/>
                <w:bCs/>
                <w:sz w:val="20"/>
                <w:szCs w:val="20"/>
              </w:rPr>
            </w:pPr>
            <w:r w:rsidRPr="008E776C">
              <w:rPr>
                <w:rFonts w:cs="Arial"/>
                <w:b/>
                <w:bCs/>
                <w:sz w:val="20"/>
                <w:szCs w:val="20"/>
              </w:rPr>
              <w:t>202</w:t>
            </w:r>
            <w:r w:rsidR="00354B81" w:rsidRPr="008E776C">
              <w:rPr>
                <w:rFonts w:cs="Arial"/>
                <w:b/>
                <w:bCs/>
                <w:sz w:val="20"/>
                <w:szCs w:val="20"/>
              </w:rPr>
              <w:t>4</w:t>
            </w:r>
          </w:p>
        </w:tc>
      </w:tr>
      <w:tr w:rsidR="005F35A2" w:rsidRPr="008E776C" w14:paraId="2BEE4BA2" w14:textId="77777777" w:rsidTr="005F35A2">
        <w:trPr>
          <w:cantSplit/>
        </w:trPr>
        <w:tc>
          <w:tcPr>
            <w:tcW w:w="447" w:type="pct"/>
            <w:shd w:val="clear" w:color="auto" w:fill="auto"/>
            <w:vAlign w:val="bottom"/>
          </w:tcPr>
          <w:p w14:paraId="255417B3" w14:textId="6B0DD5F4"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w:t>
            </w:r>
          </w:p>
        </w:tc>
        <w:tc>
          <w:tcPr>
            <w:tcW w:w="443" w:type="pct"/>
          </w:tcPr>
          <w:p w14:paraId="261DF789" w14:textId="142106FB" w:rsidR="005F35A2" w:rsidRPr="008D59F8" w:rsidRDefault="005F35A2" w:rsidP="005F35A2">
            <w:pPr>
              <w:suppressAutoHyphens/>
              <w:spacing w:line="240" w:lineRule="auto"/>
              <w:jc w:val="center"/>
              <w:rPr>
                <w:rFonts w:cs="Arial"/>
                <w:bCs/>
                <w:sz w:val="20"/>
                <w:szCs w:val="20"/>
              </w:rPr>
            </w:pPr>
            <w:r w:rsidRPr="008D59F8">
              <w:rPr>
                <w:rFonts w:cs="Arial"/>
                <w:sz w:val="20"/>
                <w:szCs w:val="20"/>
              </w:rPr>
              <w:t>532312</w:t>
            </w:r>
          </w:p>
        </w:tc>
        <w:tc>
          <w:tcPr>
            <w:tcW w:w="483" w:type="pct"/>
            <w:shd w:val="clear" w:color="auto" w:fill="auto"/>
          </w:tcPr>
          <w:p w14:paraId="66ADFD83" w14:textId="5215894C"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181270</w:t>
            </w:r>
          </w:p>
        </w:tc>
        <w:tc>
          <w:tcPr>
            <w:tcW w:w="500" w:type="pct"/>
            <w:shd w:val="clear" w:color="auto" w:fill="auto"/>
          </w:tcPr>
          <w:p w14:paraId="3BE37404" w14:textId="743672C6"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1FE686BC" w14:textId="5AC87752" w:rsidR="005F35A2" w:rsidRPr="005F35A2" w:rsidRDefault="005F35A2" w:rsidP="005F35A2">
            <w:pPr>
              <w:suppressAutoHyphens/>
              <w:spacing w:line="240" w:lineRule="auto"/>
              <w:jc w:val="center"/>
              <w:rPr>
                <w:rFonts w:cs="Arial"/>
                <w:b/>
                <w:sz w:val="20"/>
                <w:szCs w:val="20"/>
                <w:u w:val="single"/>
              </w:rPr>
            </w:pPr>
            <w:r w:rsidRPr="005F35A2">
              <w:rPr>
                <w:rFonts w:cs="Arial"/>
                <w:color w:val="000000"/>
                <w:sz w:val="20"/>
                <w:szCs w:val="20"/>
              </w:rPr>
              <w:t>100.0</w:t>
            </w:r>
          </w:p>
        </w:tc>
        <w:tc>
          <w:tcPr>
            <w:tcW w:w="408" w:type="pct"/>
            <w:shd w:val="clear" w:color="auto" w:fill="auto"/>
            <w:vAlign w:val="center"/>
          </w:tcPr>
          <w:p w14:paraId="69CBA67F" w14:textId="717A7EF4" w:rsidR="005F35A2" w:rsidRPr="005F35A2" w:rsidRDefault="005F35A2" w:rsidP="005F35A2">
            <w:pPr>
              <w:suppressAutoHyphens/>
              <w:spacing w:line="240" w:lineRule="auto"/>
              <w:jc w:val="center"/>
              <w:rPr>
                <w:rFonts w:cs="Arial"/>
                <w:b/>
                <w:sz w:val="20"/>
                <w:szCs w:val="20"/>
              </w:rPr>
            </w:pPr>
            <w:r w:rsidRPr="005F35A2">
              <w:rPr>
                <w:rFonts w:cs="Arial"/>
                <w:color w:val="000000"/>
                <w:sz w:val="20"/>
                <w:szCs w:val="20"/>
              </w:rPr>
              <w:t>100.0</w:t>
            </w:r>
          </w:p>
        </w:tc>
        <w:tc>
          <w:tcPr>
            <w:tcW w:w="311" w:type="pct"/>
            <w:vAlign w:val="center"/>
          </w:tcPr>
          <w:p w14:paraId="148F39D1" w14:textId="675B7E5D" w:rsidR="005F35A2" w:rsidRPr="008E776C" w:rsidRDefault="005F35A2" w:rsidP="005F35A2">
            <w:pPr>
              <w:suppressAutoHyphens/>
              <w:spacing w:line="240" w:lineRule="auto"/>
              <w:jc w:val="center"/>
              <w:rPr>
                <w:rFonts w:cs="Arial"/>
                <w:sz w:val="20"/>
                <w:szCs w:val="20"/>
              </w:rPr>
            </w:pPr>
            <w:r w:rsidRPr="00905158">
              <w:rPr>
                <w:rFonts w:cs="Arial"/>
                <w:sz w:val="20"/>
                <w:szCs w:val="20"/>
              </w:rPr>
              <w:t>-</w:t>
            </w:r>
          </w:p>
        </w:tc>
        <w:tc>
          <w:tcPr>
            <w:tcW w:w="311" w:type="pct"/>
            <w:vAlign w:val="center"/>
          </w:tcPr>
          <w:p w14:paraId="53E7E558" w14:textId="3C0B953F" w:rsidR="005F35A2" w:rsidRPr="008E776C" w:rsidRDefault="005F35A2" w:rsidP="005F35A2">
            <w:pPr>
              <w:suppressAutoHyphens/>
              <w:spacing w:line="240" w:lineRule="auto"/>
              <w:jc w:val="center"/>
              <w:rPr>
                <w:rFonts w:cs="Arial"/>
                <w:b/>
                <w:sz w:val="20"/>
                <w:szCs w:val="20"/>
              </w:rPr>
            </w:pPr>
            <w:r w:rsidRPr="00905158">
              <w:rPr>
                <w:rFonts w:cs="Arial"/>
                <w:sz w:val="20"/>
                <w:szCs w:val="20"/>
              </w:rPr>
              <w:t>-</w:t>
            </w:r>
          </w:p>
        </w:tc>
        <w:tc>
          <w:tcPr>
            <w:tcW w:w="349" w:type="pct"/>
            <w:vAlign w:val="center"/>
          </w:tcPr>
          <w:p w14:paraId="44BF4BED" w14:textId="23695519" w:rsidR="005F35A2" w:rsidRPr="008E776C" w:rsidRDefault="005F35A2" w:rsidP="005F35A2">
            <w:pPr>
              <w:suppressAutoHyphens/>
              <w:spacing w:line="240" w:lineRule="auto"/>
              <w:jc w:val="center"/>
              <w:rPr>
                <w:rFonts w:cs="Arial"/>
                <w:b/>
                <w:sz w:val="20"/>
                <w:szCs w:val="20"/>
              </w:rPr>
            </w:pPr>
            <w:r w:rsidRPr="00905158">
              <w:rPr>
                <w:rFonts w:cs="Arial"/>
                <w:sz w:val="20"/>
                <w:szCs w:val="20"/>
              </w:rPr>
              <w:t>-</w:t>
            </w:r>
          </w:p>
        </w:tc>
        <w:tc>
          <w:tcPr>
            <w:tcW w:w="311" w:type="pct"/>
            <w:vAlign w:val="center"/>
          </w:tcPr>
          <w:p w14:paraId="79D08B40" w14:textId="1AF2774D" w:rsidR="005F35A2" w:rsidRPr="008E776C" w:rsidRDefault="005F35A2" w:rsidP="005F35A2">
            <w:pPr>
              <w:suppressAutoHyphens/>
              <w:spacing w:line="240" w:lineRule="auto"/>
              <w:jc w:val="center"/>
              <w:rPr>
                <w:rFonts w:cs="Arial"/>
                <w:b/>
                <w:sz w:val="20"/>
                <w:szCs w:val="20"/>
              </w:rPr>
            </w:pPr>
            <w:r w:rsidRPr="00905158">
              <w:rPr>
                <w:rFonts w:cs="Arial"/>
                <w:sz w:val="20"/>
                <w:szCs w:val="20"/>
              </w:rPr>
              <w:t>-</w:t>
            </w:r>
          </w:p>
        </w:tc>
        <w:tc>
          <w:tcPr>
            <w:tcW w:w="311" w:type="pct"/>
            <w:vAlign w:val="center"/>
          </w:tcPr>
          <w:p w14:paraId="507B1361" w14:textId="62D788EE" w:rsidR="005F35A2" w:rsidRPr="008E776C" w:rsidRDefault="005F35A2" w:rsidP="005F35A2">
            <w:pPr>
              <w:suppressAutoHyphens/>
              <w:spacing w:line="240" w:lineRule="auto"/>
              <w:jc w:val="center"/>
              <w:rPr>
                <w:rFonts w:cs="Arial"/>
                <w:b/>
                <w:sz w:val="20"/>
                <w:szCs w:val="20"/>
              </w:rPr>
            </w:pPr>
            <w:r w:rsidRPr="00905158">
              <w:rPr>
                <w:rFonts w:cs="Arial"/>
                <w:color w:val="000000"/>
                <w:sz w:val="20"/>
                <w:szCs w:val="20"/>
              </w:rPr>
              <w:t>-</w:t>
            </w:r>
          </w:p>
        </w:tc>
        <w:tc>
          <w:tcPr>
            <w:tcW w:w="311" w:type="pct"/>
            <w:vAlign w:val="bottom"/>
          </w:tcPr>
          <w:p w14:paraId="1CA35744" w14:textId="01AD0900"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24.0</w:t>
            </w:r>
          </w:p>
        </w:tc>
        <w:tc>
          <w:tcPr>
            <w:tcW w:w="308" w:type="pct"/>
            <w:shd w:val="clear" w:color="auto" w:fill="auto"/>
            <w:vAlign w:val="bottom"/>
          </w:tcPr>
          <w:p w14:paraId="41579C2D" w14:textId="5AC7EA82"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24.9</w:t>
            </w:r>
          </w:p>
        </w:tc>
      </w:tr>
      <w:tr w:rsidR="005F35A2" w:rsidRPr="008E776C" w14:paraId="08664116" w14:textId="77777777" w:rsidTr="005F35A2">
        <w:trPr>
          <w:cantSplit/>
        </w:trPr>
        <w:tc>
          <w:tcPr>
            <w:tcW w:w="447" w:type="pct"/>
            <w:shd w:val="clear" w:color="auto" w:fill="auto"/>
            <w:vAlign w:val="bottom"/>
          </w:tcPr>
          <w:p w14:paraId="3A3071AE" w14:textId="35ADAF48"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SM2</w:t>
            </w:r>
          </w:p>
        </w:tc>
        <w:tc>
          <w:tcPr>
            <w:tcW w:w="443" w:type="pct"/>
          </w:tcPr>
          <w:p w14:paraId="6F85E5F7" w14:textId="1F4118B4"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532210</w:t>
            </w:r>
          </w:p>
        </w:tc>
        <w:tc>
          <w:tcPr>
            <w:tcW w:w="483" w:type="pct"/>
            <w:shd w:val="clear" w:color="auto" w:fill="auto"/>
          </w:tcPr>
          <w:p w14:paraId="7ED4390D" w14:textId="1F5D810B"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181217</w:t>
            </w:r>
          </w:p>
        </w:tc>
        <w:tc>
          <w:tcPr>
            <w:tcW w:w="500" w:type="pct"/>
            <w:shd w:val="clear" w:color="auto" w:fill="auto"/>
          </w:tcPr>
          <w:p w14:paraId="2E9D9F89" w14:textId="67DE03B3"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6FFE0F54" w14:textId="5796752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009EEB14" w14:textId="0365482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745DDCA0" w14:textId="663F061C"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F315E11" w14:textId="1ADA5A76"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6BACFE8F" w14:textId="45CD15C4"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66AE98CD" w14:textId="67C8E32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328E895" w14:textId="20C059E4"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636F7C7C" w14:textId="0E45552D"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32.7</w:t>
            </w:r>
          </w:p>
        </w:tc>
        <w:tc>
          <w:tcPr>
            <w:tcW w:w="308" w:type="pct"/>
            <w:shd w:val="clear" w:color="auto" w:fill="auto"/>
            <w:vAlign w:val="bottom"/>
          </w:tcPr>
          <w:p w14:paraId="47079184" w14:textId="427C630E"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32.5</w:t>
            </w:r>
          </w:p>
        </w:tc>
      </w:tr>
      <w:tr w:rsidR="005F35A2" w:rsidRPr="008E776C" w14:paraId="42FFAF91" w14:textId="77777777" w:rsidTr="005F35A2">
        <w:trPr>
          <w:cantSplit/>
        </w:trPr>
        <w:tc>
          <w:tcPr>
            <w:tcW w:w="447" w:type="pct"/>
            <w:shd w:val="clear" w:color="auto" w:fill="auto"/>
            <w:vAlign w:val="bottom"/>
          </w:tcPr>
          <w:p w14:paraId="6C1ACEDD" w14:textId="632A2636"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SM3</w:t>
            </w:r>
          </w:p>
        </w:tc>
        <w:tc>
          <w:tcPr>
            <w:tcW w:w="443" w:type="pct"/>
          </w:tcPr>
          <w:p w14:paraId="5B7ED577" w14:textId="612C39B1"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532154</w:t>
            </w:r>
          </w:p>
        </w:tc>
        <w:tc>
          <w:tcPr>
            <w:tcW w:w="483" w:type="pct"/>
            <w:shd w:val="clear" w:color="auto" w:fill="auto"/>
          </w:tcPr>
          <w:p w14:paraId="2BD026B3" w14:textId="78AE2C11"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181260</w:t>
            </w:r>
          </w:p>
        </w:tc>
        <w:tc>
          <w:tcPr>
            <w:tcW w:w="500" w:type="pct"/>
            <w:shd w:val="clear" w:color="auto" w:fill="auto"/>
          </w:tcPr>
          <w:p w14:paraId="6B696D27" w14:textId="4B40C7EA"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468D5FFD" w14:textId="421A513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38A83943" w14:textId="5F8E0790"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28A99CB4" w14:textId="14E14E8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0DED654F" w14:textId="228F61B3"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675438DA" w14:textId="71A3C7C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2515E308" w14:textId="3333D62A"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3B36998" w14:textId="66ABDE00"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24E6D532" w14:textId="6A70908C"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34.4</w:t>
            </w:r>
          </w:p>
        </w:tc>
        <w:tc>
          <w:tcPr>
            <w:tcW w:w="308" w:type="pct"/>
            <w:shd w:val="clear" w:color="auto" w:fill="auto"/>
            <w:vAlign w:val="bottom"/>
          </w:tcPr>
          <w:p w14:paraId="468DA4FF" w14:textId="38F0E428"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31.3</w:t>
            </w:r>
          </w:p>
        </w:tc>
      </w:tr>
      <w:tr w:rsidR="005F35A2" w:rsidRPr="008E776C" w14:paraId="44CBF075" w14:textId="77777777" w:rsidTr="005F35A2">
        <w:trPr>
          <w:cantSplit/>
        </w:trPr>
        <w:tc>
          <w:tcPr>
            <w:tcW w:w="447" w:type="pct"/>
            <w:shd w:val="clear" w:color="auto" w:fill="auto"/>
            <w:vAlign w:val="bottom"/>
          </w:tcPr>
          <w:p w14:paraId="06F5992F" w14:textId="6308C347"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SM4</w:t>
            </w:r>
          </w:p>
        </w:tc>
        <w:tc>
          <w:tcPr>
            <w:tcW w:w="443" w:type="pct"/>
          </w:tcPr>
          <w:p w14:paraId="17025AF8" w14:textId="4CDD702D"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532095</w:t>
            </w:r>
          </w:p>
        </w:tc>
        <w:tc>
          <w:tcPr>
            <w:tcW w:w="483" w:type="pct"/>
            <w:shd w:val="clear" w:color="auto" w:fill="auto"/>
          </w:tcPr>
          <w:p w14:paraId="5068AD17" w14:textId="66254CAE"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181285</w:t>
            </w:r>
          </w:p>
        </w:tc>
        <w:tc>
          <w:tcPr>
            <w:tcW w:w="500" w:type="pct"/>
            <w:shd w:val="clear" w:color="auto" w:fill="auto"/>
          </w:tcPr>
          <w:p w14:paraId="5AC532C1" w14:textId="0F422657"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5A39096D" w14:textId="06AB3761"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84.9</w:t>
            </w:r>
          </w:p>
        </w:tc>
        <w:tc>
          <w:tcPr>
            <w:tcW w:w="408" w:type="pct"/>
            <w:shd w:val="clear" w:color="auto" w:fill="auto"/>
            <w:vAlign w:val="center"/>
          </w:tcPr>
          <w:p w14:paraId="592B8957" w14:textId="66C501C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84.9</w:t>
            </w:r>
          </w:p>
        </w:tc>
        <w:tc>
          <w:tcPr>
            <w:tcW w:w="311" w:type="pct"/>
            <w:vAlign w:val="center"/>
          </w:tcPr>
          <w:p w14:paraId="7640BA46" w14:textId="7B662FEF"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2C37104F" w14:textId="1A49E54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57796A5C" w14:textId="1FEE900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67F22615" w14:textId="1E17C983"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FABEB97" w14:textId="119A7B30"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1179D248" w14:textId="6E7496A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38.3</w:t>
            </w:r>
          </w:p>
        </w:tc>
        <w:tc>
          <w:tcPr>
            <w:tcW w:w="308" w:type="pct"/>
            <w:shd w:val="clear" w:color="auto" w:fill="auto"/>
            <w:vAlign w:val="bottom"/>
          </w:tcPr>
          <w:p w14:paraId="0984C025" w14:textId="0C6DA4BB"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36.9</w:t>
            </w:r>
          </w:p>
        </w:tc>
      </w:tr>
      <w:tr w:rsidR="005F35A2" w:rsidRPr="008E776C" w14:paraId="227A049F" w14:textId="77777777" w:rsidTr="005F35A2">
        <w:trPr>
          <w:cantSplit/>
        </w:trPr>
        <w:tc>
          <w:tcPr>
            <w:tcW w:w="447" w:type="pct"/>
            <w:shd w:val="clear" w:color="auto" w:fill="auto"/>
            <w:vAlign w:val="bottom"/>
          </w:tcPr>
          <w:p w14:paraId="36C8B267" w14:textId="62385694"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SM5</w:t>
            </w:r>
          </w:p>
        </w:tc>
        <w:tc>
          <w:tcPr>
            <w:tcW w:w="443" w:type="pct"/>
          </w:tcPr>
          <w:p w14:paraId="4C70F5E2" w14:textId="3FFBA35A"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531980</w:t>
            </w:r>
          </w:p>
        </w:tc>
        <w:tc>
          <w:tcPr>
            <w:tcW w:w="483" w:type="pct"/>
            <w:shd w:val="clear" w:color="auto" w:fill="auto"/>
          </w:tcPr>
          <w:p w14:paraId="2495AF21" w14:textId="33B67C01"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181331</w:t>
            </w:r>
          </w:p>
        </w:tc>
        <w:tc>
          <w:tcPr>
            <w:tcW w:w="500" w:type="pct"/>
            <w:shd w:val="clear" w:color="auto" w:fill="auto"/>
          </w:tcPr>
          <w:p w14:paraId="1D6C382B" w14:textId="77C59245"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5BB37F6B" w14:textId="717829C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408" w:type="pct"/>
            <w:shd w:val="clear" w:color="auto" w:fill="auto"/>
            <w:vAlign w:val="center"/>
          </w:tcPr>
          <w:p w14:paraId="102C15BF" w14:textId="2EE1AFF8"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311" w:type="pct"/>
            <w:vAlign w:val="center"/>
          </w:tcPr>
          <w:p w14:paraId="064B0D1E" w14:textId="09C5A4E6"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0842EB61" w14:textId="7E53BFA0"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0A4C938D" w14:textId="6DEB668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36C53B40" w14:textId="7AC9C16D"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77ED47A" w14:textId="290E7832"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67AA1812" w14:textId="2B25EAE9" w:rsidR="005F35A2" w:rsidRPr="008E776C" w:rsidRDefault="005F35A2" w:rsidP="005F35A2">
            <w:pPr>
              <w:suppressAutoHyphens/>
              <w:spacing w:line="240" w:lineRule="auto"/>
              <w:jc w:val="center"/>
              <w:rPr>
                <w:rFonts w:cs="Arial"/>
                <w:bCs/>
                <w:sz w:val="20"/>
                <w:szCs w:val="20"/>
              </w:rPr>
            </w:pPr>
            <w:r w:rsidRPr="00905158">
              <w:rPr>
                <w:rFonts w:cs="Arial"/>
                <w:b/>
                <w:bCs/>
                <w:color w:val="000000"/>
                <w:sz w:val="20"/>
                <w:szCs w:val="20"/>
              </w:rPr>
              <w:t>40.2</w:t>
            </w:r>
          </w:p>
        </w:tc>
        <w:tc>
          <w:tcPr>
            <w:tcW w:w="308" w:type="pct"/>
            <w:shd w:val="clear" w:color="auto" w:fill="auto"/>
            <w:vAlign w:val="bottom"/>
          </w:tcPr>
          <w:p w14:paraId="036A5CE2" w14:textId="6555575F"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35.9</w:t>
            </w:r>
          </w:p>
        </w:tc>
      </w:tr>
      <w:tr w:rsidR="005F35A2" w:rsidRPr="008E776C" w14:paraId="4C90C305" w14:textId="77777777" w:rsidTr="005F35A2">
        <w:trPr>
          <w:cantSplit/>
        </w:trPr>
        <w:tc>
          <w:tcPr>
            <w:tcW w:w="447" w:type="pct"/>
            <w:shd w:val="clear" w:color="auto" w:fill="auto"/>
            <w:vAlign w:val="bottom"/>
          </w:tcPr>
          <w:p w14:paraId="67517CF6" w14:textId="265E592A"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SM6</w:t>
            </w:r>
          </w:p>
        </w:tc>
        <w:tc>
          <w:tcPr>
            <w:tcW w:w="443" w:type="pct"/>
          </w:tcPr>
          <w:p w14:paraId="3C33CA2D" w14:textId="7ABFF0B3"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531898</w:t>
            </w:r>
          </w:p>
        </w:tc>
        <w:tc>
          <w:tcPr>
            <w:tcW w:w="483" w:type="pct"/>
            <w:shd w:val="clear" w:color="auto" w:fill="auto"/>
          </w:tcPr>
          <w:p w14:paraId="29DFEDE6" w14:textId="30820807"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181353</w:t>
            </w:r>
          </w:p>
        </w:tc>
        <w:tc>
          <w:tcPr>
            <w:tcW w:w="500" w:type="pct"/>
            <w:shd w:val="clear" w:color="auto" w:fill="auto"/>
          </w:tcPr>
          <w:p w14:paraId="0EB66A52" w14:textId="718969E2"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0719967F" w14:textId="29E7913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408" w:type="pct"/>
            <w:shd w:val="clear" w:color="auto" w:fill="auto"/>
            <w:vAlign w:val="center"/>
          </w:tcPr>
          <w:p w14:paraId="7BAF3D48" w14:textId="232888EC"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92.5</w:t>
            </w:r>
          </w:p>
        </w:tc>
        <w:tc>
          <w:tcPr>
            <w:tcW w:w="311" w:type="pct"/>
            <w:vAlign w:val="center"/>
          </w:tcPr>
          <w:p w14:paraId="0CCEE760" w14:textId="68B1B0D4"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788EF6DC" w14:textId="03D99A19"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1FA13D7A" w14:textId="4DF965D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07C02600" w14:textId="73C4716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717E75B6" w14:textId="52401C4B"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1B76AB4D" w14:textId="008A3DF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34.1</w:t>
            </w:r>
          </w:p>
        </w:tc>
        <w:tc>
          <w:tcPr>
            <w:tcW w:w="308" w:type="pct"/>
            <w:shd w:val="clear" w:color="auto" w:fill="auto"/>
            <w:vAlign w:val="bottom"/>
          </w:tcPr>
          <w:p w14:paraId="329656E8" w14:textId="1605D59E"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32.2</w:t>
            </w:r>
          </w:p>
        </w:tc>
      </w:tr>
      <w:tr w:rsidR="005F35A2" w:rsidRPr="008E776C" w14:paraId="0FBECD34" w14:textId="77777777" w:rsidTr="005F35A2">
        <w:trPr>
          <w:cantSplit/>
        </w:trPr>
        <w:tc>
          <w:tcPr>
            <w:tcW w:w="447" w:type="pct"/>
            <w:shd w:val="clear" w:color="auto" w:fill="auto"/>
            <w:vAlign w:val="bottom"/>
          </w:tcPr>
          <w:p w14:paraId="605ECB5E" w14:textId="0C8F5B3B"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SM7</w:t>
            </w:r>
          </w:p>
        </w:tc>
        <w:tc>
          <w:tcPr>
            <w:tcW w:w="443" w:type="pct"/>
          </w:tcPr>
          <w:p w14:paraId="2FACBC7A" w14:textId="077AB7E8"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532025</w:t>
            </w:r>
          </w:p>
        </w:tc>
        <w:tc>
          <w:tcPr>
            <w:tcW w:w="483" w:type="pct"/>
            <w:shd w:val="clear" w:color="auto" w:fill="auto"/>
          </w:tcPr>
          <w:p w14:paraId="10C75A4E" w14:textId="09EDFE13"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181371</w:t>
            </w:r>
          </w:p>
        </w:tc>
        <w:tc>
          <w:tcPr>
            <w:tcW w:w="500" w:type="pct"/>
            <w:shd w:val="clear" w:color="auto" w:fill="auto"/>
          </w:tcPr>
          <w:p w14:paraId="4AE02ED6" w14:textId="3FAFF704"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1571B30B" w14:textId="33BA76E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45EE64AB" w14:textId="651998A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6598CC62" w14:textId="5278FD7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31E5CAC2" w14:textId="06A05696"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57A03151" w14:textId="502678B4"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3790DD26" w14:textId="6EF184C7"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B80C3C9" w14:textId="427FBC01"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25E3CCB7" w14:textId="395C59FD"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37.0</w:t>
            </w:r>
          </w:p>
        </w:tc>
        <w:tc>
          <w:tcPr>
            <w:tcW w:w="308" w:type="pct"/>
            <w:shd w:val="clear" w:color="auto" w:fill="auto"/>
            <w:vAlign w:val="bottom"/>
          </w:tcPr>
          <w:p w14:paraId="2F314207" w14:textId="78E0DCC5"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32.7</w:t>
            </w:r>
          </w:p>
        </w:tc>
      </w:tr>
      <w:tr w:rsidR="005F35A2" w:rsidRPr="008E776C" w14:paraId="6F2F501F" w14:textId="77777777" w:rsidTr="005F35A2">
        <w:trPr>
          <w:cantSplit/>
        </w:trPr>
        <w:tc>
          <w:tcPr>
            <w:tcW w:w="447" w:type="pct"/>
            <w:shd w:val="clear" w:color="auto" w:fill="auto"/>
            <w:vAlign w:val="bottom"/>
          </w:tcPr>
          <w:p w14:paraId="5E68ABBB" w14:textId="72AB9809"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SM8</w:t>
            </w:r>
          </w:p>
        </w:tc>
        <w:tc>
          <w:tcPr>
            <w:tcW w:w="443" w:type="pct"/>
          </w:tcPr>
          <w:p w14:paraId="70910391" w14:textId="0A38DAA0"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532041</w:t>
            </w:r>
          </w:p>
        </w:tc>
        <w:tc>
          <w:tcPr>
            <w:tcW w:w="483" w:type="pct"/>
            <w:shd w:val="clear" w:color="auto" w:fill="auto"/>
          </w:tcPr>
          <w:p w14:paraId="0642BB54" w14:textId="4227D6AF"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181468</w:t>
            </w:r>
          </w:p>
        </w:tc>
        <w:tc>
          <w:tcPr>
            <w:tcW w:w="500" w:type="pct"/>
            <w:shd w:val="clear" w:color="auto" w:fill="auto"/>
          </w:tcPr>
          <w:p w14:paraId="49193D7D" w14:textId="5CA42E4A" w:rsidR="005F35A2" w:rsidRPr="008D59F8" w:rsidRDefault="005F35A2" w:rsidP="005F35A2">
            <w:pPr>
              <w:suppressAutoHyphens/>
              <w:spacing w:line="240" w:lineRule="auto"/>
              <w:jc w:val="center"/>
              <w:rPr>
                <w:rFonts w:cs="Arial"/>
                <w:bCs/>
                <w:sz w:val="20"/>
                <w:szCs w:val="20"/>
              </w:rPr>
            </w:pPr>
            <w:r w:rsidRPr="008D59F8">
              <w:rPr>
                <w:rFonts w:cs="Arial"/>
                <w:sz w:val="20"/>
                <w:szCs w:val="20"/>
              </w:rPr>
              <w:t>Roadside</w:t>
            </w:r>
          </w:p>
        </w:tc>
        <w:tc>
          <w:tcPr>
            <w:tcW w:w="507" w:type="pct"/>
            <w:shd w:val="clear" w:color="auto" w:fill="auto"/>
            <w:vAlign w:val="center"/>
          </w:tcPr>
          <w:p w14:paraId="6858B22F" w14:textId="13700476"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81.1</w:t>
            </w:r>
          </w:p>
        </w:tc>
        <w:tc>
          <w:tcPr>
            <w:tcW w:w="408" w:type="pct"/>
            <w:shd w:val="clear" w:color="auto" w:fill="auto"/>
            <w:vAlign w:val="center"/>
          </w:tcPr>
          <w:p w14:paraId="2DB8A3BF" w14:textId="220327F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81.1</w:t>
            </w:r>
          </w:p>
        </w:tc>
        <w:tc>
          <w:tcPr>
            <w:tcW w:w="311" w:type="pct"/>
            <w:vAlign w:val="center"/>
          </w:tcPr>
          <w:p w14:paraId="1F6E94BB" w14:textId="26F520C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704C8234" w14:textId="24F6E196"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422BEE8A" w14:textId="2E38FDED"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2A6B0278" w14:textId="5B723D0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664A835E" w14:textId="489CC7EE"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539E9BD1" w14:textId="41AED5BE"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32.5</w:t>
            </w:r>
          </w:p>
        </w:tc>
        <w:tc>
          <w:tcPr>
            <w:tcW w:w="308" w:type="pct"/>
            <w:shd w:val="clear" w:color="auto" w:fill="auto"/>
            <w:vAlign w:val="bottom"/>
          </w:tcPr>
          <w:p w14:paraId="06CC85A2" w14:textId="6582719E"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28.6</w:t>
            </w:r>
          </w:p>
        </w:tc>
      </w:tr>
      <w:tr w:rsidR="005F35A2" w:rsidRPr="008E776C" w14:paraId="749174AF" w14:textId="77777777" w:rsidTr="005F35A2">
        <w:trPr>
          <w:cantSplit/>
        </w:trPr>
        <w:tc>
          <w:tcPr>
            <w:tcW w:w="447" w:type="pct"/>
            <w:shd w:val="clear" w:color="auto" w:fill="auto"/>
            <w:vAlign w:val="bottom"/>
          </w:tcPr>
          <w:p w14:paraId="44CFB526" w14:textId="3BF4748D"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lastRenderedPageBreak/>
              <w:t>SM9</w:t>
            </w:r>
          </w:p>
        </w:tc>
        <w:tc>
          <w:tcPr>
            <w:tcW w:w="443" w:type="pct"/>
          </w:tcPr>
          <w:p w14:paraId="6F655B67" w14:textId="0D63D803"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532038</w:t>
            </w:r>
          </w:p>
        </w:tc>
        <w:tc>
          <w:tcPr>
            <w:tcW w:w="483" w:type="pct"/>
            <w:shd w:val="clear" w:color="auto" w:fill="auto"/>
          </w:tcPr>
          <w:p w14:paraId="1E706E23" w14:textId="4A6295CC"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181534</w:t>
            </w:r>
          </w:p>
        </w:tc>
        <w:tc>
          <w:tcPr>
            <w:tcW w:w="500" w:type="pct"/>
            <w:shd w:val="clear" w:color="auto" w:fill="auto"/>
          </w:tcPr>
          <w:p w14:paraId="5A3E07F5" w14:textId="2190C4EC"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18C43AA4" w14:textId="4B67F177"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64.2</w:t>
            </w:r>
          </w:p>
        </w:tc>
        <w:tc>
          <w:tcPr>
            <w:tcW w:w="408" w:type="pct"/>
            <w:shd w:val="clear" w:color="auto" w:fill="auto"/>
            <w:vAlign w:val="center"/>
          </w:tcPr>
          <w:p w14:paraId="3B0A69FD" w14:textId="6E21505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64.2</w:t>
            </w:r>
          </w:p>
        </w:tc>
        <w:tc>
          <w:tcPr>
            <w:tcW w:w="311" w:type="pct"/>
            <w:vAlign w:val="center"/>
          </w:tcPr>
          <w:p w14:paraId="1990E288" w14:textId="6B4AC38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664F4A27" w14:textId="2E3BBBE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0ADCB6B4" w14:textId="44A5619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059C685" w14:textId="179EC12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1F21BFD3" w14:textId="40654F22"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6CC8BD85" w14:textId="0999B441"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34.2</w:t>
            </w:r>
          </w:p>
        </w:tc>
        <w:tc>
          <w:tcPr>
            <w:tcW w:w="308" w:type="pct"/>
            <w:shd w:val="clear" w:color="auto" w:fill="auto"/>
            <w:vAlign w:val="bottom"/>
          </w:tcPr>
          <w:p w14:paraId="6C1B762C" w14:textId="584DA492"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30.7</w:t>
            </w:r>
          </w:p>
        </w:tc>
      </w:tr>
      <w:tr w:rsidR="005F35A2" w:rsidRPr="008E776C" w14:paraId="1CD84E48" w14:textId="77777777" w:rsidTr="005F35A2">
        <w:trPr>
          <w:cantSplit/>
        </w:trPr>
        <w:tc>
          <w:tcPr>
            <w:tcW w:w="447" w:type="pct"/>
            <w:shd w:val="clear" w:color="auto" w:fill="auto"/>
            <w:vAlign w:val="bottom"/>
          </w:tcPr>
          <w:p w14:paraId="141E7738" w14:textId="2C2812A0"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SM10</w:t>
            </w:r>
          </w:p>
        </w:tc>
        <w:tc>
          <w:tcPr>
            <w:tcW w:w="443" w:type="pct"/>
          </w:tcPr>
          <w:p w14:paraId="6FD06600" w14:textId="4319A17B"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532082</w:t>
            </w:r>
          </w:p>
        </w:tc>
        <w:tc>
          <w:tcPr>
            <w:tcW w:w="483" w:type="pct"/>
            <w:shd w:val="clear" w:color="auto" w:fill="auto"/>
          </w:tcPr>
          <w:p w14:paraId="28E5F2DB" w14:textId="4954B483"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181578</w:t>
            </w:r>
          </w:p>
        </w:tc>
        <w:tc>
          <w:tcPr>
            <w:tcW w:w="500" w:type="pct"/>
            <w:shd w:val="clear" w:color="auto" w:fill="auto"/>
          </w:tcPr>
          <w:p w14:paraId="18A281EB" w14:textId="49DF44C3"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2D5EDD5A" w14:textId="6DA750D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2B5E9C64" w14:textId="0F145ED2"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67A261DF" w14:textId="68A4E07A"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B919508" w14:textId="1844915F"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7B0F38C2" w14:textId="1989B651"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1201570D" w14:textId="5323FBD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87548D7" w14:textId="26826790"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26784603" w14:textId="73CBD913"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39.8</w:t>
            </w:r>
          </w:p>
        </w:tc>
        <w:tc>
          <w:tcPr>
            <w:tcW w:w="308" w:type="pct"/>
            <w:shd w:val="clear" w:color="auto" w:fill="auto"/>
            <w:vAlign w:val="bottom"/>
          </w:tcPr>
          <w:p w14:paraId="6F2295C3" w14:textId="35AF5DA4"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34.8</w:t>
            </w:r>
          </w:p>
        </w:tc>
      </w:tr>
      <w:tr w:rsidR="005F35A2" w:rsidRPr="008E776C" w14:paraId="31C7641F" w14:textId="77777777" w:rsidTr="005F35A2">
        <w:trPr>
          <w:cantSplit/>
        </w:trPr>
        <w:tc>
          <w:tcPr>
            <w:tcW w:w="447" w:type="pct"/>
            <w:shd w:val="clear" w:color="auto" w:fill="auto"/>
            <w:vAlign w:val="bottom"/>
          </w:tcPr>
          <w:p w14:paraId="787DDFAF" w14:textId="185F4FF5"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SM11</w:t>
            </w:r>
          </w:p>
        </w:tc>
        <w:tc>
          <w:tcPr>
            <w:tcW w:w="443" w:type="pct"/>
          </w:tcPr>
          <w:p w14:paraId="0FFB2BC5" w14:textId="519DF4B5"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532143</w:t>
            </w:r>
          </w:p>
        </w:tc>
        <w:tc>
          <w:tcPr>
            <w:tcW w:w="483" w:type="pct"/>
            <w:shd w:val="clear" w:color="auto" w:fill="auto"/>
          </w:tcPr>
          <w:p w14:paraId="31CAED53" w14:textId="33C1ABE8"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181492</w:t>
            </w:r>
          </w:p>
        </w:tc>
        <w:tc>
          <w:tcPr>
            <w:tcW w:w="500" w:type="pct"/>
            <w:shd w:val="clear" w:color="auto" w:fill="auto"/>
          </w:tcPr>
          <w:p w14:paraId="50FF4AF0" w14:textId="155DBB11"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6CEAC575" w14:textId="46D48C63"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05A60568" w14:textId="1B8654C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4D2A0979" w14:textId="6E539EF7"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60BA449E" w14:textId="19066DAF"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64E73D2F" w14:textId="26AA811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16232179" w14:textId="7627BAED"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CC7D9ED" w14:textId="6D3B194B"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7A00310F" w14:textId="0F46548D"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39.7</w:t>
            </w:r>
          </w:p>
        </w:tc>
        <w:tc>
          <w:tcPr>
            <w:tcW w:w="308" w:type="pct"/>
            <w:shd w:val="clear" w:color="auto" w:fill="auto"/>
            <w:vAlign w:val="bottom"/>
          </w:tcPr>
          <w:p w14:paraId="74671617" w14:textId="23A825EF"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38.5</w:t>
            </w:r>
          </w:p>
        </w:tc>
      </w:tr>
      <w:tr w:rsidR="005F35A2" w:rsidRPr="008E776C" w14:paraId="19128709" w14:textId="77777777" w:rsidTr="005F35A2">
        <w:trPr>
          <w:cantSplit/>
        </w:trPr>
        <w:tc>
          <w:tcPr>
            <w:tcW w:w="447" w:type="pct"/>
            <w:shd w:val="clear" w:color="auto" w:fill="auto"/>
            <w:vAlign w:val="bottom"/>
          </w:tcPr>
          <w:p w14:paraId="48E22805" w14:textId="1B8B1697"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SM12</w:t>
            </w:r>
          </w:p>
        </w:tc>
        <w:tc>
          <w:tcPr>
            <w:tcW w:w="443" w:type="pct"/>
          </w:tcPr>
          <w:p w14:paraId="272626E7" w14:textId="27ECA931"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532138</w:t>
            </w:r>
          </w:p>
        </w:tc>
        <w:tc>
          <w:tcPr>
            <w:tcW w:w="483" w:type="pct"/>
            <w:shd w:val="clear" w:color="auto" w:fill="auto"/>
          </w:tcPr>
          <w:p w14:paraId="7DAF32A6" w14:textId="3D238256"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181425</w:t>
            </w:r>
          </w:p>
        </w:tc>
        <w:tc>
          <w:tcPr>
            <w:tcW w:w="500" w:type="pct"/>
            <w:shd w:val="clear" w:color="auto" w:fill="auto"/>
          </w:tcPr>
          <w:p w14:paraId="4536F620" w14:textId="47DE46EE"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688D1226" w14:textId="631A94CB"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408" w:type="pct"/>
            <w:shd w:val="clear" w:color="auto" w:fill="auto"/>
            <w:vAlign w:val="center"/>
          </w:tcPr>
          <w:p w14:paraId="06FE248F" w14:textId="0B6E98B5"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100.0</w:t>
            </w:r>
          </w:p>
        </w:tc>
        <w:tc>
          <w:tcPr>
            <w:tcW w:w="311" w:type="pct"/>
            <w:vAlign w:val="center"/>
          </w:tcPr>
          <w:p w14:paraId="5ECD32E0" w14:textId="182653E8"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0125ACAC" w14:textId="116DA4FB"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1D5DE82D" w14:textId="365EDF6A"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36A0C7D6" w14:textId="70ADC21E"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511F38A4" w14:textId="54FCE638"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35CCD048" w14:textId="0518CCC9" w:rsidR="005F35A2" w:rsidRPr="008E776C" w:rsidRDefault="005F35A2" w:rsidP="005F35A2">
            <w:pPr>
              <w:suppressAutoHyphens/>
              <w:spacing w:line="240" w:lineRule="auto"/>
              <w:jc w:val="center"/>
              <w:rPr>
                <w:rFonts w:cs="Arial"/>
                <w:bCs/>
                <w:sz w:val="20"/>
                <w:szCs w:val="20"/>
              </w:rPr>
            </w:pPr>
            <w:r w:rsidRPr="00905158">
              <w:rPr>
                <w:rFonts w:cs="Arial"/>
                <w:b/>
                <w:bCs/>
                <w:color w:val="000000"/>
                <w:sz w:val="20"/>
                <w:szCs w:val="20"/>
              </w:rPr>
              <w:t>42.4</w:t>
            </w:r>
          </w:p>
        </w:tc>
        <w:tc>
          <w:tcPr>
            <w:tcW w:w="308" w:type="pct"/>
            <w:shd w:val="clear" w:color="auto" w:fill="auto"/>
            <w:vAlign w:val="bottom"/>
          </w:tcPr>
          <w:p w14:paraId="0D5F38CB" w14:textId="04C41500"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39.0</w:t>
            </w:r>
          </w:p>
        </w:tc>
      </w:tr>
      <w:tr w:rsidR="005F35A2" w:rsidRPr="008E776C" w14:paraId="5075122B" w14:textId="77777777" w:rsidTr="005F35A2">
        <w:trPr>
          <w:cantSplit/>
        </w:trPr>
        <w:tc>
          <w:tcPr>
            <w:tcW w:w="447" w:type="pct"/>
            <w:shd w:val="clear" w:color="auto" w:fill="auto"/>
            <w:vAlign w:val="bottom"/>
          </w:tcPr>
          <w:p w14:paraId="58183FFF" w14:textId="41EE5541"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SM13</w:t>
            </w:r>
          </w:p>
        </w:tc>
        <w:tc>
          <w:tcPr>
            <w:tcW w:w="443" w:type="pct"/>
          </w:tcPr>
          <w:p w14:paraId="355BF3B4" w14:textId="164BE64D"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532143</w:t>
            </w:r>
          </w:p>
        </w:tc>
        <w:tc>
          <w:tcPr>
            <w:tcW w:w="483" w:type="pct"/>
            <w:shd w:val="clear" w:color="auto" w:fill="auto"/>
          </w:tcPr>
          <w:p w14:paraId="23A1009B" w14:textId="78CECF44"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181371</w:t>
            </w:r>
          </w:p>
        </w:tc>
        <w:tc>
          <w:tcPr>
            <w:tcW w:w="500" w:type="pct"/>
            <w:shd w:val="clear" w:color="auto" w:fill="auto"/>
          </w:tcPr>
          <w:p w14:paraId="72A10755" w14:textId="3553E470"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26A33D98" w14:textId="0DCB1FFE"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408" w:type="pct"/>
            <w:shd w:val="clear" w:color="auto" w:fill="auto"/>
            <w:vAlign w:val="center"/>
          </w:tcPr>
          <w:p w14:paraId="5F7EB17B" w14:textId="2CE4FF64"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90.6</w:t>
            </w:r>
          </w:p>
        </w:tc>
        <w:tc>
          <w:tcPr>
            <w:tcW w:w="311" w:type="pct"/>
            <w:vAlign w:val="center"/>
          </w:tcPr>
          <w:p w14:paraId="1A6B9D8B" w14:textId="2374F7B7"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2D879984" w14:textId="594FDFE6"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46192363" w14:textId="684D7223"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D6F5CEA" w14:textId="7E20A504"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444C4F94" w14:textId="456797C5"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3E95C10D" w14:textId="32362A39"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38.8</w:t>
            </w:r>
          </w:p>
        </w:tc>
        <w:tc>
          <w:tcPr>
            <w:tcW w:w="308" w:type="pct"/>
            <w:shd w:val="clear" w:color="auto" w:fill="auto"/>
            <w:vAlign w:val="bottom"/>
          </w:tcPr>
          <w:p w14:paraId="121BD2DD" w14:textId="716645F0"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39.2</w:t>
            </w:r>
          </w:p>
        </w:tc>
      </w:tr>
      <w:tr w:rsidR="005F35A2" w:rsidRPr="008E776C" w14:paraId="5C69DC57" w14:textId="77777777" w:rsidTr="005F35A2">
        <w:trPr>
          <w:cantSplit/>
        </w:trPr>
        <w:tc>
          <w:tcPr>
            <w:tcW w:w="447" w:type="pct"/>
            <w:shd w:val="clear" w:color="auto" w:fill="auto"/>
            <w:vAlign w:val="bottom"/>
          </w:tcPr>
          <w:p w14:paraId="354CD700" w14:textId="6F497381" w:rsidR="005F35A2" w:rsidRPr="008D59F8" w:rsidRDefault="005F35A2" w:rsidP="005F35A2">
            <w:pPr>
              <w:suppressAutoHyphens/>
              <w:spacing w:line="240" w:lineRule="auto"/>
              <w:jc w:val="center"/>
              <w:rPr>
                <w:rFonts w:cs="Arial"/>
                <w:bCs/>
                <w:sz w:val="20"/>
                <w:szCs w:val="20"/>
              </w:rPr>
            </w:pPr>
            <w:r w:rsidRPr="008D59F8">
              <w:rPr>
                <w:rFonts w:cs="Arial"/>
                <w:color w:val="000000"/>
                <w:sz w:val="20"/>
                <w:szCs w:val="20"/>
              </w:rPr>
              <w:t>SM14</w:t>
            </w:r>
          </w:p>
        </w:tc>
        <w:tc>
          <w:tcPr>
            <w:tcW w:w="443" w:type="pct"/>
          </w:tcPr>
          <w:p w14:paraId="5FE0EAA6" w14:textId="30F265DB" w:rsidR="005F35A2" w:rsidRPr="008D59F8" w:rsidRDefault="005F35A2" w:rsidP="005F35A2">
            <w:pPr>
              <w:pStyle w:val="BodyText3"/>
              <w:suppressAutoHyphens/>
              <w:spacing w:after="120"/>
              <w:ind w:right="0"/>
              <w:jc w:val="center"/>
              <w:rPr>
                <w:rFonts w:ascii="Arial" w:eastAsiaTheme="minorHAnsi" w:hAnsi="Arial" w:cs="Arial"/>
                <w:bCs/>
                <w:sz w:val="20"/>
              </w:rPr>
            </w:pPr>
            <w:r w:rsidRPr="008D59F8">
              <w:rPr>
                <w:rFonts w:ascii="Arial" w:hAnsi="Arial" w:cs="Arial"/>
                <w:sz w:val="20"/>
              </w:rPr>
              <w:t>532137</w:t>
            </w:r>
          </w:p>
        </w:tc>
        <w:tc>
          <w:tcPr>
            <w:tcW w:w="483" w:type="pct"/>
            <w:shd w:val="clear" w:color="auto" w:fill="auto"/>
          </w:tcPr>
          <w:p w14:paraId="5296BF5D" w14:textId="5E3A49AA" w:rsidR="005F35A2" w:rsidRPr="008D59F8" w:rsidRDefault="005F35A2" w:rsidP="005F35A2">
            <w:pPr>
              <w:suppressAutoHyphens/>
              <w:spacing w:line="240" w:lineRule="auto"/>
              <w:jc w:val="center"/>
              <w:rPr>
                <w:rFonts w:cs="Arial"/>
                <w:bCs/>
                <w:sz w:val="20"/>
                <w:szCs w:val="20"/>
              </w:rPr>
            </w:pPr>
            <w:r w:rsidRPr="008D59F8">
              <w:rPr>
                <w:rFonts w:cs="Arial"/>
                <w:sz w:val="20"/>
                <w:szCs w:val="20"/>
              </w:rPr>
              <w:t>181316</w:t>
            </w:r>
          </w:p>
        </w:tc>
        <w:tc>
          <w:tcPr>
            <w:tcW w:w="500" w:type="pct"/>
            <w:shd w:val="clear" w:color="auto" w:fill="auto"/>
          </w:tcPr>
          <w:p w14:paraId="7C38438D" w14:textId="6E6F7D91" w:rsidR="005F35A2" w:rsidRPr="008D59F8" w:rsidRDefault="005F35A2" w:rsidP="005F35A2">
            <w:pPr>
              <w:suppressAutoHyphens/>
              <w:spacing w:line="240" w:lineRule="auto"/>
              <w:jc w:val="center"/>
              <w:rPr>
                <w:rFonts w:cs="Arial"/>
                <w:bCs/>
                <w:sz w:val="20"/>
                <w:szCs w:val="20"/>
              </w:rPr>
            </w:pPr>
            <w:r w:rsidRPr="008D59F8">
              <w:rPr>
                <w:rFonts w:cs="Arial"/>
                <w:sz w:val="20"/>
                <w:szCs w:val="20"/>
              </w:rPr>
              <w:t>Kerbside</w:t>
            </w:r>
          </w:p>
        </w:tc>
        <w:tc>
          <w:tcPr>
            <w:tcW w:w="507" w:type="pct"/>
            <w:shd w:val="clear" w:color="auto" w:fill="auto"/>
            <w:vAlign w:val="center"/>
          </w:tcPr>
          <w:p w14:paraId="1584603A" w14:textId="44970A7F"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408" w:type="pct"/>
            <w:shd w:val="clear" w:color="auto" w:fill="auto"/>
            <w:vAlign w:val="center"/>
          </w:tcPr>
          <w:p w14:paraId="126C490B" w14:textId="68267C89" w:rsidR="005F35A2" w:rsidRPr="005F35A2" w:rsidRDefault="005F35A2" w:rsidP="005F35A2">
            <w:pPr>
              <w:suppressAutoHyphens/>
              <w:spacing w:line="240" w:lineRule="auto"/>
              <w:jc w:val="center"/>
              <w:rPr>
                <w:rFonts w:cs="Arial"/>
                <w:bCs/>
                <w:sz w:val="20"/>
                <w:szCs w:val="20"/>
              </w:rPr>
            </w:pPr>
            <w:r w:rsidRPr="005F35A2">
              <w:rPr>
                <w:rFonts w:cs="Arial"/>
                <w:color w:val="000000"/>
                <w:sz w:val="20"/>
                <w:szCs w:val="20"/>
              </w:rPr>
              <w:t>75.0</w:t>
            </w:r>
          </w:p>
        </w:tc>
        <w:tc>
          <w:tcPr>
            <w:tcW w:w="311" w:type="pct"/>
            <w:vAlign w:val="center"/>
          </w:tcPr>
          <w:p w14:paraId="5F3AF8C5" w14:textId="62FE9563"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74668C3C" w14:textId="5BB5D82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49" w:type="pct"/>
            <w:vAlign w:val="center"/>
          </w:tcPr>
          <w:p w14:paraId="1D1EBE81" w14:textId="6A31F3D5"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3F7F1323" w14:textId="19641DE7" w:rsidR="005F35A2" w:rsidRPr="008E776C" w:rsidRDefault="005F35A2" w:rsidP="005F35A2">
            <w:pPr>
              <w:suppressAutoHyphens/>
              <w:spacing w:line="240" w:lineRule="auto"/>
              <w:jc w:val="center"/>
              <w:rPr>
                <w:rFonts w:cs="Arial"/>
                <w:bCs/>
                <w:sz w:val="20"/>
                <w:szCs w:val="20"/>
              </w:rPr>
            </w:pPr>
            <w:r w:rsidRPr="00905158">
              <w:rPr>
                <w:rFonts w:cs="Arial"/>
                <w:sz w:val="20"/>
                <w:szCs w:val="20"/>
              </w:rPr>
              <w:t>-</w:t>
            </w:r>
          </w:p>
        </w:tc>
        <w:tc>
          <w:tcPr>
            <w:tcW w:w="311" w:type="pct"/>
            <w:vAlign w:val="center"/>
          </w:tcPr>
          <w:p w14:paraId="090DE901" w14:textId="30DBF37F"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w:t>
            </w:r>
          </w:p>
        </w:tc>
        <w:tc>
          <w:tcPr>
            <w:tcW w:w="311" w:type="pct"/>
            <w:vAlign w:val="bottom"/>
          </w:tcPr>
          <w:p w14:paraId="75B0832F" w14:textId="01191B0B" w:rsidR="005F35A2" w:rsidRPr="008E776C" w:rsidRDefault="005F35A2" w:rsidP="005F35A2">
            <w:pPr>
              <w:suppressAutoHyphens/>
              <w:spacing w:line="240" w:lineRule="auto"/>
              <w:jc w:val="center"/>
              <w:rPr>
                <w:rFonts w:cs="Arial"/>
                <w:bCs/>
                <w:sz w:val="20"/>
                <w:szCs w:val="20"/>
              </w:rPr>
            </w:pPr>
            <w:r w:rsidRPr="00905158">
              <w:rPr>
                <w:rFonts w:cs="Arial"/>
                <w:color w:val="000000"/>
                <w:sz w:val="20"/>
                <w:szCs w:val="20"/>
              </w:rPr>
              <w:t>38.1</w:t>
            </w:r>
          </w:p>
        </w:tc>
        <w:tc>
          <w:tcPr>
            <w:tcW w:w="308" w:type="pct"/>
            <w:shd w:val="clear" w:color="auto" w:fill="auto"/>
            <w:vAlign w:val="bottom"/>
          </w:tcPr>
          <w:p w14:paraId="0FA58848" w14:textId="7B95F714" w:rsidR="005F35A2" w:rsidRPr="005F35A2" w:rsidRDefault="005F35A2" w:rsidP="005F35A2">
            <w:pPr>
              <w:suppressAutoHyphens/>
              <w:spacing w:line="240" w:lineRule="auto"/>
              <w:jc w:val="center"/>
              <w:rPr>
                <w:rFonts w:cs="Arial"/>
                <w:color w:val="000000"/>
                <w:sz w:val="20"/>
                <w:szCs w:val="20"/>
              </w:rPr>
            </w:pPr>
            <w:r w:rsidRPr="005F35A2">
              <w:rPr>
                <w:rFonts w:cs="Arial"/>
                <w:color w:val="000000"/>
                <w:sz w:val="20"/>
                <w:szCs w:val="20"/>
              </w:rPr>
              <w:t>37.3</w:t>
            </w:r>
          </w:p>
        </w:tc>
      </w:tr>
    </w:tbl>
    <w:p w14:paraId="1972D8F0" w14:textId="47A4C3A8" w:rsidR="00E27BF3" w:rsidRDefault="003024EC" w:rsidP="00E27BF3">
      <w:pPr>
        <w:spacing w:line="240" w:lineRule="auto"/>
        <w:rPr>
          <w:b/>
          <w:szCs w:val="20"/>
        </w:rPr>
      </w:pPr>
      <w:sdt>
        <w:sdtPr>
          <w:rPr>
            <w:szCs w:val="20"/>
          </w:rPr>
          <w:id w:val="-966189701"/>
          <w14:checkbox>
            <w14:checked w14:val="1"/>
            <w14:checkedState w14:val="2612" w14:font="MS Gothic"/>
            <w14:uncheckedState w14:val="2610" w14:font="MS Gothic"/>
          </w14:checkbox>
        </w:sdtPr>
        <w:sdtEndPr/>
        <w:sdtContent>
          <w:r w:rsidR="008E776C">
            <w:rPr>
              <w:rFonts w:ascii="MS Gothic" w:eastAsia="MS Gothic" w:hAnsi="MS Gothic" w:hint="eastAsia"/>
              <w:szCs w:val="20"/>
            </w:rPr>
            <w:t>☒</w:t>
          </w:r>
        </w:sdtContent>
      </w:sdt>
      <w:r w:rsidR="00E27BF3" w:rsidRPr="00090C17">
        <w:rPr>
          <w:szCs w:val="20"/>
        </w:rPr>
        <w:t xml:space="preserve"> </w:t>
      </w:r>
      <w:r w:rsidR="00E27BF3" w:rsidRPr="00090C17">
        <w:rPr>
          <w:b/>
          <w:szCs w:val="20"/>
        </w:rPr>
        <w:t>Annualisation has been conducted where data capture is &lt;75%</w:t>
      </w:r>
      <w:r w:rsidR="00E27BF3">
        <w:rPr>
          <w:b/>
          <w:szCs w:val="20"/>
        </w:rPr>
        <w:t xml:space="preserve"> and &gt;25% in line with L</w:t>
      </w:r>
      <w:r w:rsidR="007D3B59">
        <w:rPr>
          <w:b/>
          <w:szCs w:val="20"/>
        </w:rPr>
        <w:t>L</w:t>
      </w:r>
      <w:r w:rsidR="00E27BF3">
        <w:rPr>
          <w:b/>
          <w:szCs w:val="20"/>
        </w:rPr>
        <w:t>AQM.TG</w:t>
      </w:r>
      <w:r w:rsidR="007D3B59">
        <w:rPr>
          <w:b/>
          <w:szCs w:val="20"/>
        </w:rPr>
        <w:t>19</w:t>
      </w:r>
      <w:r w:rsidR="008E776C">
        <w:rPr>
          <w:b/>
          <w:szCs w:val="20"/>
        </w:rPr>
        <w:t>.</w:t>
      </w:r>
    </w:p>
    <w:p w14:paraId="65F92CA0" w14:textId="73714AA6" w:rsidR="00E27BF3" w:rsidRPr="006F2229" w:rsidRDefault="003024EC" w:rsidP="00E27BF3">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8E776C">
            <w:rPr>
              <w:rFonts w:ascii="MS Gothic" w:eastAsia="MS Gothic" w:hAnsi="MS Gothic" w:hint="eastAsia"/>
              <w:color w:val="2B579A"/>
              <w:szCs w:val="20"/>
              <w:shd w:val="clear" w:color="auto" w:fill="E6E6E6"/>
            </w:rPr>
            <w:t>☒</w:t>
          </w:r>
        </w:sdtContent>
      </w:sdt>
      <w:r w:rsidR="00E27BF3" w:rsidRPr="006F2229">
        <w:rPr>
          <w:szCs w:val="20"/>
        </w:rPr>
        <w:t xml:space="preserve"> </w:t>
      </w:r>
      <w:r w:rsidR="00E27BF3" w:rsidRPr="006F2229">
        <w:rPr>
          <w:b/>
          <w:szCs w:val="20"/>
        </w:rPr>
        <w:t xml:space="preserve">Diffusion tube data has been </w:t>
      </w:r>
      <w:proofErr w:type="gramStart"/>
      <w:r w:rsidR="00E27BF3" w:rsidRPr="006F2229">
        <w:rPr>
          <w:b/>
          <w:szCs w:val="20"/>
        </w:rPr>
        <w:t>bias</w:t>
      </w:r>
      <w:proofErr w:type="gramEnd"/>
      <w:r w:rsidR="00E27BF3" w:rsidRPr="006F2229">
        <w:rPr>
          <w:b/>
          <w:szCs w:val="20"/>
        </w:rPr>
        <w:t xml:space="preserve"> </w:t>
      </w:r>
      <w:r w:rsidR="00E27BF3">
        <w:rPr>
          <w:b/>
          <w:szCs w:val="20"/>
        </w:rPr>
        <w:t>adjusted</w:t>
      </w:r>
      <w:r w:rsidR="00E27BF3" w:rsidRPr="006F2229">
        <w:rPr>
          <w:b/>
          <w:szCs w:val="20"/>
        </w:rPr>
        <w:t>.</w:t>
      </w:r>
    </w:p>
    <w:p w14:paraId="2331F43B" w14:textId="25852A8C" w:rsidR="00E27BF3" w:rsidRPr="00090C17" w:rsidRDefault="003024EC" w:rsidP="00E27BF3">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8E776C">
            <w:rPr>
              <w:rFonts w:ascii="MS Gothic" w:eastAsia="MS Gothic" w:hAnsi="MS Gothic" w:hint="eastAsia"/>
              <w:color w:val="2B579A"/>
              <w:szCs w:val="20"/>
              <w:shd w:val="clear" w:color="auto" w:fill="E6E6E6"/>
            </w:rPr>
            <w:t>☒</w:t>
          </w:r>
        </w:sdtContent>
      </w:sdt>
      <w:r w:rsidR="00E27BF3" w:rsidRPr="00090C17">
        <w:rPr>
          <w:szCs w:val="20"/>
        </w:rPr>
        <w:t xml:space="preserve"> </w:t>
      </w:r>
      <w:r w:rsidR="00E27BF3" w:rsidRPr="00090C17">
        <w:rPr>
          <w:b/>
          <w:szCs w:val="20"/>
        </w:rPr>
        <w:t xml:space="preserve">Reported concentrations are those at the location of the monitoring site (bias adjusted and annualised, as required), i.e. prior to any fall-off with distance </w:t>
      </w:r>
      <w:r w:rsidR="00E27BF3">
        <w:rPr>
          <w:b/>
          <w:szCs w:val="20"/>
        </w:rPr>
        <w:t>correction</w:t>
      </w:r>
      <w:r w:rsidR="00E27BF3" w:rsidRPr="00090C17">
        <w:rPr>
          <w:b/>
          <w:szCs w:val="20"/>
        </w:rPr>
        <w:t>.</w:t>
      </w:r>
    </w:p>
    <w:p w14:paraId="4E7349CF" w14:textId="77777777" w:rsidR="00E27BF3" w:rsidRPr="008E776C" w:rsidRDefault="00E27BF3" w:rsidP="00E27BF3">
      <w:pPr>
        <w:spacing w:line="240" w:lineRule="auto"/>
        <w:rPr>
          <w:b/>
          <w:sz w:val="20"/>
          <w:szCs w:val="20"/>
        </w:rPr>
      </w:pPr>
      <w:r w:rsidRPr="008E776C">
        <w:rPr>
          <w:b/>
          <w:sz w:val="20"/>
          <w:szCs w:val="20"/>
        </w:rPr>
        <w:t>Notes:</w:t>
      </w:r>
    </w:p>
    <w:p w14:paraId="37E363E4" w14:textId="15E1C87C" w:rsidR="00E27BF3" w:rsidRPr="008E776C" w:rsidRDefault="00E27BF3" w:rsidP="00E27BF3">
      <w:pPr>
        <w:spacing w:line="240" w:lineRule="auto"/>
        <w:rPr>
          <w:sz w:val="20"/>
          <w:szCs w:val="20"/>
        </w:rPr>
      </w:pPr>
      <w:r w:rsidRPr="008E776C">
        <w:rPr>
          <w:sz w:val="20"/>
          <w:szCs w:val="20"/>
        </w:rPr>
        <w:t xml:space="preserve">The annual mean concentrations are presented as </w:t>
      </w:r>
      <w:r w:rsidRPr="008E776C">
        <w:rPr>
          <w:rFonts w:cs="Arial"/>
          <w:sz w:val="20"/>
          <w:szCs w:val="20"/>
        </w:rPr>
        <w:t>µ</w:t>
      </w:r>
      <w:r w:rsidRPr="008E776C">
        <w:rPr>
          <w:sz w:val="20"/>
          <w:szCs w:val="20"/>
        </w:rPr>
        <w:t>g</w:t>
      </w:r>
      <w:r w:rsidR="00486108" w:rsidRPr="008E776C">
        <w:rPr>
          <w:sz w:val="20"/>
          <w:szCs w:val="20"/>
        </w:rPr>
        <w:t xml:space="preserve"> </w:t>
      </w:r>
      <w:r w:rsidRPr="008E776C">
        <w:rPr>
          <w:sz w:val="20"/>
          <w:szCs w:val="20"/>
        </w:rPr>
        <w:t>m</w:t>
      </w:r>
      <w:r w:rsidR="00486108" w:rsidRPr="008E776C">
        <w:rPr>
          <w:sz w:val="20"/>
          <w:szCs w:val="20"/>
          <w:vertAlign w:val="superscript"/>
        </w:rPr>
        <w:t>-</w:t>
      </w:r>
      <w:r w:rsidRPr="008E776C">
        <w:rPr>
          <w:sz w:val="20"/>
          <w:szCs w:val="20"/>
          <w:vertAlign w:val="superscript"/>
        </w:rPr>
        <w:t>3</w:t>
      </w:r>
      <w:r w:rsidRPr="008E776C">
        <w:rPr>
          <w:sz w:val="20"/>
          <w:szCs w:val="20"/>
        </w:rPr>
        <w:t>.</w:t>
      </w:r>
    </w:p>
    <w:p w14:paraId="297BE591" w14:textId="11D500EF" w:rsidR="00E27BF3" w:rsidRPr="008E776C" w:rsidRDefault="00E27BF3" w:rsidP="00E27BF3">
      <w:pPr>
        <w:spacing w:line="240" w:lineRule="auto"/>
        <w:rPr>
          <w:sz w:val="20"/>
          <w:szCs w:val="20"/>
        </w:rPr>
      </w:pPr>
      <w:r w:rsidRPr="008E776C">
        <w:rPr>
          <w:sz w:val="20"/>
          <w:szCs w:val="20"/>
        </w:rPr>
        <w:t>Exceedances of the NO</w:t>
      </w:r>
      <w:r w:rsidRPr="008E776C">
        <w:rPr>
          <w:sz w:val="20"/>
          <w:szCs w:val="20"/>
          <w:vertAlign w:val="subscript"/>
        </w:rPr>
        <w:t>2</w:t>
      </w:r>
      <w:r w:rsidRPr="008E776C">
        <w:rPr>
          <w:sz w:val="20"/>
          <w:szCs w:val="20"/>
        </w:rPr>
        <w:t xml:space="preserve"> annual mean objective of 40µg</w:t>
      </w:r>
      <w:r w:rsidR="00486108" w:rsidRPr="008E776C">
        <w:rPr>
          <w:sz w:val="20"/>
          <w:szCs w:val="20"/>
        </w:rPr>
        <w:t xml:space="preserve"> </w:t>
      </w:r>
      <w:r w:rsidRPr="008E776C">
        <w:rPr>
          <w:sz w:val="20"/>
          <w:szCs w:val="20"/>
        </w:rPr>
        <w:t>m</w:t>
      </w:r>
      <w:r w:rsidR="00486108" w:rsidRPr="008E776C">
        <w:rPr>
          <w:sz w:val="20"/>
          <w:szCs w:val="20"/>
          <w:vertAlign w:val="superscript"/>
        </w:rPr>
        <w:t>-</w:t>
      </w:r>
      <w:r w:rsidRPr="008E776C">
        <w:rPr>
          <w:sz w:val="20"/>
          <w:szCs w:val="20"/>
          <w:vertAlign w:val="superscript"/>
        </w:rPr>
        <w:t>3</w:t>
      </w:r>
      <w:r w:rsidRPr="008E776C">
        <w:rPr>
          <w:sz w:val="20"/>
          <w:szCs w:val="20"/>
        </w:rPr>
        <w:t xml:space="preserve"> are shown in </w:t>
      </w:r>
      <w:r w:rsidRPr="008E776C">
        <w:rPr>
          <w:b/>
          <w:sz w:val="20"/>
          <w:szCs w:val="20"/>
        </w:rPr>
        <w:t>bold</w:t>
      </w:r>
      <w:r w:rsidRPr="008E776C">
        <w:rPr>
          <w:sz w:val="20"/>
          <w:szCs w:val="20"/>
        </w:rPr>
        <w:t>.</w:t>
      </w:r>
    </w:p>
    <w:p w14:paraId="1122A6F2" w14:textId="33919A08" w:rsidR="00E27BF3" w:rsidRPr="008E776C" w:rsidRDefault="00E27BF3" w:rsidP="00E27BF3">
      <w:pPr>
        <w:spacing w:line="240" w:lineRule="auto"/>
        <w:rPr>
          <w:sz w:val="20"/>
          <w:szCs w:val="20"/>
        </w:rPr>
      </w:pPr>
      <w:r w:rsidRPr="008E776C">
        <w:rPr>
          <w:sz w:val="20"/>
          <w:szCs w:val="20"/>
        </w:rPr>
        <w:t>NO</w:t>
      </w:r>
      <w:r w:rsidRPr="008E776C">
        <w:rPr>
          <w:sz w:val="20"/>
          <w:szCs w:val="20"/>
          <w:vertAlign w:val="subscript"/>
        </w:rPr>
        <w:t>2</w:t>
      </w:r>
      <w:r w:rsidRPr="008E776C">
        <w:rPr>
          <w:sz w:val="20"/>
          <w:szCs w:val="20"/>
        </w:rPr>
        <w:t xml:space="preserve"> annual means exceeding 60µg</w:t>
      </w:r>
      <w:r w:rsidR="00486108" w:rsidRPr="008E776C">
        <w:rPr>
          <w:sz w:val="20"/>
          <w:szCs w:val="20"/>
        </w:rPr>
        <w:t xml:space="preserve"> </w:t>
      </w:r>
      <w:r w:rsidRPr="008E776C">
        <w:rPr>
          <w:sz w:val="20"/>
          <w:szCs w:val="20"/>
        </w:rPr>
        <w:t>m</w:t>
      </w:r>
      <w:r w:rsidR="00486108" w:rsidRPr="008E776C">
        <w:rPr>
          <w:sz w:val="20"/>
          <w:szCs w:val="20"/>
          <w:vertAlign w:val="superscript"/>
        </w:rPr>
        <w:t>-</w:t>
      </w:r>
      <w:r w:rsidRPr="008E776C">
        <w:rPr>
          <w:sz w:val="20"/>
          <w:szCs w:val="20"/>
          <w:vertAlign w:val="superscript"/>
        </w:rPr>
        <w:t>3</w:t>
      </w:r>
      <w:r w:rsidRPr="008E776C">
        <w:rPr>
          <w:sz w:val="20"/>
          <w:szCs w:val="20"/>
        </w:rPr>
        <w:t>, indicating a potential exceedance of the NO</w:t>
      </w:r>
      <w:r w:rsidRPr="008E776C">
        <w:rPr>
          <w:sz w:val="20"/>
          <w:szCs w:val="20"/>
          <w:vertAlign w:val="subscript"/>
        </w:rPr>
        <w:t>2</w:t>
      </w:r>
      <w:r w:rsidRPr="008E776C">
        <w:rPr>
          <w:sz w:val="20"/>
          <w:szCs w:val="20"/>
        </w:rPr>
        <w:t xml:space="preserve"> 1-hour mean objective are shown in </w:t>
      </w:r>
      <w:r w:rsidRPr="008E776C">
        <w:rPr>
          <w:b/>
          <w:sz w:val="20"/>
          <w:szCs w:val="20"/>
          <w:u w:val="single"/>
        </w:rPr>
        <w:t>bold and underlined</w:t>
      </w:r>
      <w:r w:rsidRPr="008E776C">
        <w:rPr>
          <w:sz w:val="20"/>
          <w:szCs w:val="20"/>
        </w:rPr>
        <w:t>.</w:t>
      </w:r>
    </w:p>
    <w:p w14:paraId="796B5F63" w14:textId="02E824E2" w:rsidR="00E27BF3" w:rsidRPr="008E776C" w:rsidRDefault="00E27BF3" w:rsidP="00E27BF3">
      <w:pPr>
        <w:spacing w:line="240" w:lineRule="auto"/>
        <w:rPr>
          <w:bCs/>
          <w:sz w:val="20"/>
          <w:szCs w:val="20"/>
        </w:rPr>
      </w:pPr>
      <w:r w:rsidRPr="008E776C">
        <w:rPr>
          <w:bCs/>
          <w:sz w:val="20"/>
          <w:szCs w:val="20"/>
        </w:rPr>
        <w:t xml:space="preserve">Means for diffusion tubes have been corrected for bias. </w:t>
      </w:r>
      <w:r w:rsidR="00C5713A" w:rsidRPr="008E776C">
        <w:rPr>
          <w:bCs/>
          <w:sz w:val="20"/>
          <w:szCs w:val="20"/>
        </w:rPr>
        <w:t>All m</w:t>
      </w:r>
      <w:r w:rsidR="00C5713A" w:rsidRPr="008E776C">
        <w:rPr>
          <w:sz w:val="20"/>
          <w:szCs w:val="20"/>
        </w:rPr>
        <w:t>eans have been “annualised” in accordance with LLAQM Technical Guidance if valid data capture for the calendar year is less than 75% and greater than 25%</w:t>
      </w:r>
      <w:r w:rsidRPr="008E776C">
        <w:rPr>
          <w:bCs/>
          <w:sz w:val="20"/>
          <w:szCs w:val="20"/>
        </w:rPr>
        <w:t xml:space="preserve">. </w:t>
      </w:r>
    </w:p>
    <w:p w14:paraId="27375220" w14:textId="77777777" w:rsidR="00E27BF3" w:rsidRPr="008E776C" w:rsidRDefault="00E27BF3" w:rsidP="00E27BF3">
      <w:pPr>
        <w:spacing w:line="240" w:lineRule="auto"/>
        <w:rPr>
          <w:bCs/>
          <w:sz w:val="20"/>
          <w:szCs w:val="20"/>
        </w:rPr>
      </w:pPr>
      <w:r w:rsidRPr="008E776C">
        <w:rPr>
          <w:bCs/>
          <w:sz w:val="20"/>
          <w:szCs w:val="20"/>
        </w:rPr>
        <w:t>Concentrations are those at the location of monitoring and not those following any fall-off with distance adjustment.</w:t>
      </w:r>
    </w:p>
    <w:p w14:paraId="10566487" w14:textId="77777777" w:rsidR="00E27BF3" w:rsidRPr="008E776C" w:rsidRDefault="00E27BF3" w:rsidP="00E27BF3">
      <w:pPr>
        <w:spacing w:line="240" w:lineRule="auto"/>
        <w:rPr>
          <w:sz w:val="20"/>
          <w:szCs w:val="20"/>
        </w:rPr>
      </w:pPr>
      <w:r w:rsidRPr="008E776C">
        <w:rPr>
          <w:sz w:val="20"/>
          <w:szCs w:val="20"/>
        </w:rPr>
        <w:t>(1) Data capture for the monitoring period, in cases where monitoring was only carried out for part of the year.</w:t>
      </w:r>
    </w:p>
    <w:p w14:paraId="5D5B4CC8" w14:textId="77777777" w:rsidR="00E27BF3" w:rsidRPr="008E776C" w:rsidRDefault="00E27BF3" w:rsidP="00E27BF3">
      <w:pPr>
        <w:spacing w:line="240" w:lineRule="auto"/>
        <w:rPr>
          <w:sz w:val="20"/>
          <w:szCs w:val="20"/>
        </w:rPr>
      </w:pPr>
      <w:r w:rsidRPr="008E776C">
        <w:rPr>
          <w:sz w:val="20"/>
          <w:szCs w:val="20"/>
        </w:rPr>
        <w:lastRenderedPageBreak/>
        <w:t>(2) Data capture for the full calendar year (e.g. if monitoring was carried out for 6 months, the maximum data capture for the full calendar year is 50%).</w:t>
      </w:r>
    </w:p>
    <w:p w14:paraId="67BF0152" w14:textId="77777777" w:rsidR="008E776C" w:rsidRPr="008E776C" w:rsidRDefault="008E776C" w:rsidP="008E776C">
      <w:pPr>
        <w:spacing w:line="240" w:lineRule="auto"/>
        <w:rPr>
          <w:sz w:val="20"/>
          <w:szCs w:val="20"/>
        </w:rPr>
      </w:pPr>
      <w:r w:rsidRPr="008E776C">
        <w:rPr>
          <w:sz w:val="20"/>
          <w:szCs w:val="20"/>
        </w:rPr>
        <w:t>(3) TAS and BWL are sites of triplicate diffusion tubes co-located at CT3 and CTA. The results presented are an average of the triplicate tubes at each site.</w:t>
      </w:r>
    </w:p>
    <w:p w14:paraId="09509EAF" w14:textId="65961656" w:rsidR="00F10F24" w:rsidRPr="008E776C" w:rsidRDefault="008E776C" w:rsidP="008E776C">
      <w:pPr>
        <w:spacing w:line="240" w:lineRule="auto"/>
        <w:rPr>
          <w:sz w:val="20"/>
          <w:szCs w:val="20"/>
        </w:rPr>
      </w:pPr>
      <w:r w:rsidRPr="008E776C">
        <w:rPr>
          <w:sz w:val="20"/>
          <w:szCs w:val="20"/>
        </w:rPr>
        <w:t>(4) Prior to 2023 WW was a triplicate co-location site. Since February 2023 only a single tube has been exposed per monitoring period.</w:t>
      </w:r>
    </w:p>
    <w:p w14:paraId="3237D644" w14:textId="61D4D039" w:rsidR="006A054B" w:rsidRPr="00F71612" w:rsidRDefault="006A054B" w:rsidP="006A054B">
      <w:pPr>
        <w:pStyle w:val="Caption"/>
        <w:rPr>
          <w:b/>
          <w:bCs/>
          <w:i w:val="0"/>
          <w:iCs w:val="0"/>
          <w:color w:val="auto"/>
          <w:sz w:val="24"/>
          <w:szCs w:val="24"/>
        </w:rPr>
      </w:pPr>
      <w:bookmarkStart w:id="32" w:name="_Toc199405614"/>
      <w:r w:rsidRPr="004032B6">
        <w:rPr>
          <w:b/>
          <w:bCs/>
          <w:i w:val="0"/>
          <w:iCs w:val="0"/>
          <w:color w:val="auto"/>
          <w:sz w:val="24"/>
          <w:szCs w:val="24"/>
        </w:rPr>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B</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Pr>
          <w:b/>
          <w:bCs/>
          <w:i w:val="0"/>
          <w:iCs w:val="0"/>
          <w:color w:val="auto"/>
          <w:sz w:val="24"/>
          <w:szCs w:val="24"/>
          <w:vertAlign w:val="subscript"/>
        </w:rPr>
        <w:t>2</w:t>
      </w:r>
      <w:r>
        <w:rPr>
          <w:b/>
          <w:bCs/>
          <w:i w:val="0"/>
          <w:iCs w:val="0"/>
          <w:color w:val="auto"/>
          <w:sz w:val="24"/>
          <w:szCs w:val="24"/>
        </w:rPr>
        <w:t xml:space="preserve"> Monitoring Results: Long Term Diffusion Tubes</w:t>
      </w:r>
      <w:bookmarkEnd w:id="32"/>
    </w:p>
    <w:p w14:paraId="2CE2E8B7" w14:textId="4B793ABE" w:rsidR="008E776C" w:rsidRDefault="006A054B" w:rsidP="006A054B">
      <w:pPr>
        <w:spacing w:line="240" w:lineRule="auto"/>
        <w:jc w:val="center"/>
      </w:pPr>
      <w:r>
        <w:rPr>
          <w:noProof/>
        </w:rPr>
        <mc:AlternateContent>
          <mc:Choice Requires="wps">
            <w:drawing>
              <wp:anchor distT="0" distB="0" distL="114300" distR="114300" simplePos="0" relativeHeight="251652096" behindDoc="0" locked="0" layoutInCell="1" allowOverlap="1" wp14:anchorId="04CF6072" wp14:editId="739A6883">
                <wp:simplePos x="0" y="0"/>
                <wp:positionH relativeFrom="column">
                  <wp:posOffset>733426</wp:posOffset>
                </wp:positionH>
                <wp:positionV relativeFrom="paragraph">
                  <wp:posOffset>1777365</wp:posOffset>
                </wp:positionV>
                <wp:extent cx="7829550" cy="23813"/>
                <wp:effectExtent l="0" t="0" r="19050" b="33655"/>
                <wp:wrapNone/>
                <wp:docPr id="110262836" name="Straight Connector 2"/>
                <wp:cNvGraphicFramePr/>
                <a:graphic xmlns:a="http://schemas.openxmlformats.org/drawingml/2006/main">
                  <a:graphicData uri="http://schemas.microsoft.com/office/word/2010/wordprocessingShape">
                    <wps:wsp>
                      <wps:cNvCnPr/>
                      <wps:spPr>
                        <a:xfrm>
                          <a:off x="0" y="0"/>
                          <a:ext cx="7829550" cy="23813"/>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2CF8B" id="Straight Connector 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139.95pt" to="674.2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ivAEAAOIDAAAOAAAAZHJzL2Uyb0RvYy54bWysU8GO0zAQvSPxD5bvNE1XhRI13cOulguC&#10;FSwf4HXGjSXbY9mmSf+esdMmK0BCIHJwHM+8N/OeJ/vb0Rp2ghA1upbXqzVn4CR22h1b/u3p4c2O&#10;s5iE64RBBy0/Q+S3h9ev9oNvYIM9mg4CIxIXm8G3vE/JN1UVZQ9WxBV6cBRUGKxI9BmOVRfEQOzW&#10;VJv1+m01YOh8QAkx0un9FOSHwq8UyPRZqQiJmZZTb6msoazPea0Oe9Ecg/C9lpc2xD90YYV2VHSm&#10;uhdJsO9B/0JltQwYUaWVRFuhUlpC0UBq6vVPar72wkPRQuZEP9sU/x+t/HS6c4+BbBh8bKJ/DFnF&#10;qILNb+qPjcWs82wWjIlJOny327zfbslTSbHNza6+yWZWC9iHmD4AWpY3LTfaZS2iEaePMU2p15R8&#10;bBwbiIiebUmLaHT3oI3JwTIPcGcCOwm6yTTWl2Ivsqi0cdTBIqTs0tnAxP8FFNMdtV5PBfKMLZxC&#10;SnDpymscZWeYog5m4PrPwEt+hkKZv78Bz4hSGV2awVY7DL+rvlihpvyrA5PubMEzdudyxcUaGqRy&#10;TZehz5P68rvAl1/z8AMAAP//AwBQSwMEFAAGAAgAAAAhADNOElzhAAAADAEAAA8AAABkcnMvZG93&#10;bnJldi54bWxMj81OwzAQhO9IvIO1SNyo84PbJI1TARISB6SKlgs3N94mEbEdxW6Tvj3bUznO7KfZ&#10;mXIzm56dcfSdsxLiRQQMbe10ZxsJ3/v3pwyYD8pq1TuLEi7oYVPd35Wq0G6yX3jehYZRiPWFktCG&#10;MBSc+7pFo/zCDWjpdnSjUYHk2HA9qonCTc+TKFpyozpLH1o14FuL9e/uZCSI2iQh/0k/dXzZL7fb&#10;SbyaDyHl48P8sgYWcA43GK71qTpU1OngTlZ71pOOhSBUQrLKc2BXIn3OyDqQlaUr4FXJ/4+o/gAA&#10;AP//AwBQSwECLQAUAAYACAAAACEAtoM4kv4AAADhAQAAEwAAAAAAAAAAAAAAAAAAAAAAW0NvbnRl&#10;bnRfVHlwZXNdLnhtbFBLAQItABQABgAIAAAAIQA4/SH/1gAAAJQBAAALAAAAAAAAAAAAAAAAAC8B&#10;AABfcmVscy8ucmVsc1BLAQItABQABgAIAAAAIQDB+uAivAEAAOIDAAAOAAAAAAAAAAAAAAAAAC4C&#10;AABkcnMvZTJvRG9jLnhtbFBLAQItABQABgAIAAAAIQAzThJc4QAAAAwBAAAPAAAAAAAAAAAAAAAA&#10;ABYEAABkcnMvZG93bnJldi54bWxQSwUGAAAAAAQABADzAAAAJAUAAAAA&#10;" strokecolor="black [3213]" strokeweight="1.75pt"/>
            </w:pict>
          </mc:Fallback>
        </mc:AlternateContent>
      </w:r>
      <w:r>
        <w:rPr>
          <w:noProof/>
        </w:rPr>
        <w:drawing>
          <wp:inline distT="0" distB="0" distL="0" distR="0" wp14:anchorId="4820E14F" wp14:editId="72575C48">
            <wp:extent cx="8530774" cy="3960000"/>
            <wp:effectExtent l="19050" t="19050" r="22860" b="21590"/>
            <wp:docPr id="1916100174" name="Picture 1" descr="Graph depicting the annual mean nitrogen dioxide from long-term diffusion tube sites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00174" name="Picture 1" descr="Graph depicting the annual mean nitrogen dioxide from long-term diffusion tube sites between 2018 and 2024."/>
                    <pic:cNvPicPr>
                      <a:picLocks noChangeAspect="1" noChangeArrowheads="1"/>
                    </pic:cNvPicPr>
                  </pic:nvPicPr>
                  <pic:blipFill rotWithShape="1">
                    <a:blip r:embed="rId15">
                      <a:extLst>
                        <a:ext uri="{28A0092B-C50C-407E-A947-70E740481C1C}">
                          <a14:useLocalDpi xmlns:a14="http://schemas.microsoft.com/office/drawing/2010/main" val="0"/>
                        </a:ext>
                      </a:extLst>
                    </a:blip>
                    <a:srcRect t="1379" b="1899"/>
                    <a:stretch/>
                  </pic:blipFill>
                  <pic:spPr bwMode="auto">
                    <a:xfrm>
                      <a:off x="0" y="0"/>
                      <a:ext cx="8530774" cy="39600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46837A" w14:textId="23F32E01" w:rsidR="00E27BF3" w:rsidRPr="006A054B" w:rsidRDefault="006A054B" w:rsidP="006A054B">
      <w:pPr>
        <w:suppressAutoHyphens/>
        <w:spacing w:after="0"/>
        <w:rPr>
          <w:rFonts w:cs="Arial"/>
        </w:rPr>
      </w:pPr>
      <w:r w:rsidRPr="006A054B">
        <w:rPr>
          <w:rFonts w:cs="Arial"/>
        </w:rPr>
        <w:t xml:space="preserve">All long-term monitoring sites remain compliant with the annual mean AQO, with the last exceedances experienced in 2019.Whilst CL38, CL40 and CL55 have remained consistent for the past </w:t>
      </w:r>
      <w:r>
        <w:rPr>
          <w:rFonts w:cs="Arial"/>
        </w:rPr>
        <w:t>five</w:t>
      </w:r>
      <w:r w:rsidRPr="006A054B">
        <w:rPr>
          <w:rFonts w:cs="Arial"/>
        </w:rPr>
        <w:t xml:space="preserve"> years, CL5 </w:t>
      </w:r>
      <w:r>
        <w:rPr>
          <w:rFonts w:cs="Arial"/>
        </w:rPr>
        <w:t>experienced a reduction in 2024 and</w:t>
      </w:r>
      <w:r w:rsidRPr="006A054B">
        <w:rPr>
          <w:rFonts w:cs="Arial"/>
        </w:rPr>
        <w:t xml:space="preserve"> CL39 ha</w:t>
      </w:r>
      <w:r>
        <w:rPr>
          <w:rFonts w:cs="Arial"/>
        </w:rPr>
        <w:t>s</w:t>
      </w:r>
      <w:r w:rsidRPr="006A054B">
        <w:rPr>
          <w:rFonts w:cs="Arial"/>
        </w:rPr>
        <w:t xml:space="preserve"> experienced a gradual increase in annual mean concentrations</w:t>
      </w:r>
      <w:r>
        <w:rPr>
          <w:rFonts w:cs="Arial"/>
        </w:rPr>
        <w:t xml:space="preserve"> since 2020</w:t>
      </w:r>
      <w:r w:rsidRPr="006A054B">
        <w:rPr>
          <w:rFonts w:cs="Arial"/>
        </w:rPr>
        <w:t>.</w:t>
      </w:r>
      <w:r w:rsidR="00E27BF3" w:rsidRPr="006A054B">
        <w:rPr>
          <w:rFonts w:cs="Arial"/>
        </w:rPr>
        <w:br w:type="page"/>
      </w:r>
    </w:p>
    <w:p w14:paraId="60590C29" w14:textId="2F58549A" w:rsidR="006A054B" w:rsidRDefault="006A054B" w:rsidP="006A054B">
      <w:pPr>
        <w:pStyle w:val="Caption"/>
        <w:rPr>
          <w:b/>
          <w:bCs/>
          <w:i w:val="0"/>
          <w:iCs w:val="0"/>
          <w:color w:val="auto"/>
          <w:sz w:val="24"/>
          <w:szCs w:val="24"/>
        </w:rPr>
      </w:pPr>
      <w:bookmarkStart w:id="33" w:name="_Toc199405615"/>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C</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sidRPr="006A054B">
        <w:rPr>
          <w:b/>
          <w:bCs/>
          <w:i w:val="0"/>
          <w:iCs w:val="0"/>
          <w:color w:val="auto"/>
          <w:sz w:val="24"/>
          <w:szCs w:val="24"/>
          <w:vertAlign w:val="subscript"/>
        </w:rPr>
        <w:t>2</w:t>
      </w:r>
      <w:r>
        <w:rPr>
          <w:b/>
          <w:bCs/>
          <w:i w:val="0"/>
          <w:iCs w:val="0"/>
          <w:color w:val="auto"/>
          <w:sz w:val="24"/>
          <w:szCs w:val="24"/>
        </w:rPr>
        <w:t xml:space="preserve"> Monitoring Results: Bank Area Diffusion Tubes</w:t>
      </w:r>
      <w:bookmarkEnd w:id="33"/>
    </w:p>
    <w:p w14:paraId="28F96DE6" w14:textId="5E2F098A" w:rsidR="006A054B" w:rsidRDefault="006A054B" w:rsidP="007A0E29">
      <w:pPr>
        <w:jc w:val="center"/>
      </w:pPr>
      <w:r>
        <w:rPr>
          <w:noProof/>
        </w:rPr>
        <mc:AlternateContent>
          <mc:Choice Requires="wps">
            <w:drawing>
              <wp:anchor distT="0" distB="0" distL="114300" distR="114300" simplePos="0" relativeHeight="251654144" behindDoc="0" locked="0" layoutInCell="1" allowOverlap="1" wp14:anchorId="28A879F6" wp14:editId="4D51BB12">
                <wp:simplePos x="0" y="0"/>
                <wp:positionH relativeFrom="column">
                  <wp:posOffset>585788</wp:posOffset>
                </wp:positionH>
                <wp:positionV relativeFrom="paragraph">
                  <wp:posOffset>1781810</wp:posOffset>
                </wp:positionV>
                <wp:extent cx="7948612" cy="0"/>
                <wp:effectExtent l="0" t="0" r="0" b="0"/>
                <wp:wrapNone/>
                <wp:docPr id="1698233650" name="Straight Connector 2"/>
                <wp:cNvGraphicFramePr/>
                <a:graphic xmlns:a="http://schemas.openxmlformats.org/drawingml/2006/main">
                  <a:graphicData uri="http://schemas.microsoft.com/office/word/2010/wordprocessingShape">
                    <wps:wsp>
                      <wps:cNvCnPr/>
                      <wps:spPr>
                        <a:xfrm>
                          <a:off x="0" y="0"/>
                          <a:ext cx="7948612"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12E61" id="Straight Connector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140.3pt" to="672pt,1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8cugEAAN4DAAAOAAAAZHJzL2Uyb0RvYy54bWysU01v3CAQvVfqf0Dcu7ZXaZpa680hUXqp&#10;2qgfP4DgYY0EDAK69v77DnjXjtpKVav4gM0w7828x3h3O1nDjhCiRtfxZlNzBk5ir92h49+/Pby5&#10;4Swm4Xph0EHHTxD57f71q93oW9jigKaHwIjExXb0HR9S8m1VRTmAFXGDHhwdKgxWJNqGQ9UHMRK7&#10;NdW2rq+rEUPvA0qIkaL38yHfF36lQKbPSkVIzHScektlDWV9ymu134n2EIQftDy3If6jCyu0o6IL&#10;1b1Igv0I+jcqq2XAiCptJNoKldISigZS09S/qPk6CA9FC5kT/WJTfDla+el45x4D2TD62Eb/GLKK&#10;SQWb39Qfm4pZp8UsmBKTFHz3/urmutlyJi9n1Qr0IaYPgJblj44b7bIO0Yrjx5ioGKVeUnLYODZ2&#10;fEvP25IW0ej+QRuTD8sswJ0J7CjoFtPU5FsjhmdZtDOOgquI8pVOBmb+L6CY7qntZi6Q52vlFFKC&#10;Sxde4yg7wxR1sADrvwPP+RkKZfb+BbwgSmV0aQFb7TD8qfpqhZrzLw7MurMFT9ifyvUWa2iIinPn&#10;gc9T+nxf4Otvuf8JAAD//wMAUEsDBBQABgAIAAAAIQByERAR3wAAAAsBAAAPAAAAZHJzL2Rvd25y&#10;ZXYueG1sTI/BSsNAEIbvgu+wjODNbpo0oY3ZFBUED0Kx9eJtm50modnZkN026ds7BcEeZ+bjn+8v&#10;1pPtxBkH3zpSMJ9FIJAqZ1qqFXzv3p+WIHzQZHTnCBVc0MO6vL8rdG7cSF943oZacAj5XCtoQuhz&#10;KX3VoNV+5nokvh3cYHXgcailGfTI4baTcRRl0uqW+EOje3xrsDpuT1ZBWtk4rH6STzO/7LLNZkxf&#10;7Ueq1OPD9PIMIuAU/mG46rM6lOy0dycyXnQKVnHCpIJ4GWUgrkCyWHC7/d9KloW87VD+AgAA//8D&#10;AFBLAQItABQABgAIAAAAIQC2gziS/gAAAOEBAAATAAAAAAAAAAAAAAAAAAAAAABbQ29udGVudF9U&#10;eXBlc10ueG1sUEsBAi0AFAAGAAgAAAAhADj9If/WAAAAlAEAAAsAAAAAAAAAAAAAAAAALwEAAF9y&#10;ZWxzLy5yZWxzUEsBAi0AFAAGAAgAAAAhAEvUjxy6AQAA3gMAAA4AAAAAAAAAAAAAAAAALgIAAGRy&#10;cy9lMm9Eb2MueG1sUEsBAi0AFAAGAAgAAAAhAHIREBHfAAAACwEAAA8AAAAAAAAAAAAAAAAAFAQA&#10;AGRycy9kb3ducmV2LnhtbFBLBQYAAAAABAAEAPMAAAAgBQAAAAA=&#10;" strokecolor="black [3213]" strokeweight="1.75pt"/>
            </w:pict>
          </mc:Fallback>
        </mc:AlternateContent>
      </w:r>
      <w:r w:rsidR="007A0E29">
        <w:rPr>
          <w:noProof/>
        </w:rPr>
        <w:drawing>
          <wp:inline distT="0" distB="0" distL="0" distR="0" wp14:anchorId="1F70CEDE" wp14:editId="2E189A4B">
            <wp:extent cx="8681720" cy="4505325"/>
            <wp:effectExtent l="19050" t="19050" r="24130" b="28575"/>
            <wp:docPr id="1283388732" name="Picture 1" descr="Graph depicting the annual mean nitrogen dioxide from diffusion tube sites in the Bank area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88732" name="Picture 1" descr="Graph depicting the annual mean nitrogen dioxide from diffusion tube sites in the Bank area between 2018 and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1720" cy="4505325"/>
                    </a:xfrm>
                    <a:prstGeom prst="rect">
                      <a:avLst/>
                    </a:prstGeom>
                    <a:noFill/>
                    <a:ln>
                      <a:solidFill>
                        <a:schemeClr val="tx1"/>
                      </a:solidFill>
                    </a:ln>
                  </pic:spPr>
                </pic:pic>
              </a:graphicData>
            </a:graphic>
          </wp:inline>
        </w:drawing>
      </w:r>
    </w:p>
    <w:p w14:paraId="11329761" w14:textId="2C824DD4" w:rsidR="006A054B" w:rsidRDefault="006A054B" w:rsidP="007A0E29">
      <w:r>
        <w:t xml:space="preserve">After all monitoring sites associated with the Bank Regeneration project achieved compliance with the annual mean AQO in 2023, two sites </w:t>
      </w:r>
      <w:r w:rsidR="00F10F24">
        <w:t>exceeded the AQO in</w:t>
      </w:r>
      <w:r>
        <w:t xml:space="preserve"> </w:t>
      </w:r>
      <w:proofErr w:type="gramStart"/>
      <w:r>
        <w:t>2024;</w:t>
      </w:r>
      <w:proofErr w:type="gramEnd"/>
      <w:r>
        <w:t xml:space="preserve"> Bank 1 and Bank 22. Both non-compliant sites have previously exceeded the annual mean AQO and are located on arterial routes that surround the Bank junction.</w:t>
      </w:r>
      <w:r>
        <w:br w:type="page"/>
      </w:r>
    </w:p>
    <w:p w14:paraId="59B02278" w14:textId="526898E5" w:rsidR="006A054B" w:rsidRDefault="006A054B" w:rsidP="006A054B">
      <w:pPr>
        <w:pStyle w:val="Caption"/>
        <w:rPr>
          <w:b/>
          <w:bCs/>
          <w:i w:val="0"/>
          <w:iCs w:val="0"/>
          <w:color w:val="auto"/>
          <w:sz w:val="24"/>
          <w:szCs w:val="24"/>
        </w:rPr>
      </w:pPr>
      <w:bookmarkStart w:id="34" w:name="_Toc199405616"/>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D</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sidRPr="006A054B">
        <w:rPr>
          <w:b/>
          <w:bCs/>
          <w:i w:val="0"/>
          <w:iCs w:val="0"/>
          <w:color w:val="auto"/>
          <w:sz w:val="24"/>
          <w:szCs w:val="24"/>
          <w:vertAlign w:val="subscript"/>
        </w:rPr>
        <w:t>2</w:t>
      </w:r>
      <w:r>
        <w:rPr>
          <w:b/>
          <w:bCs/>
          <w:i w:val="0"/>
          <w:iCs w:val="0"/>
          <w:color w:val="auto"/>
          <w:sz w:val="24"/>
          <w:szCs w:val="24"/>
        </w:rPr>
        <w:t xml:space="preserve"> Monitoring Results: Transport Strategy Diffusion Tubes</w:t>
      </w:r>
      <w:bookmarkEnd w:id="34"/>
    </w:p>
    <w:p w14:paraId="021D19AC" w14:textId="5B9FD1B5" w:rsidR="006A054B" w:rsidRDefault="006A054B" w:rsidP="006A054B">
      <w:pPr>
        <w:jc w:val="center"/>
      </w:pPr>
      <w:r>
        <w:rPr>
          <w:noProof/>
        </w:rPr>
        <mc:AlternateContent>
          <mc:Choice Requires="wps">
            <w:drawing>
              <wp:anchor distT="0" distB="0" distL="114300" distR="114300" simplePos="0" relativeHeight="251656192" behindDoc="0" locked="0" layoutInCell="1" allowOverlap="1" wp14:anchorId="3F936A72" wp14:editId="62C2D311">
                <wp:simplePos x="0" y="0"/>
                <wp:positionH relativeFrom="column">
                  <wp:posOffset>666433</wp:posOffset>
                </wp:positionH>
                <wp:positionV relativeFrom="paragraph">
                  <wp:posOffset>2053590</wp:posOffset>
                </wp:positionV>
                <wp:extent cx="7972425" cy="0"/>
                <wp:effectExtent l="0" t="0" r="28575" b="24130"/>
                <wp:wrapNone/>
                <wp:docPr id="578736670" name="Straight Connector 2"/>
                <wp:cNvGraphicFramePr/>
                <a:graphic xmlns:a="http://schemas.openxmlformats.org/drawingml/2006/main">
                  <a:graphicData uri="http://schemas.microsoft.com/office/word/2010/wordprocessingShape">
                    <wps:wsp>
                      <wps:cNvCnPr/>
                      <wps:spPr>
                        <a:xfrm>
                          <a:off x="0" y="0"/>
                          <a:ext cx="79724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BA4FF" id="Straight Connector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1.7pt" to="680.2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K7ugEAAN4DAAAOAAAAZHJzL2Uyb0RvYy54bWysU01v3CAQvVfqf0Dcu/ZaSdNa680hUXqp&#10;2qgfP4DgYY0EDAK69v77DnjXjtpKVav4gM0w7828x3h3O1nDjhCiRtfx7abmDJzEXrtDx79/e3jz&#10;jrOYhOuFQQcdP0Hkt/vXr3ajb6HBAU0PgRGJi+3oOz6k5NuqinIAK+IGPTg6VBisSLQNh6oPYiR2&#10;a6qmrt9WI4beB5QQI0Xv50O+L/xKgUyflYqQmOk49ZbKGsr6lNdqvxPtIQg/aHluQ/xHF1ZoR0UX&#10;qnuRBPsR9G9UVsuAEVXaSLQVKqUlFA2kZlv/oubrIDwULWRO9ItN8eVo5afjnXsMZMPoYxv9Y8gq&#10;JhVsflN/bCpmnRazYEpMUvDm/U1z1VxzJi9n1Qr0IaYPgJblj44b7bIO0Yrjx5ioGKVeUnLYODZ2&#10;vKHnuqRFNLp/0MbkwzILcGcCOwq6xTRt860Rw7Ms2hlHwVVE+UonAzP/F1BM99T2di6Q52vlFFKC&#10;Sxde4yg7wxR1sADrvwPP+RkKZfb+BbwgSmV0aQFb7TD8qfpqhZrzLw7MurMFT9ifyvUWa2iIinPn&#10;gc9T+nxf4Otvuf8JAAD//wMAUEsDBBQABgAIAAAAIQCfU7EV3wAAAAwBAAAPAAAAZHJzL2Rvd25y&#10;ZXYueG1sTI/BasMwEETvhfyD2EJvjRS7Mo1rOaSFQg+F0KSX3BRra5taK2MpsfP3VSCQHmd2mH1T&#10;rCbbsRMOvnWkYDEXwJAqZ1qqFXzv3h+fgfmgyejOESo4o4dVObsrdG7cSF942oaaxRLyuVbQhNDn&#10;nPuqQav93PVI8fbjBqtDlEPNzaDHWG47ngiRcatbih8a3eNbg9Xv9mgVyMomYblPP83ivMs2m1G+&#10;2g+p1MP9tH4BFnAKtzBc8CM6lJHp4I5kPOuiFjJuCQrSJH0CdkmkmZDADleLlwX/P6L8AwAA//8D&#10;AFBLAQItABQABgAIAAAAIQC2gziS/gAAAOEBAAATAAAAAAAAAAAAAAAAAAAAAABbQ29udGVudF9U&#10;eXBlc10ueG1sUEsBAi0AFAAGAAgAAAAhADj9If/WAAAAlAEAAAsAAAAAAAAAAAAAAAAALwEAAF9y&#10;ZWxzLy5yZWxzUEsBAi0AFAAGAAgAAAAhACQEoru6AQAA3gMAAA4AAAAAAAAAAAAAAAAALgIAAGRy&#10;cy9lMm9Eb2MueG1sUEsBAi0AFAAGAAgAAAAhAJ9TsRXfAAAADAEAAA8AAAAAAAAAAAAAAAAAFAQA&#10;AGRycy9kb3ducmV2LnhtbFBLBQYAAAAABAAEAPMAAAAgBQAAAAA=&#10;" strokecolor="black [3213]" strokeweight="1.75pt"/>
            </w:pict>
          </mc:Fallback>
        </mc:AlternateContent>
      </w:r>
      <w:r w:rsidR="007A0E29">
        <w:rPr>
          <w:noProof/>
        </w:rPr>
        <w:drawing>
          <wp:inline distT="0" distB="0" distL="0" distR="0" wp14:anchorId="415395D7" wp14:editId="73D18EB0">
            <wp:extent cx="8681720" cy="4505325"/>
            <wp:effectExtent l="19050" t="19050" r="24130" b="28575"/>
            <wp:docPr id="1811920127" name="Picture 2" descr="Graph depicting the annual mean nitrogen dioxide from diffusion tube sites relating to the transport strategy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20127" name="Picture 2" descr="Graph depicting the annual mean nitrogen dioxide from diffusion tube sites relating to the transport strategy between 2018 and 2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1720" cy="4505325"/>
                    </a:xfrm>
                    <a:prstGeom prst="rect">
                      <a:avLst/>
                    </a:prstGeom>
                    <a:noFill/>
                    <a:ln>
                      <a:solidFill>
                        <a:schemeClr val="tx1"/>
                      </a:solidFill>
                    </a:ln>
                  </pic:spPr>
                </pic:pic>
              </a:graphicData>
            </a:graphic>
          </wp:inline>
        </w:drawing>
      </w:r>
    </w:p>
    <w:p w14:paraId="7BD6695D" w14:textId="7E2D1BBD" w:rsidR="006A054B" w:rsidRDefault="006A054B" w:rsidP="007A0E29">
      <w:r>
        <w:t>NO</w:t>
      </w:r>
      <w:r>
        <w:rPr>
          <w:vertAlign w:val="subscript"/>
        </w:rPr>
        <w:t>2</w:t>
      </w:r>
      <w:r>
        <w:t xml:space="preserve"> diffusion tubes were deployed in 2018 to measure the impacts of the C</w:t>
      </w:r>
      <w:r w:rsidR="00F10F24">
        <w:t xml:space="preserve">ity of London Corporation 2019 </w:t>
      </w:r>
      <w:r>
        <w:t>Transport Strategy</w:t>
      </w:r>
      <w:r w:rsidR="00F10F24">
        <w:t>, now revised to 2024</w:t>
      </w:r>
      <w:r>
        <w:t xml:space="preserve">. All sites are roadside </w:t>
      </w:r>
      <w:r w:rsidRPr="006A054B">
        <w:rPr>
          <w:rFonts w:cs="Arial"/>
        </w:rPr>
        <w:t xml:space="preserve">locations, and in 2024 all but one site complied with the annual mean AQO. T3 complied for the first time since </w:t>
      </w:r>
      <w:r w:rsidR="00F10F24" w:rsidRPr="006A054B">
        <w:rPr>
          <w:rFonts w:cs="Arial"/>
        </w:rPr>
        <w:t>its</w:t>
      </w:r>
      <w:r w:rsidRPr="006A054B">
        <w:rPr>
          <w:rFonts w:cs="Arial"/>
        </w:rPr>
        <w:t xml:space="preserve"> inception in 2024, albeit by 0.5 µg m</w:t>
      </w:r>
      <w:r w:rsidRPr="006A054B">
        <w:rPr>
          <w:rFonts w:cs="Arial"/>
          <w:vertAlign w:val="superscript"/>
        </w:rPr>
        <w:t>-3</w:t>
      </w:r>
      <w:r w:rsidRPr="006A054B">
        <w:rPr>
          <w:rFonts w:cs="Arial"/>
        </w:rPr>
        <w:t>.</w:t>
      </w:r>
      <w:r>
        <w:br w:type="page"/>
      </w:r>
    </w:p>
    <w:p w14:paraId="2746F531" w14:textId="27390E68" w:rsidR="006A054B" w:rsidRDefault="006A054B" w:rsidP="006A054B">
      <w:pPr>
        <w:pStyle w:val="Caption"/>
        <w:rPr>
          <w:b/>
          <w:bCs/>
          <w:i w:val="0"/>
          <w:iCs w:val="0"/>
          <w:color w:val="auto"/>
          <w:sz w:val="24"/>
          <w:szCs w:val="24"/>
        </w:rPr>
      </w:pPr>
      <w:bookmarkStart w:id="35" w:name="_Toc199405617"/>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E</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sidRPr="006A054B">
        <w:rPr>
          <w:b/>
          <w:bCs/>
          <w:i w:val="0"/>
          <w:iCs w:val="0"/>
          <w:color w:val="auto"/>
          <w:sz w:val="24"/>
          <w:szCs w:val="24"/>
          <w:vertAlign w:val="subscript"/>
        </w:rPr>
        <w:t>2</w:t>
      </w:r>
      <w:r>
        <w:rPr>
          <w:b/>
          <w:bCs/>
          <w:i w:val="0"/>
          <w:iCs w:val="0"/>
          <w:color w:val="auto"/>
          <w:sz w:val="24"/>
          <w:szCs w:val="24"/>
        </w:rPr>
        <w:t xml:space="preserve"> Monitoring Results: City Area Diffusion Tubes 1</w:t>
      </w:r>
      <w:bookmarkEnd w:id="35"/>
    </w:p>
    <w:p w14:paraId="1E78FAEC" w14:textId="2B69E094" w:rsidR="006A054B" w:rsidRDefault="007A0E29" w:rsidP="007A0E29">
      <w:pPr>
        <w:pStyle w:val="Caption"/>
        <w:jc w:val="center"/>
        <w:rPr>
          <w:b/>
          <w:bCs/>
          <w:i w:val="0"/>
          <w:iCs w:val="0"/>
          <w:color w:val="auto"/>
          <w:sz w:val="24"/>
          <w:szCs w:val="24"/>
        </w:rPr>
      </w:pPr>
      <w:r>
        <w:rPr>
          <w:noProof/>
        </w:rPr>
        <mc:AlternateContent>
          <mc:Choice Requires="wps">
            <w:drawing>
              <wp:anchor distT="0" distB="0" distL="114300" distR="114300" simplePos="0" relativeHeight="251660288" behindDoc="0" locked="0" layoutInCell="1" allowOverlap="1" wp14:anchorId="443C16E0" wp14:editId="55216DD8">
                <wp:simplePos x="0" y="0"/>
                <wp:positionH relativeFrom="column">
                  <wp:posOffset>600075</wp:posOffset>
                </wp:positionH>
                <wp:positionV relativeFrom="paragraph">
                  <wp:posOffset>2058353</wp:posOffset>
                </wp:positionV>
                <wp:extent cx="8553450" cy="0"/>
                <wp:effectExtent l="0" t="0" r="0" b="0"/>
                <wp:wrapNone/>
                <wp:docPr id="276144826" name="Straight Connector 2"/>
                <wp:cNvGraphicFramePr/>
                <a:graphic xmlns:a="http://schemas.openxmlformats.org/drawingml/2006/main">
                  <a:graphicData uri="http://schemas.microsoft.com/office/word/2010/wordprocessingShape">
                    <wps:wsp>
                      <wps:cNvCnPr/>
                      <wps:spPr>
                        <a:xfrm>
                          <a:off x="0" y="0"/>
                          <a:ext cx="8553450"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0D71C"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162.1pt" to="720.75pt,1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augEAAN4DAAAOAAAAZHJzL2Uyb0RvYy54bWysU8Fu2zAMvQ/YPwi6L3ayZSiMOD20aC/D&#10;VmzrB6gyFQuQREFSY+fvR8mJXawFhg3zQbYovke+J3p3PVrDjhCiRtfy9armDJzETrtDyx9/3n24&#10;4iwm4Tph0EHLTxD59f79u93gG9hgj6aDwIjExWbwLe9T8k1VRdmDFXGFHhwdKgxWJNqGQ9UFMRC7&#10;NdWmrj9XA4bOB5QQI0Vvp0O+L/xKgUzflIqQmGk59ZbKGsr6lNdqvxPNIQjfa3luQ/xDF1ZoR0Vn&#10;qluRBHsO+hWV1TJgRJVWEm2FSmkJRQOpWde/qfnRCw9FC5kT/WxT/H+08uvxxj0EsmHwsYn+IWQV&#10;owo2v6k/NhazTrNZMCYmKXi13X78tCVP5eWsWoA+xHQPaFn+aLnRLusQjTh+iYmKUeolJYeNY0PL&#10;N/RsS1pEo7s7bUw+LLMANyawo6BbTOM63xoxvMiinXEUXESUr3QyMPF/B8V0R22vpwJ5vhZOISW4&#10;dOE1jrIzTFEHM7D+M/Ccn6FQZu9vwDOiVEaXZrDVDsNb1Rcr1JR/cWDSnS14wu5UrrdYQ0NUnDsP&#10;fJ7Sl/sCX37L/S8AAAD//wMAUEsDBBQABgAIAAAAIQBBAo333wAAAAsBAAAPAAAAZHJzL2Rvd25y&#10;ZXYueG1sTI/BSsNAEIbvQt9hmYI3u0maFBuzKSoUehCKrRdv2+yYBLOzIbtt0rd3CoIe55+Pf74p&#10;NpPtxAUH3zpSEC8iEEiVMy3VCj6O24dHED5oMrpzhAqu6GFTzu4KnRs30jteDqEWXEI+1wqaEPpc&#10;Sl81aLVfuB6Jd19usDrwONTSDHrkctvJJIpW0uqW+EKje3xtsPo+nK2CrLJJWH8u30x8Pa72+zF7&#10;sbtMqfv59PwEIuAU/mC46bM6lOx0cmcyXnQK1mnGpIJlkiYgbkCaxhydfiNZFvL/D+UPAAAA//8D&#10;AFBLAQItABQABgAIAAAAIQC2gziS/gAAAOEBAAATAAAAAAAAAAAAAAAAAAAAAABbQ29udGVudF9U&#10;eXBlc10ueG1sUEsBAi0AFAAGAAgAAAAhADj9If/WAAAAlAEAAAsAAAAAAAAAAAAAAAAALwEAAF9y&#10;ZWxzLy5yZWxzUEsBAi0AFAAGAAgAAAAhAOfQz5q6AQAA3gMAAA4AAAAAAAAAAAAAAAAALgIAAGRy&#10;cy9lMm9Eb2MueG1sUEsBAi0AFAAGAAgAAAAhAEECjfffAAAACwEAAA8AAAAAAAAAAAAAAAAAFAQA&#10;AGRycy9kb3ducmV2LnhtbFBLBQYAAAAABAAEAPMAAAAgBQAAAAA=&#10;" strokecolor="black [3213]" strokeweight="1.75pt"/>
            </w:pict>
          </mc:Fallback>
        </mc:AlternateContent>
      </w:r>
      <w:r>
        <w:rPr>
          <w:b/>
          <w:bCs/>
          <w:i w:val="0"/>
          <w:iCs w:val="0"/>
          <w:noProof/>
          <w:color w:val="auto"/>
          <w:sz w:val="24"/>
          <w:szCs w:val="24"/>
        </w:rPr>
        <w:drawing>
          <wp:inline distT="0" distB="0" distL="0" distR="0" wp14:anchorId="5201F893" wp14:editId="2CA287C1">
            <wp:extent cx="9284970" cy="4505325"/>
            <wp:effectExtent l="19050" t="19050" r="11430" b="28575"/>
            <wp:docPr id="1761908904" name="Picture 12" descr="Graph depicting the annual mean nitrogen dioxide from diffusion tube sites in the City area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08904" name="Picture 12" descr="Graph depicting the annual mean nitrogen dioxide from diffusion tube sites in the City area between 2018 and 2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4970" cy="4505325"/>
                    </a:xfrm>
                    <a:prstGeom prst="rect">
                      <a:avLst/>
                    </a:prstGeom>
                    <a:noFill/>
                    <a:ln>
                      <a:solidFill>
                        <a:schemeClr val="tx1"/>
                      </a:solidFill>
                    </a:ln>
                  </pic:spPr>
                </pic:pic>
              </a:graphicData>
            </a:graphic>
          </wp:inline>
        </w:drawing>
      </w:r>
    </w:p>
    <w:p w14:paraId="48067DD2" w14:textId="438748E8" w:rsidR="006A054B" w:rsidRPr="007A0E29" w:rsidRDefault="006A054B" w:rsidP="007A0E29">
      <w:r w:rsidRPr="007A0E29">
        <w:br w:type="page"/>
      </w:r>
    </w:p>
    <w:p w14:paraId="4614029A" w14:textId="2237EDAE" w:rsidR="006A054B" w:rsidRDefault="006A054B" w:rsidP="006A054B">
      <w:pPr>
        <w:pStyle w:val="Caption"/>
        <w:rPr>
          <w:b/>
          <w:bCs/>
          <w:i w:val="0"/>
          <w:iCs w:val="0"/>
          <w:color w:val="auto"/>
          <w:sz w:val="24"/>
          <w:szCs w:val="24"/>
        </w:rPr>
      </w:pPr>
      <w:bookmarkStart w:id="36" w:name="_Toc199405618"/>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F</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sidRPr="006A054B">
        <w:rPr>
          <w:b/>
          <w:bCs/>
          <w:i w:val="0"/>
          <w:iCs w:val="0"/>
          <w:color w:val="auto"/>
          <w:sz w:val="24"/>
          <w:szCs w:val="24"/>
          <w:vertAlign w:val="subscript"/>
        </w:rPr>
        <w:t>2</w:t>
      </w:r>
      <w:r>
        <w:rPr>
          <w:b/>
          <w:bCs/>
          <w:i w:val="0"/>
          <w:iCs w:val="0"/>
          <w:color w:val="auto"/>
          <w:sz w:val="24"/>
          <w:szCs w:val="24"/>
        </w:rPr>
        <w:t xml:space="preserve"> Monitoring Results: City Area Diffusion Tubes 2</w:t>
      </w:r>
      <w:bookmarkEnd w:id="36"/>
    </w:p>
    <w:p w14:paraId="6EF2E0E3" w14:textId="31028613" w:rsidR="006A054B" w:rsidRPr="006A054B" w:rsidRDefault="007A0E29" w:rsidP="007A0E29">
      <w:pPr>
        <w:jc w:val="center"/>
      </w:pPr>
      <w:r>
        <w:rPr>
          <w:noProof/>
        </w:rPr>
        <mc:AlternateContent>
          <mc:Choice Requires="wps">
            <w:drawing>
              <wp:anchor distT="0" distB="0" distL="114300" distR="114300" simplePos="0" relativeHeight="251662336" behindDoc="0" locked="0" layoutInCell="1" allowOverlap="1" wp14:anchorId="1EA7139A" wp14:editId="56874B56">
                <wp:simplePos x="0" y="0"/>
                <wp:positionH relativeFrom="column">
                  <wp:posOffset>609600</wp:posOffset>
                </wp:positionH>
                <wp:positionV relativeFrom="paragraph">
                  <wp:posOffset>1777366</wp:posOffset>
                </wp:positionV>
                <wp:extent cx="8567738" cy="0"/>
                <wp:effectExtent l="0" t="0" r="0" b="0"/>
                <wp:wrapNone/>
                <wp:docPr id="2090365483" name="Straight Connector 2"/>
                <wp:cNvGraphicFramePr/>
                <a:graphic xmlns:a="http://schemas.openxmlformats.org/drawingml/2006/main">
                  <a:graphicData uri="http://schemas.microsoft.com/office/word/2010/wordprocessingShape">
                    <wps:wsp>
                      <wps:cNvCnPr/>
                      <wps:spPr>
                        <a:xfrm>
                          <a:off x="0" y="0"/>
                          <a:ext cx="8567738"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F03CF"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39.95pt" to="722.65pt,1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5cugEAAN4DAAAOAAAAZHJzL2Uyb0RvYy54bWysU01v2zAMvQ/YfxB0X+xk6AeMOD20aC/D&#10;VmzrD1BlKhYgiYKkxs6/HyUndrEWGDbMB9ki+R7JR3p7M1rDDhCiRtfy9armDJzETrt9y59+3n+6&#10;5iwm4Tph0EHLjxD5ze7jh+3gG9hgj6aDwIjExWbwLe9T8k1VRdmDFXGFHhw5FQYrEl3DvuqCGIjd&#10;mmpT15fVgKHzASXESNa7ycl3hV8pkOmbUhESMy2n2lI5Qzmf81nttqLZB+F7LU9liH+owgrtKOlM&#10;dSeSYC9Bv6GyWgaMqNJKoq1QKS2h9EDdrOvfuvnRCw+lFxIn+lmm+P9o5dfDrXsMJMPgYxP9Y8hd&#10;jCrY/Kb62FjEOs5iwZiYJOP1xeXV1Wcarzz7qgXoQ0wPgJblj5Yb7XIfohGHLzFRMgo9h2SzcWxo&#10;+YaeixIW0ejuXhuTnWUX4NYEdhA0xTSu89SI4VUU3Ywj49JE+UpHAxP/d1BMd1T2ekqQ92vhFFKC&#10;S2de4yg6wxRVMAPrPwNP8RkKZff+BjwjSmZ0aQZb7TC8l32RQk3xZwWmvrMEz9gdy3iLNLRERbnT&#10;wuctfX0v8OW33P0CAAD//wMAUEsDBBQABgAIAAAAIQC9JiGU4AAAAAsBAAAPAAAAZHJzL2Rvd25y&#10;ZXYueG1sTI9BS8NAEIXvgv9hGcGb3TRtYhOzKSoIHoRi66W3aXZMgtnZkN026b93C0I9vnmPN98r&#10;1pPpxIkG11pWMJ9FIIgrq1uuFXzt3h5WIJxH1thZJgVncrAub28KzLUd+ZNOW1+LUMIuRwWN930u&#10;pasaMuhmticO3rcdDPogh1rqAcdQbjoZR1EqDbYcPjTY02tD1c/2aBQklYl9tl986Pl5l242Y/Ji&#10;3hOl7u+m5ycQniZ/DcMFP6BDGZgO9sjaiU5BloYpXkH8mGUgLoHlMlmAOPydZFnI/xvKXwAAAP//&#10;AwBQSwECLQAUAAYACAAAACEAtoM4kv4AAADhAQAAEwAAAAAAAAAAAAAAAAAAAAAAW0NvbnRlbnRf&#10;VHlwZXNdLnhtbFBLAQItABQABgAIAAAAIQA4/SH/1gAAAJQBAAALAAAAAAAAAAAAAAAAAC8BAABf&#10;cmVscy8ucmVsc1BLAQItABQABgAIAAAAIQBJI55cugEAAN4DAAAOAAAAAAAAAAAAAAAAAC4CAABk&#10;cnMvZTJvRG9jLnhtbFBLAQItABQABgAIAAAAIQC9JiGU4AAAAAsBAAAPAAAAAAAAAAAAAAAAABQE&#10;AABkcnMvZG93bnJldi54bWxQSwUGAAAAAAQABADzAAAAIQUAAAAA&#10;" strokecolor="black [3213]" strokeweight="1.75pt"/>
            </w:pict>
          </mc:Fallback>
        </mc:AlternateContent>
      </w:r>
      <w:r>
        <w:rPr>
          <w:noProof/>
        </w:rPr>
        <w:drawing>
          <wp:inline distT="0" distB="0" distL="0" distR="0" wp14:anchorId="01C6DEF3" wp14:editId="5911C66F">
            <wp:extent cx="9284970" cy="4505325"/>
            <wp:effectExtent l="19050" t="19050" r="11430" b="28575"/>
            <wp:docPr id="839555362" name="Picture 4" descr="Graph depicting the annual mean nitrogen dioxide from diffusion tube sites in the City area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55362" name="Picture 4" descr="Graph depicting the annual mean nitrogen dioxide from diffusion tube sites in the City area between 2018 and 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84970" cy="4505325"/>
                    </a:xfrm>
                    <a:prstGeom prst="rect">
                      <a:avLst/>
                    </a:prstGeom>
                    <a:noFill/>
                    <a:ln>
                      <a:solidFill>
                        <a:schemeClr val="tx1"/>
                      </a:solidFill>
                    </a:ln>
                  </pic:spPr>
                </pic:pic>
              </a:graphicData>
            </a:graphic>
          </wp:inline>
        </w:drawing>
      </w:r>
    </w:p>
    <w:p w14:paraId="54D4031B" w14:textId="02557FBC" w:rsidR="006A054B" w:rsidRPr="006A054B" w:rsidRDefault="007A0E29" w:rsidP="006A054B">
      <w:r w:rsidRPr="007A0E29">
        <w:t xml:space="preserve">WW continues to </w:t>
      </w:r>
      <w:r>
        <w:t>record the highest NO</w:t>
      </w:r>
      <w:r>
        <w:rPr>
          <w:vertAlign w:val="subscript"/>
        </w:rPr>
        <w:t>2</w:t>
      </w:r>
      <w:r>
        <w:t xml:space="preserve"> annual mean </w:t>
      </w:r>
      <w:r w:rsidR="00F10F24">
        <w:t xml:space="preserve">concentration </w:t>
      </w:r>
      <w:r>
        <w:t>within the Square Mile. 2024 was the lowest annual mean concentration recorded at the site, outside of Covid-19 impacted years of 2020 and 2021</w:t>
      </w:r>
      <w:r w:rsidR="00B278F5">
        <w:t xml:space="preserve">. However, </w:t>
      </w:r>
      <w:r>
        <w:t>at 46.</w:t>
      </w:r>
      <w:r w:rsidRPr="007A0E29">
        <w:rPr>
          <w:rFonts w:cs="Arial"/>
        </w:rPr>
        <w:t>2 µg m</w:t>
      </w:r>
      <w:r w:rsidRPr="007A0E29">
        <w:rPr>
          <w:rFonts w:cs="Arial"/>
          <w:vertAlign w:val="superscript"/>
        </w:rPr>
        <w:t>-3</w:t>
      </w:r>
      <w:r>
        <w:rPr>
          <w:rFonts w:cs="Arial"/>
        </w:rPr>
        <w:t xml:space="preserve"> it is </w:t>
      </w:r>
      <w:r w:rsidR="00B278F5">
        <w:rPr>
          <w:rFonts w:cs="Arial"/>
        </w:rPr>
        <w:t xml:space="preserve">still </w:t>
      </w:r>
      <w:r>
        <w:rPr>
          <w:rFonts w:cs="Arial"/>
        </w:rPr>
        <w:t xml:space="preserve">above the AQO. </w:t>
      </w:r>
      <w:r>
        <w:t xml:space="preserve">Four new monitoring locations were introduced in 2024, all of these complied with the annual mean AQO. </w:t>
      </w:r>
      <w:r w:rsidR="006A054B" w:rsidRPr="006A054B">
        <w:br w:type="page"/>
      </w:r>
    </w:p>
    <w:p w14:paraId="6C689D4B" w14:textId="5E4C7337" w:rsidR="006A054B" w:rsidRDefault="006A054B" w:rsidP="006A054B">
      <w:pPr>
        <w:pStyle w:val="Caption"/>
        <w:rPr>
          <w:b/>
          <w:bCs/>
          <w:i w:val="0"/>
          <w:iCs w:val="0"/>
          <w:color w:val="auto"/>
          <w:sz w:val="24"/>
          <w:szCs w:val="24"/>
        </w:rPr>
      </w:pPr>
      <w:bookmarkStart w:id="37" w:name="_Toc199405619"/>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G</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NO</w:t>
      </w:r>
      <w:r w:rsidRPr="006A054B">
        <w:rPr>
          <w:b/>
          <w:bCs/>
          <w:i w:val="0"/>
          <w:iCs w:val="0"/>
          <w:color w:val="auto"/>
          <w:sz w:val="24"/>
          <w:szCs w:val="24"/>
          <w:vertAlign w:val="subscript"/>
        </w:rPr>
        <w:t>2</w:t>
      </w:r>
      <w:r>
        <w:rPr>
          <w:b/>
          <w:bCs/>
          <w:i w:val="0"/>
          <w:iCs w:val="0"/>
          <w:color w:val="auto"/>
          <w:sz w:val="24"/>
          <w:szCs w:val="24"/>
        </w:rPr>
        <w:t xml:space="preserve"> Monitoring Results: St Martin’s Le Grand Diffusion Tubes</w:t>
      </w:r>
      <w:bookmarkEnd w:id="37"/>
    </w:p>
    <w:p w14:paraId="3A7E9F63" w14:textId="1451EF01" w:rsidR="006A054B" w:rsidRDefault="006A054B" w:rsidP="006A054B">
      <w:r>
        <w:rPr>
          <w:noProof/>
        </w:rPr>
        <mc:AlternateContent>
          <mc:Choice Requires="wps">
            <w:drawing>
              <wp:anchor distT="0" distB="0" distL="114300" distR="114300" simplePos="0" relativeHeight="251658240" behindDoc="0" locked="0" layoutInCell="1" allowOverlap="1" wp14:anchorId="48F964A0" wp14:editId="47CEB27D">
                <wp:simplePos x="0" y="0"/>
                <wp:positionH relativeFrom="column">
                  <wp:posOffset>676275</wp:posOffset>
                </wp:positionH>
                <wp:positionV relativeFrom="paragraph">
                  <wp:posOffset>491490</wp:posOffset>
                </wp:positionV>
                <wp:extent cx="8215313" cy="0"/>
                <wp:effectExtent l="0" t="0" r="0" b="0"/>
                <wp:wrapNone/>
                <wp:docPr id="167639999" name="Straight Connector 2"/>
                <wp:cNvGraphicFramePr/>
                <a:graphic xmlns:a="http://schemas.openxmlformats.org/drawingml/2006/main">
                  <a:graphicData uri="http://schemas.microsoft.com/office/word/2010/wordprocessingShape">
                    <wps:wsp>
                      <wps:cNvCnPr/>
                      <wps:spPr>
                        <a:xfrm>
                          <a:off x="0" y="0"/>
                          <a:ext cx="8215313"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06C7C"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8.7pt" to="700.1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62ugEAAN4DAAAOAAAAZHJzL2Uyb0RvYy54bWysU01v3CAQvVfqf0Dcu7Y3ShVZ680hUXKp&#10;2qgfP4DgYY0EDAK69v77DnjXjppKVav4gM0w7828x3h3O1nDjhCiRtfxZlNzBk5ir92h4z++P3y4&#10;4Swm4Xph0EHHTxD57f79u93oW9jigKaHwIjExXb0HR9S8m1VRTmAFXGDHhwdKgxWJNqGQ9UHMRK7&#10;NdW2rj9WI4beB5QQI0Xv50O+L/xKgUxflIqQmOk49ZbKGsr6nNdqvxPtIQg/aHluQ/xHF1ZoR0UX&#10;qnuRBPsZ9Csqq2XAiCptJNoKldISigZS09S/qfk2CA9FC5kT/WJTfDta+fl4554C2TD62Eb/FLKK&#10;SQWb39Qfm4pZp8UsmBKTFLzZNtdXzRVn8nJWrUAfYnoEtCx/dNxol3WIVhw/xUTFKPWSksPGsbHj&#10;W3quS1pEo/sHbUw+LLMAdyawo6BbTFOTb40YXmTRzjgKriLKVzoZmPm/gmK6p7abuUCer5VTSAku&#10;XXiNo+wMU9TBAqz/DjznZyiU2fsX8IIoldGlBWy1w/Cn6qsVas6/ODDrzhY8Y38q11usoSEqzp0H&#10;Pk/py32Br7/l/hcAAAD//wMAUEsDBBQABgAIAAAAIQDBtOtr3wAAAAoBAAAPAAAAZHJzL2Rvd25y&#10;ZXYueG1sTI9NT8MwDIbvSPyHyEjcWLKPdltpOgESEgekiY0LN68xbUXjVE22dv+eTBzG8bUfvX6c&#10;b0bbihP1vnGsYTpRIIhLZxquNHzuXx9WIHxANtg6Jg1n8rApbm9yzIwb+INOu1CJWMI+Qw11CF0m&#10;pS9rsugnriOOu2/XWwwx9pU0PQ6x3LZyplQqLTYcL9TY0UtN5c/uaDUkpZ2F9df83UzP+3S7HZJn&#10;+5ZofX83Pj2CCDSGKwwX/agORXQ6uCMbL9qYVZpEVMNyuQBxARZKzUEc/iayyOX/F4pfAAAA//8D&#10;AFBLAQItABQABgAIAAAAIQC2gziS/gAAAOEBAAATAAAAAAAAAAAAAAAAAAAAAABbQ29udGVudF9U&#10;eXBlc10ueG1sUEsBAi0AFAAGAAgAAAAhADj9If/WAAAAlAEAAAsAAAAAAAAAAAAAAAAALwEAAF9y&#10;ZWxzLy5yZWxzUEsBAi0AFAAGAAgAAAAhADQBHra6AQAA3gMAAA4AAAAAAAAAAAAAAAAALgIAAGRy&#10;cy9lMm9Eb2MueG1sUEsBAi0AFAAGAAgAAAAhAMG062vfAAAACgEAAA8AAAAAAAAAAAAAAAAAFAQA&#10;AGRycy9kb3ducmV2LnhtbFBLBQYAAAAABAAEAPMAAAAgBQAAAAA=&#10;" strokecolor="black [3213]" strokeweight="1.75pt"/>
            </w:pict>
          </mc:Fallback>
        </mc:AlternateContent>
      </w:r>
      <w:r>
        <w:rPr>
          <w:noProof/>
        </w:rPr>
        <w:drawing>
          <wp:inline distT="0" distB="0" distL="0" distR="0" wp14:anchorId="48F1F0DF" wp14:editId="72D330A6">
            <wp:extent cx="8998585" cy="3767455"/>
            <wp:effectExtent l="19050" t="19050" r="12065" b="23495"/>
            <wp:docPr id="1000612017" name="Picture 6" descr="Graph depicting the annual mean nitrogen dioxide from diffusion tube sites in the St Martin's Le Grand area between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2017" name="Picture 6" descr="Graph depicting the annual mean nitrogen dioxide from diffusion tube sites in the St Martin's Le Grand area between 2023 and 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98585" cy="3767455"/>
                    </a:xfrm>
                    <a:prstGeom prst="rect">
                      <a:avLst/>
                    </a:prstGeom>
                    <a:noFill/>
                    <a:ln>
                      <a:solidFill>
                        <a:schemeClr val="tx1"/>
                      </a:solidFill>
                    </a:ln>
                  </pic:spPr>
                </pic:pic>
              </a:graphicData>
            </a:graphic>
          </wp:inline>
        </w:drawing>
      </w:r>
    </w:p>
    <w:p w14:paraId="1B99E3C0" w14:textId="3A5554C7" w:rsidR="006A054B" w:rsidRPr="006A054B" w:rsidRDefault="006A054B" w:rsidP="006A054B">
      <w:r>
        <w:t>NO</w:t>
      </w:r>
      <w:r>
        <w:rPr>
          <w:vertAlign w:val="subscript"/>
        </w:rPr>
        <w:t>2</w:t>
      </w:r>
      <w:r>
        <w:t xml:space="preserve"> diffusion tubes were deployed in 2023 at </w:t>
      </w:r>
      <w:proofErr w:type="gramStart"/>
      <w:r>
        <w:t>a number of</w:t>
      </w:r>
      <w:proofErr w:type="gramEnd"/>
      <w:r>
        <w:t xml:space="preserve"> locations close to St Martin’s Le Grand to provide baseline concentration data for a large redevelopment project. All sites are either kerbside or roadside locations. Two sites exceeded the annual mean AQO in 2023, </w:t>
      </w:r>
      <w:r w:rsidR="00F10F24">
        <w:t xml:space="preserve">and </w:t>
      </w:r>
      <w:r>
        <w:t>all sites were compliant in 2024. The scale of monitoring was reduced at the start of 2025</w:t>
      </w:r>
      <w:r w:rsidR="00A979F1">
        <w:t>,</w:t>
      </w:r>
      <w:r>
        <w:t xml:space="preserve"> with </w:t>
      </w:r>
      <w:r w:rsidR="002F1EE7">
        <w:t xml:space="preserve">redevelopment </w:t>
      </w:r>
      <w:r>
        <w:t>works commencing in April 2025.</w:t>
      </w:r>
      <w:r w:rsidRPr="006A054B">
        <w:br w:type="page"/>
      </w:r>
    </w:p>
    <w:p w14:paraId="17646910" w14:textId="5CD75328" w:rsidR="00825977" w:rsidRPr="005F3513" w:rsidRDefault="003F35A9" w:rsidP="003D0A18">
      <w:pPr>
        <w:pStyle w:val="Tablecaption"/>
        <w:rPr>
          <w:rFonts w:cs="Arial"/>
        </w:rPr>
      </w:pPr>
      <w:bookmarkStart w:id="38" w:name="_Toc199405601"/>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N</w:t>
      </w:r>
      <w:r w:rsidRPr="00DC5D6B">
        <w:rPr>
          <w:bCs/>
          <w:color w:val="auto"/>
          <w:szCs w:val="24"/>
        </w:rPr>
        <w:fldChar w:fldCharType="end"/>
      </w:r>
      <w:r w:rsidRPr="00DC5D6B">
        <w:rPr>
          <w:bCs/>
          <w:color w:val="auto"/>
          <w:szCs w:val="24"/>
        </w:rPr>
        <w:t xml:space="preserve">. </w:t>
      </w:r>
      <w:r w:rsidR="00825977" w:rsidRPr="00C17B38">
        <w:rPr>
          <w:rFonts w:cs="Arial"/>
        </w:rPr>
        <w:t>NO</w:t>
      </w:r>
      <w:r w:rsidR="00825977" w:rsidRPr="00BF7783">
        <w:rPr>
          <w:rFonts w:cs="Arial"/>
          <w:vertAlign w:val="subscript"/>
        </w:rPr>
        <w:t>2</w:t>
      </w:r>
      <w:r w:rsidR="00825977" w:rsidRPr="00C17B38">
        <w:rPr>
          <w:rFonts w:cs="Arial"/>
        </w:rPr>
        <w:t xml:space="preserve"> Automatic Monitor</w:t>
      </w:r>
      <w:r w:rsidR="004A089E">
        <w:rPr>
          <w:rFonts w:cs="Arial"/>
        </w:rPr>
        <w:t>ing</w:t>
      </w:r>
      <w:r w:rsidR="00825977" w:rsidRPr="00C17B38">
        <w:rPr>
          <w:rFonts w:cs="Arial"/>
        </w:rPr>
        <w:t xml:space="preserve"> Results: Comparison with 1-hour Mean </w:t>
      </w:r>
      <w:r w:rsidR="008E776C">
        <w:rPr>
          <w:rFonts w:cs="Arial"/>
        </w:rPr>
        <w:t>AQO</w:t>
      </w:r>
      <w:r w:rsidR="00261821">
        <w:rPr>
          <w:rFonts w:cs="Arial"/>
        </w:rPr>
        <w:t xml:space="preserve">, Number of 1-Hour Means &gt; 200 </w:t>
      </w:r>
      <w:r w:rsidR="00261821" w:rsidRPr="00C17B38">
        <w:rPr>
          <w:rFonts w:cs="Arial"/>
          <w:szCs w:val="24"/>
        </w:rPr>
        <w:t>μg m</w:t>
      </w:r>
      <w:r w:rsidR="00261821" w:rsidRPr="00BF7783">
        <w:rPr>
          <w:rFonts w:cs="Arial"/>
          <w:szCs w:val="24"/>
          <w:vertAlign w:val="superscript"/>
        </w:rPr>
        <w:t>-3</w:t>
      </w:r>
      <w:bookmarkEnd w:id="26"/>
      <w:bookmarkEnd w:id="38"/>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45"/>
        <w:gridCol w:w="1354"/>
        <w:gridCol w:w="1345"/>
        <w:gridCol w:w="1432"/>
        <w:gridCol w:w="1110"/>
        <w:gridCol w:w="903"/>
        <w:gridCol w:w="903"/>
        <w:gridCol w:w="1012"/>
        <w:gridCol w:w="903"/>
        <w:gridCol w:w="903"/>
        <w:gridCol w:w="903"/>
        <w:gridCol w:w="900"/>
      </w:tblGrid>
      <w:tr w:rsidR="008E776C" w:rsidRPr="008E776C" w14:paraId="3FE1554A" w14:textId="77777777" w:rsidTr="008E776C">
        <w:trPr>
          <w:cantSplit/>
          <w:tblHeader/>
        </w:trPr>
        <w:tc>
          <w:tcPr>
            <w:tcW w:w="380" w:type="pct"/>
            <w:shd w:val="clear" w:color="auto" w:fill="auto"/>
            <w:vAlign w:val="center"/>
          </w:tcPr>
          <w:p w14:paraId="153FFE5C" w14:textId="77777777"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Site ID</w:t>
            </w:r>
          </w:p>
        </w:tc>
        <w:tc>
          <w:tcPr>
            <w:tcW w:w="445" w:type="pct"/>
            <w:vAlign w:val="center"/>
          </w:tcPr>
          <w:p w14:paraId="79480EE8" w14:textId="020A118C"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4" w:type="pct"/>
            <w:vAlign w:val="center"/>
          </w:tcPr>
          <w:p w14:paraId="5C70E4AC" w14:textId="574FE261"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481" w:type="pct"/>
            <w:vAlign w:val="center"/>
          </w:tcPr>
          <w:p w14:paraId="22636556" w14:textId="610B3FA4"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Site Type</w:t>
            </w:r>
          </w:p>
        </w:tc>
        <w:tc>
          <w:tcPr>
            <w:tcW w:w="512" w:type="pct"/>
            <w:shd w:val="clear" w:color="auto" w:fill="auto"/>
            <w:vAlign w:val="center"/>
          </w:tcPr>
          <w:p w14:paraId="526DBE0D" w14:textId="557FC989"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Valid data capture for monitoring period %(</w:t>
            </w:r>
            <w:r w:rsidRPr="008E776C">
              <w:rPr>
                <w:rFonts w:cs="Arial"/>
                <w:b/>
                <w:bCs/>
                <w:sz w:val="20"/>
                <w:szCs w:val="20"/>
                <w:vertAlign w:val="superscript"/>
              </w:rPr>
              <w:t>a</w:t>
            </w:r>
            <w:r w:rsidRPr="008E776C">
              <w:rPr>
                <w:rFonts w:cs="Arial"/>
                <w:b/>
                <w:bCs/>
                <w:sz w:val="20"/>
                <w:szCs w:val="20"/>
              </w:rPr>
              <w:t>)</w:t>
            </w:r>
          </w:p>
        </w:tc>
        <w:tc>
          <w:tcPr>
            <w:tcW w:w="397" w:type="pct"/>
            <w:shd w:val="clear" w:color="auto" w:fill="auto"/>
            <w:vAlign w:val="center"/>
          </w:tcPr>
          <w:p w14:paraId="5720ED16" w14:textId="344872B4"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Valid data capture 2024 %(</w:t>
            </w:r>
            <w:r w:rsidRPr="008E776C">
              <w:rPr>
                <w:rFonts w:cs="Arial"/>
                <w:b/>
                <w:bCs/>
                <w:sz w:val="20"/>
                <w:szCs w:val="20"/>
                <w:vertAlign w:val="superscript"/>
              </w:rPr>
              <w:t>b</w:t>
            </w:r>
            <w:r w:rsidRPr="008E776C">
              <w:rPr>
                <w:rFonts w:cs="Arial"/>
                <w:b/>
                <w:bCs/>
                <w:sz w:val="20"/>
                <w:szCs w:val="20"/>
              </w:rPr>
              <w:t>)</w:t>
            </w:r>
          </w:p>
        </w:tc>
        <w:tc>
          <w:tcPr>
            <w:tcW w:w="323" w:type="pct"/>
            <w:shd w:val="clear" w:color="auto" w:fill="auto"/>
            <w:vAlign w:val="center"/>
          </w:tcPr>
          <w:p w14:paraId="25344234" w14:textId="5A652746"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2018</w:t>
            </w:r>
          </w:p>
        </w:tc>
        <w:tc>
          <w:tcPr>
            <w:tcW w:w="323" w:type="pct"/>
            <w:shd w:val="clear" w:color="auto" w:fill="auto"/>
            <w:vAlign w:val="center"/>
          </w:tcPr>
          <w:p w14:paraId="60DC9D3B" w14:textId="75A097FF"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2019</w:t>
            </w:r>
          </w:p>
        </w:tc>
        <w:tc>
          <w:tcPr>
            <w:tcW w:w="362" w:type="pct"/>
            <w:vAlign w:val="center"/>
          </w:tcPr>
          <w:p w14:paraId="0A88C032" w14:textId="2746BA58"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2020</w:t>
            </w:r>
          </w:p>
        </w:tc>
        <w:tc>
          <w:tcPr>
            <w:tcW w:w="323" w:type="pct"/>
            <w:vAlign w:val="center"/>
          </w:tcPr>
          <w:p w14:paraId="3B41F6E3" w14:textId="5F6789C0"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2021</w:t>
            </w:r>
          </w:p>
        </w:tc>
        <w:tc>
          <w:tcPr>
            <w:tcW w:w="323" w:type="pct"/>
            <w:vAlign w:val="center"/>
          </w:tcPr>
          <w:p w14:paraId="6CA92932" w14:textId="221C650A"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2022</w:t>
            </w:r>
          </w:p>
        </w:tc>
        <w:tc>
          <w:tcPr>
            <w:tcW w:w="323" w:type="pct"/>
            <w:vAlign w:val="center"/>
          </w:tcPr>
          <w:p w14:paraId="309E4EFD" w14:textId="365D05C1"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2023</w:t>
            </w:r>
          </w:p>
        </w:tc>
        <w:tc>
          <w:tcPr>
            <w:tcW w:w="322" w:type="pct"/>
            <w:shd w:val="clear" w:color="auto" w:fill="auto"/>
            <w:vAlign w:val="center"/>
          </w:tcPr>
          <w:p w14:paraId="44490212" w14:textId="29B27DC7" w:rsidR="00EC4F7B" w:rsidRPr="008E776C" w:rsidRDefault="00EC4F7B" w:rsidP="00EC4F7B">
            <w:pPr>
              <w:spacing w:before="240" w:line="240" w:lineRule="auto"/>
              <w:ind w:left="85" w:right="85"/>
              <w:jc w:val="center"/>
              <w:rPr>
                <w:rFonts w:cs="Arial"/>
                <w:b/>
                <w:bCs/>
                <w:sz w:val="20"/>
                <w:szCs w:val="20"/>
              </w:rPr>
            </w:pPr>
            <w:r w:rsidRPr="008E776C">
              <w:rPr>
                <w:rFonts w:cs="Arial"/>
                <w:b/>
                <w:bCs/>
                <w:sz w:val="20"/>
                <w:szCs w:val="20"/>
              </w:rPr>
              <w:t>2024</w:t>
            </w:r>
          </w:p>
        </w:tc>
      </w:tr>
      <w:tr w:rsidR="008E776C" w:rsidRPr="008E776C" w14:paraId="1F94E71A" w14:textId="77777777" w:rsidTr="008E776C">
        <w:trPr>
          <w:cantSplit/>
        </w:trPr>
        <w:tc>
          <w:tcPr>
            <w:tcW w:w="380" w:type="pct"/>
            <w:shd w:val="clear" w:color="auto" w:fill="auto"/>
            <w:vAlign w:val="center"/>
          </w:tcPr>
          <w:p w14:paraId="4291CF2D" w14:textId="0FF985FF"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CT3</w:t>
            </w:r>
          </w:p>
        </w:tc>
        <w:tc>
          <w:tcPr>
            <w:tcW w:w="445" w:type="pct"/>
            <w:vAlign w:val="center"/>
          </w:tcPr>
          <w:p w14:paraId="36A30C10" w14:textId="39E2A782" w:rsidR="008E776C" w:rsidRPr="008E776C" w:rsidRDefault="008E776C" w:rsidP="008E776C">
            <w:pPr>
              <w:suppressAutoHyphens/>
              <w:spacing w:line="240" w:lineRule="auto"/>
              <w:jc w:val="center"/>
              <w:rPr>
                <w:rFonts w:cs="Arial"/>
                <w:bCs/>
                <w:sz w:val="20"/>
                <w:szCs w:val="20"/>
              </w:rPr>
            </w:pPr>
            <w:r w:rsidRPr="001C58F8">
              <w:rPr>
                <w:rFonts w:cs="Arial"/>
                <w:sz w:val="20"/>
                <w:szCs w:val="20"/>
              </w:rPr>
              <w:t>5334</w:t>
            </w:r>
            <w:r>
              <w:rPr>
                <w:rFonts w:cs="Arial"/>
                <w:sz w:val="20"/>
                <w:szCs w:val="20"/>
              </w:rPr>
              <w:t>84</w:t>
            </w:r>
          </w:p>
        </w:tc>
        <w:tc>
          <w:tcPr>
            <w:tcW w:w="484" w:type="pct"/>
            <w:vAlign w:val="center"/>
          </w:tcPr>
          <w:p w14:paraId="2812803B" w14:textId="4740FA39" w:rsidR="008E776C" w:rsidRPr="008E776C" w:rsidRDefault="008E776C" w:rsidP="008E776C">
            <w:pPr>
              <w:suppressAutoHyphens/>
              <w:spacing w:line="240" w:lineRule="auto"/>
              <w:jc w:val="center"/>
              <w:rPr>
                <w:rFonts w:cs="Arial"/>
                <w:bCs/>
                <w:sz w:val="20"/>
                <w:szCs w:val="20"/>
              </w:rPr>
            </w:pPr>
            <w:r>
              <w:rPr>
                <w:rFonts w:cs="Arial"/>
                <w:sz w:val="20"/>
                <w:szCs w:val="20"/>
              </w:rPr>
              <w:t>181190</w:t>
            </w:r>
          </w:p>
        </w:tc>
        <w:tc>
          <w:tcPr>
            <w:tcW w:w="481" w:type="pct"/>
            <w:vAlign w:val="center"/>
          </w:tcPr>
          <w:p w14:paraId="02958ACA" w14:textId="1091A51C" w:rsidR="008E776C" w:rsidRPr="008E776C" w:rsidRDefault="008E776C" w:rsidP="008E776C">
            <w:pPr>
              <w:suppressAutoHyphens/>
              <w:spacing w:line="240" w:lineRule="auto"/>
              <w:jc w:val="center"/>
              <w:rPr>
                <w:rFonts w:cs="Arial"/>
                <w:bCs/>
                <w:sz w:val="20"/>
                <w:szCs w:val="20"/>
              </w:rPr>
            </w:pPr>
            <w:r w:rsidRPr="001C58F8">
              <w:rPr>
                <w:rFonts w:cs="Arial"/>
                <w:sz w:val="20"/>
                <w:szCs w:val="20"/>
              </w:rPr>
              <w:t>Urban Background</w:t>
            </w:r>
          </w:p>
        </w:tc>
        <w:tc>
          <w:tcPr>
            <w:tcW w:w="512" w:type="pct"/>
            <w:shd w:val="clear" w:color="auto" w:fill="auto"/>
            <w:vAlign w:val="center"/>
          </w:tcPr>
          <w:p w14:paraId="32D4BBD9" w14:textId="3FAFF65E" w:rsidR="008E776C" w:rsidRPr="008E776C" w:rsidRDefault="005F35A2" w:rsidP="008E776C">
            <w:pPr>
              <w:suppressAutoHyphens/>
              <w:spacing w:line="240" w:lineRule="auto"/>
              <w:jc w:val="center"/>
              <w:rPr>
                <w:rFonts w:cs="Arial"/>
                <w:bCs/>
                <w:sz w:val="20"/>
                <w:szCs w:val="20"/>
              </w:rPr>
            </w:pPr>
            <w:r>
              <w:rPr>
                <w:rFonts w:cs="Arial"/>
                <w:bCs/>
                <w:sz w:val="20"/>
                <w:szCs w:val="20"/>
              </w:rPr>
              <w:t>86.7</w:t>
            </w:r>
          </w:p>
        </w:tc>
        <w:tc>
          <w:tcPr>
            <w:tcW w:w="397" w:type="pct"/>
            <w:shd w:val="clear" w:color="auto" w:fill="auto"/>
            <w:vAlign w:val="center"/>
          </w:tcPr>
          <w:p w14:paraId="26373565" w14:textId="0DA8491A" w:rsidR="008E776C" w:rsidRPr="008E776C" w:rsidRDefault="005F35A2" w:rsidP="008E776C">
            <w:pPr>
              <w:suppressAutoHyphens/>
              <w:spacing w:line="240" w:lineRule="auto"/>
              <w:jc w:val="center"/>
              <w:rPr>
                <w:rFonts w:cs="Arial"/>
                <w:bCs/>
                <w:sz w:val="20"/>
                <w:szCs w:val="20"/>
              </w:rPr>
            </w:pPr>
            <w:r>
              <w:rPr>
                <w:rFonts w:cs="Arial"/>
                <w:bCs/>
                <w:sz w:val="20"/>
                <w:szCs w:val="20"/>
              </w:rPr>
              <w:t>86.7</w:t>
            </w:r>
          </w:p>
        </w:tc>
        <w:tc>
          <w:tcPr>
            <w:tcW w:w="323" w:type="pct"/>
            <w:shd w:val="clear" w:color="auto" w:fill="auto"/>
            <w:vAlign w:val="center"/>
          </w:tcPr>
          <w:p w14:paraId="2F083B0F" w14:textId="2468758F" w:rsidR="008E776C" w:rsidRPr="008E776C" w:rsidRDefault="008E776C" w:rsidP="008E776C">
            <w:pPr>
              <w:suppressAutoHyphens/>
              <w:spacing w:line="240" w:lineRule="auto"/>
              <w:jc w:val="center"/>
              <w:rPr>
                <w:rFonts w:cs="Arial"/>
                <w:bCs/>
                <w:sz w:val="20"/>
                <w:szCs w:val="20"/>
                <w:u w:val="single"/>
              </w:rPr>
            </w:pPr>
            <w:r w:rsidRPr="001C58F8">
              <w:rPr>
                <w:rFonts w:cs="Arial"/>
                <w:color w:val="000000"/>
                <w:sz w:val="20"/>
                <w:szCs w:val="20"/>
              </w:rPr>
              <w:t>0</w:t>
            </w:r>
          </w:p>
        </w:tc>
        <w:tc>
          <w:tcPr>
            <w:tcW w:w="323" w:type="pct"/>
            <w:shd w:val="clear" w:color="auto" w:fill="auto"/>
            <w:vAlign w:val="center"/>
          </w:tcPr>
          <w:p w14:paraId="69CE8058" w14:textId="5672B0E3"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62" w:type="pct"/>
            <w:vAlign w:val="center"/>
          </w:tcPr>
          <w:p w14:paraId="321E9E44" w14:textId="08F8C850"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vAlign w:val="center"/>
          </w:tcPr>
          <w:p w14:paraId="5BAA5890" w14:textId="4B29625A"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vAlign w:val="center"/>
          </w:tcPr>
          <w:p w14:paraId="31147F8E" w14:textId="0DAF06DE"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vAlign w:val="center"/>
          </w:tcPr>
          <w:p w14:paraId="7A6E2BFF" w14:textId="0EA722E8" w:rsidR="008E776C" w:rsidRPr="008E776C" w:rsidRDefault="008E776C" w:rsidP="008E776C">
            <w:pPr>
              <w:suppressAutoHyphens/>
              <w:spacing w:line="240" w:lineRule="auto"/>
              <w:jc w:val="center"/>
              <w:rPr>
                <w:rFonts w:cs="Arial"/>
                <w:bCs/>
                <w:sz w:val="20"/>
                <w:szCs w:val="20"/>
              </w:rPr>
            </w:pPr>
            <w:r>
              <w:rPr>
                <w:rFonts w:cs="Arial"/>
                <w:color w:val="000000"/>
                <w:sz w:val="20"/>
                <w:szCs w:val="20"/>
              </w:rPr>
              <w:t>0</w:t>
            </w:r>
          </w:p>
        </w:tc>
        <w:tc>
          <w:tcPr>
            <w:tcW w:w="322" w:type="pct"/>
            <w:shd w:val="clear" w:color="auto" w:fill="auto"/>
            <w:vAlign w:val="center"/>
          </w:tcPr>
          <w:p w14:paraId="6F9AC56D" w14:textId="1289EBB6" w:rsidR="008E776C" w:rsidRPr="008E776C" w:rsidRDefault="008E776C" w:rsidP="008E776C">
            <w:pPr>
              <w:suppressAutoHyphens/>
              <w:spacing w:line="240" w:lineRule="auto"/>
              <w:jc w:val="center"/>
              <w:rPr>
                <w:rFonts w:cs="Arial"/>
                <w:bCs/>
                <w:sz w:val="20"/>
                <w:szCs w:val="20"/>
              </w:rPr>
            </w:pPr>
            <w:r>
              <w:rPr>
                <w:rFonts w:cs="Arial"/>
                <w:bCs/>
                <w:sz w:val="20"/>
                <w:szCs w:val="20"/>
              </w:rPr>
              <w:t>0</w:t>
            </w:r>
          </w:p>
        </w:tc>
      </w:tr>
      <w:tr w:rsidR="008E776C" w:rsidRPr="008E776C" w14:paraId="2C866A2B" w14:textId="77777777" w:rsidTr="008E776C">
        <w:trPr>
          <w:cantSplit/>
        </w:trPr>
        <w:tc>
          <w:tcPr>
            <w:tcW w:w="380" w:type="pct"/>
            <w:shd w:val="clear" w:color="auto" w:fill="auto"/>
            <w:vAlign w:val="center"/>
          </w:tcPr>
          <w:p w14:paraId="2E7297B4" w14:textId="72963D5C"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CT4</w:t>
            </w:r>
          </w:p>
        </w:tc>
        <w:tc>
          <w:tcPr>
            <w:tcW w:w="445" w:type="pct"/>
            <w:vAlign w:val="center"/>
          </w:tcPr>
          <w:p w14:paraId="455FA548" w14:textId="4A08CB4F" w:rsidR="008E776C" w:rsidRPr="008E776C" w:rsidRDefault="008E776C" w:rsidP="008E776C">
            <w:pPr>
              <w:suppressAutoHyphens/>
              <w:spacing w:line="240" w:lineRule="auto"/>
              <w:jc w:val="center"/>
              <w:rPr>
                <w:rFonts w:cs="Arial"/>
                <w:bCs/>
                <w:sz w:val="20"/>
              </w:rPr>
            </w:pPr>
            <w:r w:rsidRPr="001C58F8">
              <w:rPr>
                <w:rFonts w:cs="Arial"/>
                <w:sz w:val="20"/>
                <w:szCs w:val="20"/>
              </w:rPr>
              <w:t>532176</w:t>
            </w:r>
          </w:p>
        </w:tc>
        <w:tc>
          <w:tcPr>
            <w:tcW w:w="484" w:type="pct"/>
            <w:vAlign w:val="center"/>
          </w:tcPr>
          <w:p w14:paraId="01549FC9" w14:textId="4E6C62BA" w:rsidR="008E776C" w:rsidRPr="008E776C" w:rsidRDefault="008E776C" w:rsidP="008E776C">
            <w:pPr>
              <w:suppressAutoHyphens/>
              <w:spacing w:line="240" w:lineRule="auto"/>
              <w:jc w:val="center"/>
              <w:rPr>
                <w:rFonts w:cs="Arial"/>
                <w:bCs/>
                <w:sz w:val="20"/>
              </w:rPr>
            </w:pPr>
            <w:r w:rsidRPr="001C58F8">
              <w:rPr>
                <w:rFonts w:cs="Arial"/>
                <w:sz w:val="20"/>
                <w:szCs w:val="20"/>
              </w:rPr>
              <w:t>181862</w:t>
            </w:r>
          </w:p>
        </w:tc>
        <w:tc>
          <w:tcPr>
            <w:tcW w:w="481" w:type="pct"/>
            <w:vAlign w:val="center"/>
          </w:tcPr>
          <w:p w14:paraId="5BE14933" w14:textId="3E77D24D" w:rsidR="008E776C" w:rsidRPr="008E776C" w:rsidRDefault="008E776C" w:rsidP="008E776C">
            <w:pPr>
              <w:suppressAutoHyphens/>
              <w:spacing w:line="240" w:lineRule="auto"/>
              <w:jc w:val="center"/>
              <w:rPr>
                <w:rFonts w:cs="Arial"/>
                <w:bCs/>
                <w:sz w:val="20"/>
              </w:rPr>
            </w:pPr>
            <w:r w:rsidRPr="001C58F8">
              <w:rPr>
                <w:rFonts w:cs="Arial"/>
                <w:sz w:val="20"/>
                <w:szCs w:val="20"/>
              </w:rPr>
              <w:t>Roadside</w:t>
            </w:r>
          </w:p>
        </w:tc>
        <w:tc>
          <w:tcPr>
            <w:tcW w:w="512" w:type="pct"/>
            <w:shd w:val="clear" w:color="auto" w:fill="auto"/>
            <w:vAlign w:val="center"/>
          </w:tcPr>
          <w:p w14:paraId="1AD4904F" w14:textId="08229278" w:rsidR="008E776C" w:rsidRPr="008E776C" w:rsidRDefault="005F35A2" w:rsidP="008E776C">
            <w:pPr>
              <w:pStyle w:val="BodyText3"/>
              <w:suppressAutoHyphens/>
              <w:spacing w:after="120"/>
              <w:ind w:right="0"/>
              <w:jc w:val="center"/>
              <w:rPr>
                <w:rFonts w:ascii="Arial" w:eastAsiaTheme="minorHAnsi" w:hAnsi="Arial" w:cs="Arial"/>
                <w:bCs/>
                <w:sz w:val="20"/>
              </w:rPr>
            </w:pPr>
            <w:r>
              <w:rPr>
                <w:rFonts w:ascii="Arial" w:eastAsiaTheme="minorHAnsi" w:hAnsi="Arial" w:cs="Arial"/>
                <w:bCs/>
                <w:sz w:val="20"/>
              </w:rPr>
              <w:t>99.6</w:t>
            </w:r>
          </w:p>
        </w:tc>
        <w:tc>
          <w:tcPr>
            <w:tcW w:w="397" w:type="pct"/>
            <w:shd w:val="clear" w:color="auto" w:fill="auto"/>
            <w:vAlign w:val="center"/>
          </w:tcPr>
          <w:p w14:paraId="67B0E4D0" w14:textId="7EF63D27" w:rsidR="008E776C" w:rsidRPr="008E776C" w:rsidRDefault="005F35A2" w:rsidP="008E776C">
            <w:pPr>
              <w:pStyle w:val="BodyText3"/>
              <w:suppressAutoHyphens/>
              <w:spacing w:after="120"/>
              <w:ind w:right="0"/>
              <w:jc w:val="center"/>
              <w:rPr>
                <w:rFonts w:ascii="Arial" w:eastAsiaTheme="minorHAnsi" w:hAnsi="Arial" w:cs="Arial"/>
                <w:bCs/>
                <w:sz w:val="20"/>
              </w:rPr>
            </w:pPr>
            <w:r>
              <w:rPr>
                <w:rFonts w:ascii="Arial" w:eastAsiaTheme="minorHAnsi" w:hAnsi="Arial" w:cs="Arial"/>
                <w:bCs/>
                <w:sz w:val="20"/>
              </w:rPr>
              <w:t>99.6</w:t>
            </w:r>
          </w:p>
        </w:tc>
        <w:tc>
          <w:tcPr>
            <w:tcW w:w="323" w:type="pct"/>
            <w:shd w:val="clear" w:color="auto" w:fill="auto"/>
            <w:vAlign w:val="center"/>
          </w:tcPr>
          <w:p w14:paraId="0846EFA9" w14:textId="3CF2D0DC" w:rsidR="008E776C" w:rsidRPr="008E776C" w:rsidRDefault="008E776C" w:rsidP="008E776C">
            <w:pPr>
              <w:suppressAutoHyphens/>
              <w:spacing w:line="240" w:lineRule="auto"/>
              <w:jc w:val="center"/>
              <w:rPr>
                <w:rFonts w:cs="Arial"/>
                <w:bCs/>
                <w:sz w:val="20"/>
                <w:szCs w:val="20"/>
              </w:rPr>
            </w:pPr>
            <w:r w:rsidRPr="00D568F4">
              <w:rPr>
                <w:rFonts w:cs="Arial"/>
                <w:b/>
                <w:color w:val="000000"/>
                <w:sz w:val="20"/>
                <w:szCs w:val="20"/>
              </w:rPr>
              <w:t>27</w:t>
            </w:r>
          </w:p>
        </w:tc>
        <w:tc>
          <w:tcPr>
            <w:tcW w:w="323" w:type="pct"/>
            <w:shd w:val="clear" w:color="auto" w:fill="auto"/>
            <w:vAlign w:val="center"/>
          </w:tcPr>
          <w:p w14:paraId="2464CFAF" w14:textId="4A4352B3"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7</w:t>
            </w:r>
          </w:p>
        </w:tc>
        <w:tc>
          <w:tcPr>
            <w:tcW w:w="362" w:type="pct"/>
            <w:vAlign w:val="center"/>
          </w:tcPr>
          <w:p w14:paraId="4A802346" w14:textId="13C88182"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vAlign w:val="center"/>
          </w:tcPr>
          <w:p w14:paraId="30D5FED6" w14:textId="0E1D21F6"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shd w:val="clear" w:color="auto" w:fill="auto"/>
            <w:vAlign w:val="center"/>
          </w:tcPr>
          <w:p w14:paraId="1C9E1962" w14:textId="0EAC83A8"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0</w:t>
            </w:r>
          </w:p>
        </w:tc>
        <w:tc>
          <w:tcPr>
            <w:tcW w:w="323" w:type="pct"/>
            <w:shd w:val="clear" w:color="auto" w:fill="auto"/>
            <w:vAlign w:val="center"/>
          </w:tcPr>
          <w:p w14:paraId="78407C92" w14:textId="0B437ABC" w:rsidR="008E776C" w:rsidRPr="008E776C" w:rsidRDefault="008E776C" w:rsidP="008E776C">
            <w:pPr>
              <w:suppressAutoHyphens/>
              <w:spacing w:line="240" w:lineRule="auto"/>
              <w:jc w:val="center"/>
              <w:rPr>
                <w:rFonts w:cs="Arial"/>
                <w:bCs/>
                <w:sz w:val="20"/>
                <w:szCs w:val="20"/>
              </w:rPr>
            </w:pPr>
            <w:r>
              <w:rPr>
                <w:rFonts w:cs="Arial"/>
                <w:color w:val="000000"/>
                <w:sz w:val="20"/>
                <w:szCs w:val="20"/>
              </w:rPr>
              <w:t>0</w:t>
            </w:r>
          </w:p>
        </w:tc>
        <w:tc>
          <w:tcPr>
            <w:tcW w:w="322" w:type="pct"/>
            <w:shd w:val="clear" w:color="auto" w:fill="auto"/>
            <w:vAlign w:val="center"/>
          </w:tcPr>
          <w:p w14:paraId="5CF7E12D" w14:textId="50246C00" w:rsidR="008E776C" w:rsidRPr="008E776C" w:rsidRDefault="008E776C" w:rsidP="008E776C">
            <w:pPr>
              <w:suppressAutoHyphens/>
              <w:spacing w:line="240" w:lineRule="auto"/>
              <w:jc w:val="center"/>
              <w:rPr>
                <w:rFonts w:cs="Arial"/>
                <w:bCs/>
                <w:sz w:val="20"/>
                <w:szCs w:val="20"/>
              </w:rPr>
            </w:pPr>
            <w:r>
              <w:rPr>
                <w:rFonts w:cs="Arial"/>
                <w:bCs/>
                <w:sz w:val="20"/>
                <w:szCs w:val="20"/>
              </w:rPr>
              <w:t>0</w:t>
            </w:r>
          </w:p>
        </w:tc>
      </w:tr>
      <w:tr w:rsidR="008E776C" w:rsidRPr="008E776C" w14:paraId="4353671E" w14:textId="77777777" w:rsidTr="008E776C">
        <w:trPr>
          <w:cantSplit/>
        </w:trPr>
        <w:tc>
          <w:tcPr>
            <w:tcW w:w="380" w:type="pct"/>
            <w:shd w:val="clear" w:color="auto" w:fill="auto"/>
            <w:vAlign w:val="center"/>
          </w:tcPr>
          <w:p w14:paraId="1119A7F8" w14:textId="08BCD555" w:rsidR="008E776C" w:rsidRPr="008E776C" w:rsidRDefault="008E776C" w:rsidP="008E776C">
            <w:pPr>
              <w:suppressAutoHyphens/>
              <w:spacing w:line="240" w:lineRule="auto"/>
              <w:jc w:val="center"/>
              <w:rPr>
                <w:rFonts w:cs="Arial"/>
                <w:bCs/>
                <w:sz w:val="20"/>
                <w:szCs w:val="20"/>
              </w:rPr>
            </w:pPr>
            <w:r w:rsidRPr="001C58F8">
              <w:rPr>
                <w:rFonts w:cs="Arial"/>
                <w:color w:val="000000"/>
                <w:sz w:val="20"/>
                <w:szCs w:val="20"/>
              </w:rPr>
              <w:t>CT</w:t>
            </w:r>
            <w:r>
              <w:rPr>
                <w:rFonts w:cs="Arial"/>
                <w:color w:val="000000"/>
                <w:sz w:val="20"/>
                <w:szCs w:val="20"/>
              </w:rPr>
              <w:t>A</w:t>
            </w:r>
          </w:p>
        </w:tc>
        <w:tc>
          <w:tcPr>
            <w:tcW w:w="445" w:type="pct"/>
            <w:vAlign w:val="center"/>
          </w:tcPr>
          <w:p w14:paraId="204D8640" w14:textId="4404FD12" w:rsidR="008E776C" w:rsidRPr="008E776C" w:rsidRDefault="008E776C" w:rsidP="008E776C">
            <w:pPr>
              <w:suppressAutoHyphens/>
              <w:spacing w:line="240" w:lineRule="auto"/>
              <w:jc w:val="center"/>
              <w:rPr>
                <w:rFonts w:cs="Arial"/>
                <w:bCs/>
                <w:sz w:val="20"/>
              </w:rPr>
            </w:pPr>
            <w:r w:rsidRPr="001C58F8">
              <w:rPr>
                <w:rFonts w:cs="Arial"/>
                <w:sz w:val="20"/>
                <w:szCs w:val="20"/>
              </w:rPr>
              <w:t>532495</w:t>
            </w:r>
          </w:p>
        </w:tc>
        <w:tc>
          <w:tcPr>
            <w:tcW w:w="484" w:type="pct"/>
            <w:vAlign w:val="center"/>
          </w:tcPr>
          <w:p w14:paraId="5923FEB8" w14:textId="0E6D692B" w:rsidR="008E776C" w:rsidRPr="008E776C" w:rsidRDefault="008E776C" w:rsidP="008E776C">
            <w:pPr>
              <w:suppressAutoHyphens/>
              <w:spacing w:line="240" w:lineRule="auto"/>
              <w:jc w:val="center"/>
              <w:rPr>
                <w:rFonts w:cs="Arial"/>
                <w:bCs/>
                <w:sz w:val="20"/>
              </w:rPr>
            </w:pPr>
            <w:r w:rsidRPr="001C58F8">
              <w:rPr>
                <w:rFonts w:cs="Arial"/>
                <w:sz w:val="20"/>
                <w:szCs w:val="20"/>
              </w:rPr>
              <w:t>180791</w:t>
            </w:r>
          </w:p>
        </w:tc>
        <w:tc>
          <w:tcPr>
            <w:tcW w:w="481" w:type="pct"/>
            <w:vAlign w:val="center"/>
          </w:tcPr>
          <w:p w14:paraId="54EFBEE5" w14:textId="15CBB77B" w:rsidR="008E776C" w:rsidRPr="008E776C" w:rsidRDefault="008E776C" w:rsidP="008E776C">
            <w:pPr>
              <w:suppressAutoHyphens/>
              <w:spacing w:line="240" w:lineRule="auto"/>
              <w:jc w:val="center"/>
              <w:rPr>
                <w:rFonts w:cs="Arial"/>
                <w:bCs/>
                <w:sz w:val="20"/>
              </w:rPr>
            </w:pPr>
            <w:r w:rsidRPr="001C58F8">
              <w:rPr>
                <w:rFonts w:cs="Arial"/>
                <w:sz w:val="20"/>
                <w:szCs w:val="20"/>
              </w:rPr>
              <w:t>Roadside</w:t>
            </w:r>
          </w:p>
        </w:tc>
        <w:tc>
          <w:tcPr>
            <w:tcW w:w="512" w:type="pct"/>
            <w:shd w:val="clear" w:color="auto" w:fill="auto"/>
            <w:vAlign w:val="center"/>
          </w:tcPr>
          <w:p w14:paraId="0C7B402B" w14:textId="6D68D085" w:rsidR="008E776C" w:rsidRPr="008E776C" w:rsidRDefault="005F35A2" w:rsidP="008E776C">
            <w:pPr>
              <w:pStyle w:val="BodyText3"/>
              <w:suppressAutoHyphens/>
              <w:spacing w:after="120"/>
              <w:ind w:right="0"/>
              <w:jc w:val="center"/>
              <w:rPr>
                <w:rFonts w:ascii="Arial" w:eastAsiaTheme="minorHAnsi" w:hAnsi="Arial" w:cs="Arial"/>
                <w:bCs/>
                <w:sz w:val="20"/>
              </w:rPr>
            </w:pPr>
            <w:r>
              <w:rPr>
                <w:rFonts w:ascii="Arial" w:eastAsiaTheme="minorHAnsi" w:hAnsi="Arial" w:cs="Arial"/>
                <w:bCs/>
                <w:sz w:val="20"/>
              </w:rPr>
              <w:t>99.7</w:t>
            </w:r>
          </w:p>
        </w:tc>
        <w:tc>
          <w:tcPr>
            <w:tcW w:w="397" w:type="pct"/>
            <w:shd w:val="clear" w:color="auto" w:fill="auto"/>
            <w:vAlign w:val="center"/>
          </w:tcPr>
          <w:p w14:paraId="6F597774" w14:textId="2A4B7132" w:rsidR="008E776C" w:rsidRPr="008E776C" w:rsidRDefault="005F35A2" w:rsidP="008E776C">
            <w:pPr>
              <w:pStyle w:val="BodyText3"/>
              <w:suppressAutoHyphens/>
              <w:spacing w:after="120"/>
              <w:ind w:right="0"/>
              <w:jc w:val="center"/>
              <w:rPr>
                <w:rFonts w:ascii="Arial" w:eastAsiaTheme="minorHAnsi" w:hAnsi="Arial" w:cs="Arial"/>
                <w:bCs/>
                <w:sz w:val="20"/>
              </w:rPr>
            </w:pPr>
            <w:r>
              <w:rPr>
                <w:rFonts w:ascii="Arial" w:eastAsiaTheme="minorHAnsi" w:hAnsi="Arial" w:cs="Arial"/>
                <w:bCs/>
                <w:sz w:val="20"/>
              </w:rPr>
              <w:t>99.7</w:t>
            </w:r>
          </w:p>
        </w:tc>
        <w:tc>
          <w:tcPr>
            <w:tcW w:w="323" w:type="pct"/>
            <w:shd w:val="clear" w:color="auto" w:fill="auto"/>
            <w:vAlign w:val="center"/>
          </w:tcPr>
          <w:p w14:paraId="56488211" w14:textId="36C82257" w:rsidR="008E776C" w:rsidRPr="008E776C" w:rsidRDefault="008E776C" w:rsidP="008E776C">
            <w:pPr>
              <w:suppressAutoHyphens/>
              <w:spacing w:line="240" w:lineRule="auto"/>
              <w:jc w:val="center"/>
              <w:rPr>
                <w:rFonts w:cs="Arial"/>
                <w:bCs/>
                <w:sz w:val="20"/>
                <w:szCs w:val="20"/>
              </w:rPr>
            </w:pPr>
            <w:r>
              <w:rPr>
                <w:rFonts w:cs="Arial"/>
                <w:b/>
                <w:color w:val="000000"/>
                <w:sz w:val="20"/>
                <w:szCs w:val="20"/>
              </w:rPr>
              <w:t>-</w:t>
            </w:r>
          </w:p>
        </w:tc>
        <w:tc>
          <w:tcPr>
            <w:tcW w:w="323" w:type="pct"/>
            <w:shd w:val="clear" w:color="auto" w:fill="auto"/>
            <w:vAlign w:val="center"/>
          </w:tcPr>
          <w:p w14:paraId="36B2B9CB" w14:textId="36DA253E" w:rsidR="008E776C" w:rsidRPr="008E776C" w:rsidRDefault="008E776C" w:rsidP="008E776C">
            <w:pPr>
              <w:suppressAutoHyphens/>
              <w:spacing w:line="240" w:lineRule="auto"/>
              <w:jc w:val="center"/>
              <w:rPr>
                <w:rFonts w:cs="Arial"/>
                <w:bCs/>
                <w:sz w:val="20"/>
                <w:szCs w:val="20"/>
              </w:rPr>
            </w:pPr>
            <w:r>
              <w:rPr>
                <w:rFonts w:cs="Arial"/>
                <w:b/>
                <w:color w:val="000000"/>
                <w:sz w:val="20"/>
                <w:szCs w:val="20"/>
              </w:rPr>
              <w:t>-</w:t>
            </w:r>
          </w:p>
        </w:tc>
        <w:tc>
          <w:tcPr>
            <w:tcW w:w="362" w:type="pct"/>
            <w:vAlign w:val="center"/>
          </w:tcPr>
          <w:p w14:paraId="018E5EA4" w14:textId="69D399DB" w:rsidR="008E776C" w:rsidRPr="008E776C" w:rsidRDefault="008E776C" w:rsidP="008E776C">
            <w:pPr>
              <w:suppressAutoHyphens/>
              <w:spacing w:line="240" w:lineRule="auto"/>
              <w:jc w:val="center"/>
              <w:rPr>
                <w:rFonts w:cs="Arial"/>
                <w:bCs/>
                <w:sz w:val="20"/>
                <w:szCs w:val="20"/>
              </w:rPr>
            </w:pPr>
            <w:r>
              <w:rPr>
                <w:rFonts w:cs="Arial"/>
                <w:color w:val="000000"/>
                <w:sz w:val="20"/>
                <w:szCs w:val="20"/>
              </w:rPr>
              <w:t>-</w:t>
            </w:r>
          </w:p>
        </w:tc>
        <w:tc>
          <w:tcPr>
            <w:tcW w:w="323" w:type="pct"/>
            <w:vAlign w:val="center"/>
          </w:tcPr>
          <w:p w14:paraId="4DD16E67" w14:textId="75C25AB2" w:rsidR="008E776C" w:rsidRPr="008E776C" w:rsidRDefault="008E776C" w:rsidP="008E776C">
            <w:pPr>
              <w:suppressAutoHyphens/>
              <w:spacing w:line="240" w:lineRule="auto"/>
              <w:jc w:val="center"/>
              <w:rPr>
                <w:rFonts w:cs="Arial"/>
                <w:bCs/>
                <w:sz w:val="20"/>
                <w:szCs w:val="20"/>
              </w:rPr>
            </w:pPr>
            <w:r>
              <w:rPr>
                <w:rFonts w:cs="Arial"/>
                <w:color w:val="000000"/>
                <w:sz w:val="20"/>
                <w:szCs w:val="20"/>
              </w:rPr>
              <w:t>-</w:t>
            </w:r>
          </w:p>
        </w:tc>
        <w:tc>
          <w:tcPr>
            <w:tcW w:w="323" w:type="pct"/>
            <w:shd w:val="clear" w:color="auto" w:fill="auto"/>
            <w:vAlign w:val="center"/>
          </w:tcPr>
          <w:p w14:paraId="7685416E" w14:textId="3C1E4D55" w:rsidR="008E776C" w:rsidRPr="008E776C" w:rsidRDefault="008E776C" w:rsidP="008E776C">
            <w:pPr>
              <w:suppressAutoHyphens/>
              <w:spacing w:line="240" w:lineRule="auto"/>
              <w:jc w:val="center"/>
              <w:rPr>
                <w:rFonts w:cs="Arial"/>
                <w:bCs/>
                <w:sz w:val="20"/>
                <w:szCs w:val="20"/>
              </w:rPr>
            </w:pPr>
            <w:r>
              <w:rPr>
                <w:rFonts w:cs="Arial"/>
                <w:color w:val="000000"/>
                <w:sz w:val="20"/>
                <w:szCs w:val="20"/>
              </w:rPr>
              <w:t>-</w:t>
            </w:r>
          </w:p>
        </w:tc>
        <w:tc>
          <w:tcPr>
            <w:tcW w:w="323" w:type="pct"/>
            <w:shd w:val="clear" w:color="auto" w:fill="auto"/>
            <w:vAlign w:val="center"/>
          </w:tcPr>
          <w:p w14:paraId="712C005C" w14:textId="71899AA8" w:rsidR="008E776C" w:rsidRPr="008E776C" w:rsidRDefault="008E776C" w:rsidP="008E776C">
            <w:pPr>
              <w:suppressAutoHyphens/>
              <w:spacing w:line="240" w:lineRule="auto"/>
              <w:jc w:val="center"/>
              <w:rPr>
                <w:rFonts w:cs="Arial"/>
                <w:bCs/>
                <w:sz w:val="20"/>
                <w:szCs w:val="20"/>
              </w:rPr>
            </w:pPr>
            <w:r>
              <w:rPr>
                <w:rFonts w:cs="Arial"/>
                <w:color w:val="000000"/>
                <w:sz w:val="20"/>
                <w:szCs w:val="20"/>
              </w:rPr>
              <w:t>0</w:t>
            </w:r>
          </w:p>
        </w:tc>
        <w:tc>
          <w:tcPr>
            <w:tcW w:w="322" w:type="pct"/>
            <w:shd w:val="clear" w:color="auto" w:fill="auto"/>
            <w:vAlign w:val="center"/>
          </w:tcPr>
          <w:p w14:paraId="4016BCBD" w14:textId="20500F66" w:rsidR="008E776C" w:rsidRPr="008E776C" w:rsidRDefault="008E776C" w:rsidP="008E776C">
            <w:pPr>
              <w:suppressAutoHyphens/>
              <w:spacing w:line="240" w:lineRule="auto"/>
              <w:jc w:val="center"/>
              <w:rPr>
                <w:rFonts w:cs="Arial"/>
                <w:bCs/>
                <w:sz w:val="20"/>
                <w:szCs w:val="20"/>
              </w:rPr>
            </w:pPr>
            <w:r>
              <w:rPr>
                <w:rFonts w:cs="Arial"/>
                <w:bCs/>
                <w:sz w:val="20"/>
                <w:szCs w:val="20"/>
              </w:rPr>
              <w:t>0</w:t>
            </w:r>
          </w:p>
        </w:tc>
      </w:tr>
    </w:tbl>
    <w:p w14:paraId="186DB62C" w14:textId="41793F9A" w:rsidR="00792AAD" w:rsidRPr="008E776C" w:rsidRDefault="00825977" w:rsidP="0025561B">
      <w:pPr>
        <w:spacing w:line="240" w:lineRule="auto"/>
        <w:rPr>
          <w:b/>
          <w:bCs/>
          <w:sz w:val="20"/>
          <w:szCs w:val="18"/>
        </w:rPr>
      </w:pPr>
      <w:r w:rsidRPr="008E776C">
        <w:rPr>
          <w:b/>
          <w:bCs/>
          <w:sz w:val="20"/>
          <w:szCs w:val="18"/>
        </w:rPr>
        <w:t>Notes</w:t>
      </w:r>
    </w:p>
    <w:p w14:paraId="236EA8C5" w14:textId="1AD7F6AF" w:rsidR="00261821" w:rsidRPr="008E776C" w:rsidRDefault="00261821" w:rsidP="0025561B">
      <w:pPr>
        <w:spacing w:line="240" w:lineRule="auto"/>
        <w:rPr>
          <w:sz w:val="20"/>
          <w:szCs w:val="18"/>
        </w:rPr>
      </w:pPr>
      <w:r w:rsidRPr="008E776C">
        <w:rPr>
          <w:sz w:val="20"/>
          <w:szCs w:val="18"/>
        </w:rPr>
        <w:t>Results are presented as the number of 1-hour periods where concentrations greater than 200 μg m</w:t>
      </w:r>
      <w:r w:rsidRPr="008E776C">
        <w:rPr>
          <w:sz w:val="20"/>
          <w:szCs w:val="18"/>
          <w:vertAlign w:val="superscript"/>
        </w:rPr>
        <w:t>-3</w:t>
      </w:r>
      <w:r w:rsidRPr="008E776C">
        <w:rPr>
          <w:sz w:val="20"/>
          <w:szCs w:val="18"/>
        </w:rPr>
        <w:t xml:space="preserve"> have been recorded.</w:t>
      </w:r>
    </w:p>
    <w:p w14:paraId="3E769DAD" w14:textId="1DAD7BAF" w:rsidR="00261821" w:rsidRPr="008E776C" w:rsidRDefault="00B15D05" w:rsidP="0025561B">
      <w:pPr>
        <w:spacing w:line="240" w:lineRule="auto"/>
        <w:rPr>
          <w:sz w:val="20"/>
          <w:szCs w:val="18"/>
        </w:rPr>
      </w:pPr>
      <w:r w:rsidRPr="008E776C">
        <w:rPr>
          <w:sz w:val="20"/>
          <w:szCs w:val="18"/>
        </w:rPr>
        <w:t>Exceedance</w:t>
      </w:r>
      <w:r w:rsidR="00825977" w:rsidRPr="008E776C">
        <w:rPr>
          <w:sz w:val="20"/>
          <w:szCs w:val="18"/>
        </w:rPr>
        <w:t xml:space="preserve"> of the NO</w:t>
      </w:r>
      <w:r w:rsidR="00825977" w:rsidRPr="008E776C">
        <w:rPr>
          <w:sz w:val="20"/>
          <w:szCs w:val="18"/>
          <w:vertAlign w:val="subscript"/>
        </w:rPr>
        <w:t>2</w:t>
      </w:r>
      <w:r w:rsidR="00825977" w:rsidRPr="008E776C">
        <w:rPr>
          <w:sz w:val="20"/>
          <w:szCs w:val="18"/>
        </w:rPr>
        <w:t xml:space="preserve"> short term AQO of 200 μg</w:t>
      </w:r>
      <w:r w:rsidR="00E4323F" w:rsidRPr="008E776C">
        <w:rPr>
          <w:sz w:val="20"/>
          <w:szCs w:val="18"/>
        </w:rPr>
        <w:t xml:space="preserve"> </w:t>
      </w:r>
      <w:r w:rsidR="00825977" w:rsidRPr="008E776C">
        <w:rPr>
          <w:sz w:val="20"/>
          <w:szCs w:val="18"/>
        </w:rPr>
        <w:t>m</w:t>
      </w:r>
      <w:r w:rsidR="00825977" w:rsidRPr="008E776C">
        <w:rPr>
          <w:sz w:val="20"/>
          <w:szCs w:val="18"/>
          <w:vertAlign w:val="superscript"/>
        </w:rPr>
        <w:t>-3</w:t>
      </w:r>
      <w:r w:rsidR="00825977" w:rsidRPr="008E776C">
        <w:rPr>
          <w:sz w:val="20"/>
          <w:szCs w:val="18"/>
        </w:rPr>
        <w:t xml:space="preserve"> over the permitted 18 </w:t>
      </w:r>
      <w:r w:rsidR="00022CD9" w:rsidRPr="008E776C">
        <w:rPr>
          <w:sz w:val="20"/>
          <w:szCs w:val="18"/>
        </w:rPr>
        <w:t>hours</w:t>
      </w:r>
      <w:r w:rsidR="00825977" w:rsidRPr="008E776C">
        <w:rPr>
          <w:sz w:val="20"/>
          <w:szCs w:val="18"/>
        </w:rPr>
        <w:t xml:space="preserve"> per year are shown in </w:t>
      </w:r>
      <w:r w:rsidR="00825977" w:rsidRPr="008E776C">
        <w:rPr>
          <w:b/>
          <w:bCs/>
          <w:sz w:val="20"/>
          <w:szCs w:val="18"/>
        </w:rPr>
        <w:t>bold</w:t>
      </w:r>
      <w:r w:rsidR="00825977" w:rsidRPr="008E776C">
        <w:rPr>
          <w:sz w:val="20"/>
          <w:szCs w:val="18"/>
        </w:rPr>
        <w:t>.</w:t>
      </w:r>
    </w:p>
    <w:p w14:paraId="384EF329" w14:textId="1758A31F" w:rsidR="00E07EFE" w:rsidRPr="008E776C" w:rsidRDefault="00E07EFE" w:rsidP="0025561B">
      <w:pPr>
        <w:spacing w:line="240" w:lineRule="auto"/>
        <w:rPr>
          <w:sz w:val="20"/>
          <w:szCs w:val="18"/>
        </w:rPr>
      </w:pPr>
      <w:r w:rsidRPr="008E776C">
        <w:rPr>
          <w:sz w:val="20"/>
          <w:szCs w:val="18"/>
        </w:rPr>
        <w:t>If the period of valid data is less than 85%, the 99.8th percentile of 1-hour means is provided in brackets.</w:t>
      </w:r>
    </w:p>
    <w:p w14:paraId="6902F801" w14:textId="5F8C9287" w:rsidR="00261821" w:rsidRPr="008E776C" w:rsidRDefault="00582209" w:rsidP="0025561B">
      <w:pPr>
        <w:spacing w:line="240" w:lineRule="auto"/>
        <w:rPr>
          <w:sz w:val="20"/>
          <w:szCs w:val="18"/>
        </w:rPr>
      </w:pPr>
      <w:r w:rsidRPr="008E776C">
        <w:rPr>
          <w:sz w:val="20"/>
          <w:szCs w:val="18"/>
        </w:rPr>
        <w:t>(</w:t>
      </w:r>
      <w:r w:rsidR="00825977" w:rsidRPr="008E776C">
        <w:rPr>
          <w:sz w:val="20"/>
          <w:szCs w:val="18"/>
        </w:rPr>
        <w:t>a</w:t>
      </w:r>
      <w:r w:rsidRPr="008E776C">
        <w:rPr>
          <w:sz w:val="20"/>
          <w:szCs w:val="18"/>
        </w:rPr>
        <w:t>)</w:t>
      </w:r>
      <w:r w:rsidR="00825977" w:rsidRPr="008E776C">
        <w:rPr>
          <w:sz w:val="20"/>
          <w:szCs w:val="18"/>
        </w:rPr>
        <w:t xml:space="preserve"> </w:t>
      </w:r>
      <w:r w:rsidR="00FA5616" w:rsidRPr="008E776C">
        <w:rPr>
          <w:sz w:val="20"/>
          <w:szCs w:val="18"/>
        </w:rPr>
        <w:t>D</w:t>
      </w:r>
      <w:r w:rsidR="00825977" w:rsidRPr="008E776C">
        <w:rPr>
          <w:sz w:val="20"/>
          <w:szCs w:val="18"/>
        </w:rPr>
        <w:t>ata capture for the monitoring period, in cases where monitoring was only carried out for part of the year</w:t>
      </w:r>
    </w:p>
    <w:p w14:paraId="5E094436" w14:textId="1E80E5AB" w:rsidR="00825977" w:rsidRDefault="00582209" w:rsidP="0025561B">
      <w:pPr>
        <w:spacing w:line="240" w:lineRule="auto"/>
        <w:rPr>
          <w:sz w:val="20"/>
          <w:szCs w:val="18"/>
        </w:rPr>
      </w:pPr>
      <w:r w:rsidRPr="008E776C">
        <w:rPr>
          <w:sz w:val="20"/>
          <w:szCs w:val="18"/>
        </w:rPr>
        <w:t>(</w:t>
      </w:r>
      <w:r w:rsidR="00825977" w:rsidRPr="008E776C">
        <w:rPr>
          <w:sz w:val="20"/>
          <w:szCs w:val="18"/>
        </w:rPr>
        <w:t>b</w:t>
      </w:r>
      <w:r w:rsidRPr="008E776C">
        <w:rPr>
          <w:sz w:val="20"/>
          <w:szCs w:val="18"/>
        </w:rPr>
        <w:t>)</w:t>
      </w:r>
      <w:r w:rsidR="00825977" w:rsidRPr="008E776C">
        <w:rPr>
          <w:sz w:val="20"/>
          <w:szCs w:val="18"/>
        </w:rPr>
        <w:t xml:space="preserve"> </w:t>
      </w:r>
      <w:r w:rsidR="00FA5616" w:rsidRPr="008E776C">
        <w:rPr>
          <w:sz w:val="20"/>
          <w:szCs w:val="18"/>
        </w:rPr>
        <w:t>D</w:t>
      </w:r>
      <w:r w:rsidR="00825977" w:rsidRPr="008E776C">
        <w:rPr>
          <w:sz w:val="20"/>
          <w:szCs w:val="18"/>
        </w:rPr>
        <w:t>ata capture for the full calendar year (e.g. if monitoring was carried out for six months the maximum data capture for the full calendar year would be 50%)</w:t>
      </w:r>
    </w:p>
    <w:p w14:paraId="38A31EF5" w14:textId="1AA05335" w:rsidR="00FA5616" w:rsidRPr="008720BB" w:rsidRDefault="008E776C" w:rsidP="008E776C">
      <w:pPr>
        <w:suppressAutoHyphens/>
        <w:spacing w:after="0"/>
        <w:rPr>
          <w:rFonts w:cs="Arial"/>
        </w:rPr>
      </w:pPr>
      <w:r>
        <w:rPr>
          <w:rFonts w:cs="Arial"/>
        </w:rPr>
        <w:t>202</w:t>
      </w:r>
      <w:r w:rsidR="00DF4405">
        <w:rPr>
          <w:rFonts w:cs="Arial"/>
        </w:rPr>
        <w:t>4</w:t>
      </w:r>
      <w:r>
        <w:rPr>
          <w:rFonts w:cs="Arial"/>
        </w:rPr>
        <w:t xml:space="preserve"> was the fifth consecutive year where no hourly NO</w:t>
      </w:r>
      <w:r w:rsidRPr="008E776C">
        <w:rPr>
          <w:rFonts w:cs="Arial"/>
          <w:vertAlign w:val="subscript"/>
        </w:rPr>
        <w:t>2</w:t>
      </w:r>
      <w:r>
        <w:rPr>
          <w:rFonts w:cs="Arial"/>
        </w:rPr>
        <w:t xml:space="preserve"> concentrations greater than 200 </w:t>
      </w:r>
      <w:r w:rsidRPr="001C58F8">
        <w:rPr>
          <w:rFonts w:cs="Arial"/>
        </w:rPr>
        <w:t>µg m</w:t>
      </w:r>
      <w:r w:rsidRPr="008E776C">
        <w:rPr>
          <w:rFonts w:cs="Arial"/>
        </w:rPr>
        <w:t>-</w:t>
      </w:r>
      <w:r w:rsidRPr="008E776C">
        <w:rPr>
          <w:rFonts w:cs="Arial"/>
          <w:vertAlign w:val="superscript"/>
        </w:rPr>
        <w:t>3</w:t>
      </w:r>
      <w:r>
        <w:rPr>
          <w:rFonts w:cs="Arial"/>
        </w:rPr>
        <w:t xml:space="preserve"> were recorded</w:t>
      </w:r>
      <w:r w:rsidR="008720BB">
        <w:rPr>
          <w:rFonts w:cs="Arial"/>
        </w:rPr>
        <w:t xml:space="preserve"> within the Square Mile</w:t>
      </w:r>
      <w:r>
        <w:rPr>
          <w:rFonts w:cs="Arial"/>
        </w:rPr>
        <w:t xml:space="preserve">. In addition, the </w:t>
      </w:r>
      <w:r w:rsidR="008720BB">
        <w:rPr>
          <w:rFonts w:cs="Arial"/>
        </w:rPr>
        <w:t xml:space="preserve">1-hour </w:t>
      </w:r>
      <w:r>
        <w:rPr>
          <w:rFonts w:cs="Arial"/>
        </w:rPr>
        <w:t>AQO has been complied with for six consecutive years.</w:t>
      </w:r>
      <w:r w:rsidR="008720BB">
        <w:rPr>
          <w:rFonts w:cs="Arial"/>
        </w:rPr>
        <w:t xml:space="preserve"> Due to the increasing length of time that the 1-hour NO</w:t>
      </w:r>
      <w:r w:rsidR="008720BB">
        <w:rPr>
          <w:rFonts w:cs="Arial"/>
          <w:vertAlign w:val="subscript"/>
        </w:rPr>
        <w:t>2</w:t>
      </w:r>
      <w:r w:rsidR="008720BB">
        <w:rPr>
          <w:rFonts w:cs="Arial"/>
        </w:rPr>
        <w:t xml:space="preserve"> AQO has been achieved, and in accordance with LLAQM guidance of AQMA revocation based upon at least three years of robust monitoring data, GLA guidance was sought with regards to the 1-hour NO</w:t>
      </w:r>
      <w:r w:rsidR="008720BB">
        <w:rPr>
          <w:rFonts w:cs="Arial"/>
          <w:vertAlign w:val="subscript"/>
        </w:rPr>
        <w:t>2</w:t>
      </w:r>
      <w:r w:rsidR="008720BB">
        <w:rPr>
          <w:rFonts w:cs="Arial"/>
        </w:rPr>
        <w:t xml:space="preserve"> designation of the City of London AQMA. At the current time the GLA have advised for </w:t>
      </w:r>
      <w:r w:rsidR="00F10F24">
        <w:rPr>
          <w:rFonts w:cs="Arial"/>
        </w:rPr>
        <w:t xml:space="preserve">all </w:t>
      </w:r>
      <w:r w:rsidR="008720BB">
        <w:rPr>
          <w:rFonts w:cs="Arial"/>
        </w:rPr>
        <w:t>AQMA designations to remain in place.</w:t>
      </w:r>
    </w:p>
    <w:p w14:paraId="616910AC" w14:textId="77777777" w:rsidR="00261821" w:rsidRPr="00261821" w:rsidRDefault="00261821" w:rsidP="0025561B">
      <w:pPr>
        <w:spacing w:line="240" w:lineRule="auto"/>
        <w:rPr>
          <w:color w:val="0000FF"/>
        </w:rPr>
      </w:pPr>
    </w:p>
    <w:p w14:paraId="3CCEDB0F" w14:textId="3A543276" w:rsidR="008B1D80" w:rsidRPr="00C17B38" w:rsidRDefault="008B1D80" w:rsidP="00582209">
      <w:pPr>
        <w:suppressAutoHyphens/>
        <w:spacing w:after="0"/>
        <w:rPr>
          <w:rFonts w:cs="Arial"/>
          <w:iCs/>
          <w:color w:val="1F497D" w:themeColor="text2"/>
        </w:rPr>
        <w:sectPr w:rsidR="008B1D80" w:rsidRPr="00C17B38" w:rsidSect="005B62A7">
          <w:pgSz w:w="16838" w:h="11906" w:orient="landscape"/>
          <w:pgMar w:top="1440" w:right="1440" w:bottom="1440" w:left="1440" w:header="708" w:footer="708" w:gutter="0"/>
          <w:cols w:space="708"/>
          <w:docGrid w:linePitch="360"/>
        </w:sectPr>
      </w:pPr>
    </w:p>
    <w:p w14:paraId="73E83868" w14:textId="721DEBA9" w:rsidR="005B37F3" w:rsidRPr="00C17B38" w:rsidRDefault="003F35A9" w:rsidP="00366A79">
      <w:pPr>
        <w:pStyle w:val="Tablecaption"/>
        <w:rPr>
          <w:rFonts w:cs="Arial"/>
        </w:rPr>
      </w:pPr>
      <w:bookmarkStart w:id="39" w:name="_Toc160609816"/>
      <w:bookmarkStart w:id="40" w:name="_Toc199405602"/>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O</w:t>
      </w:r>
      <w:r w:rsidRPr="00DC5D6B">
        <w:rPr>
          <w:bCs/>
          <w:color w:val="auto"/>
          <w:szCs w:val="24"/>
        </w:rPr>
        <w:fldChar w:fldCharType="end"/>
      </w:r>
      <w:r w:rsidRPr="00DC5D6B">
        <w:rPr>
          <w:bCs/>
          <w:color w:val="auto"/>
          <w:szCs w:val="24"/>
        </w:rPr>
        <w:t xml:space="preserve">. </w:t>
      </w:r>
      <w:r w:rsidR="005B37F3" w:rsidRPr="00C17B38">
        <w:rPr>
          <w:rFonts w:cs="Arial"/>
        </w:rPr>
        <w:t>Annual Mean PM</w:t>
      </w:r>
      <w:r w:rsidR="005B37F3" w:rsidRPr="00BF7783">
        <w:rPr>
          <w:rFonts w:cs="Arial"/>
          <w:vertAlign w:val="subscript"/>
        </w:rPr>
        <w:t>10</w:t>
      </w:r>
      <w:r w:rsidR="005B37F3" w:rsidRPr="00C17B38">
        <w:rPr>
          <w:rFonts w:cs="Arial"/>
        </w:rPr>
        <w:t xml:space="preserve"> Automatic Monitoring Results (</w:t>
      </w:r>
      <w:r w:rsidR="00A57DD8" w:rsidRPr="00C17B38">
        <w:rPr>
          <w:rFonts w:cs="Arial"/>
        </w:rPr>
        <w:t>μ</w:t>
      </w:r>
      <w:r w:rsidR="005B37F3" w:rsidRPr="00C17B38">
        <w:rPr>
          <w:rFonts w:cs="Arial"/>
        </w:rPr>
        <w:t>g m</w:t>
      </w:r>
      <w:r w:rsidR="005B37F3" w:rsidRPr="00BF7783">
        <w:rPr>
          <w:rFonts w:cs="Arial"/>
          <w:vertAlign w:val="superscript"/>
        </w:rPr>
        <w:t>-3</w:t>
      </w:r>
      <w:r w:rsidR="005B37F3" w:rsidRPr="00C17B38">
        <w:rPr>
          <w:rFonts w:cs="Arial"/>
        </w:rPr>
        <w:t>)</w:t>
      </w:r>
      <w:bookmarkEnd w:id="39"/>
      <w:bookmarkEnd w:id="40"/>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242"/>
        <w:gridCol w:w="1353"/>
        <w:gridCol w:w="1285"/>
        <w:gridCol w:w="1431"/>
        <w:gridCol w:w="1109"/>
        <w:gridCol w:w="905"/>
        <w:gridCol w:w="908"/>
        <w:gridCol w:w="1017"/>
        <w:gridCol w:w="908"/>
        <w:gridCol w:w="908"/>
        <w:gridCol w:w="908"/>
        <w:gridCol w:w="908"/>
      </w:tblGrid>
      <w:tr w:rsidR="00FF63D6" w:rsidRPr="008E776C" w14:paraId="6DCFC9E6" w14:textId="77777777" w:rsidTr="008E776C">
        <w:trPr>
          <w:cantSplit/>
          <w:tblHeader/>
        </w:trPr>
        <w:tc>
          <w:tcPr>
            <w:tcW w:w="389" w:type="pct"/>
            <w:shd w:val="clear" w:color="auto" w:fill="auto"/>
            <w:vAlign w:val="center"/>
          </w:tcPr>
          <w:p w14:paraId="44522F96" w14:textId="77777777"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Site ID</w:t>
            </w:r>
          </w:p>
        </w:tc>
        <w:tc>
          <w:tcPr>
            <w:tcW w:w="445" w:type="pct"/>
            <w:vAlign w:val="center"/>
          </w:tcPr>
          <w:p w14:paraId="7A9323C8" w14:textId="7A5889E9"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4" w:type="pct"/>
            <w:vAlign w:val="center"/>
          </w:tcPr>
          <w:p w14:paraId="79D0B420" w14:textId="31AFB325"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460" w:type="pct"/>
            <w:vAlign w:val="center"/>
          </w:tcPr>
          <w:p w14:paraId="6220A747" w14:textId="3C7863E4"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Site Type</w:t>
            </w:r>
          </w:p>
        </w:tc>
        <w:tc>
          <w:tcPr>
            <w:tcW w:w="512" w:type="pct"/>
            <w:shd w:val="clear" w:color="auto" w:fill="auto"/>
            <w:vAlign w:val="center"/>
          </w:tcPr>
          <w:p w14:paraId="1FF86B3B" w14:textId="292095D4"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Valid data capture for monitoring period %(</w:t>
            </w:r>
            <w:r w:rsidRPr="008E776C">
              <w:rPr>
                <w:rFonts w:cs="Arial"/>
                <w:b/>
                <w:bCs/>
                <w:sz w:val="20"/>
                <w:szCs w:val="20"/>
                <w:vertAlign w:val="superscript"/>
              </w:rPr>
              <w:t>a</w:t>
            </w:r>
            <w:r w:rsidRPr="008E776C">
              <w:rPr>
                <w:rFonts w:cs="Arial"/>
                <w:b/>
                <w:bCs/>
                <w:sz w:val="20"/>
                <w:szCs w:val="20"/>
              </w:rPr>
              <w:t>)</w:t>
            </w:r>
          </w:p>
        </w:tc>
        <w:tc>
          <w:tcPr>
            <w:tcW w:w="397" w:type="pct"/>
            <w:shd w:val="clear" w:color="auto" w:fill="auto"/>
            <w:vAlign w:val="center"/>
          </w:tcPr>
          <w:p w14:paraId="183672D4" w14:textId="338B8A3D"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Valid data capture 2024 %(</w:t>
            </w:r>
            <w:r w:rsidRPr="008E776C">
              <w:rPr>
                <w:rFonts w:cs="Arial"/>
                <w:b/>
                <w:bCs/>
                <w:sz w:val="20"/>
                <w:szCs w:val="20"/>
                <w:vertAlign w:val="superscript"/>
              </w:rPr>
              <w:t>b</w:t>
            </w:r>
            <w:r w:rsidRPr="008E776C">
              <w:rPr>
                <w:rFonts w:cs="Arial"/>
                <w:b/>
                <w:bCs/>
                <w:sz w:val="20"/>
                <w:szCs w:val="20"/>
              </w:rPr>
              <w:t>)</w:t>
            </w:r>
          </w:p>
        </w:tc>
        <w:tc>
          <w:tcPr>
            <w:tcW w:w="324" w:type="pct"/>
            <w:shd w:val="clear" w:color="auto" w:fill="auto"/>
            <w:vAlign w:val="center"/>
          </w:tcPr>
          <w:p w14:paraId="7BDFF1EC" w14:textId="0B430BEC"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2018</w:t>
            </w:r>
          </w:p>
        </w:tc>
        <w:tc>
          <w:tcPr>
            <w:tcW w:w="325" w:type="pct"/>
            <w:shd w:val="clear" w:color="auto" w:fill="auto"/>
            <w:vAlign w:val="center"/>
          </w:tcPr>
          <w:p w14:paraId="5950F2CE" w14:textId="262D1455"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2019</w:t>
            </w:r>
          </w:p>
        </w:tc>
        <w:tc>
          <w:tcPr>
            <w:tcW w:w="364" w:type="pct"/>
            <w:vAlign w:val="center"/>
          </w:tcPr>
          <w:p w14:paraId="117F9D49" w14:textId="6B98E542"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2020</w:t>
            </w:r>
          </w:p>
        </w:tc>
        <w:tc>
          <w:tcPr>
            <w:tcW w:w="325" w:type="pct"/>
            <w:vAlign w:val="center"/>
          </w:tcPr>
          <w:p w14:paraId="67C1A1D4" w14:textId="639FF7CE"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2021</w:t>
            </w:r>
          </w:p>
        </w:tc>
        <w:tc>
          <w:tcPr>
            <w:tcW w:w="325" w:type="pct"/>
            <w:vAlign w:val="center"/>
          </w:tcPr>
          <w:p w14:paraId="0A6A3795" w14:textId="0AF28A28"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2022</w:t>
            </w:r>
          </w:p>
        </w:tc>
        <w:tc>
          <w:tcPr>
            <w:tcW w:w="325" w:type="pct"/>
            <w:vAlign w:val="center"/>
          </w:tcPr>
          <w:p w14:paraId="27E30262" w14:textId="15AADEBA"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2023</w:t>
            </w:r>
          </w:p>
        </w:tc>
        <w:tc>
          <w:tcPr>
            <w:tcW w:w="325" w:type="pct"/>
            <w:shd w:val="clear" w:color="auto" w:fill="auto"/>
            <w:vAlign w:val="center"/>
          </w:tcPr>
          <w:p w14:paraId="4ADF265E" w14:textId="572F2FE7"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110B756A" w14:textId="77777777" w:rsidTr="008E776C">
        <w:trPr>
          <w:cantSplit/>
        </w:trPr>
        <w:tc>
          <w:tcPr>
            <w:tcW w:w="389" w:type="pct"/>
            <w:shd w:val="clear" w:color="auto" w:fill="auto"/>
            <w:vAlign w:val="center"/>
          </w:tcPr>
          <w:p w14:paraId="57817005" w14:textId="49B0B93D"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CT3</w:t>
            </w:r>
          </w:p>
        </w:tc>
        <w:tc>
          <w:tcPr>
            <w:tcW w:w="445" w:type="pct"/>
            <w:vAlign w:val="center"/>
          </w:tcPr>
          <w:p w14:paraId="7C0BC33A" w14:textId="64FB751D" w:rsidR="005F35A2" w:rsidRPr="008E776C" w:rsidRDefault="005F35A2" w:rsidP="005F35A2">
            <w:pPr>
              <w:suppressAutoHyphens/>
              <w:spacing w:line="240" w:lineRule="auto"/>
              <w:jc w:val="center"/>
              <w:rPr>
                <w:rFonts w:cs="Arial"/>
                <w:sz w:val="20"/>
                <w:szCs w:val="20"/>
              </w:rPr>
            </w:pPr>
            <w:r w:rsidRPr="008E776C">
              <w:rPr>
                <w:rFonts w:cs="Arial"/>
                <w:sz w:val="20"/>
                <w:szCs w:val="20"/>
              </w:rPr>
              <w:t>533484</w:t>
            </w:r>
          </w:p>
        </w:tc>
        <w:tc>
          <w:tcPr>
            <w:tcW w:w="484" w:type="pct"/>
            <w:vAlign w:val="center"/>
          </w:tcPr>
          <w:p w14:paraId="6A4D898B" w14:textId="1DC8B806" w:rsidR="005F35A2" w:rsidRPr="008E776C" w:rsidRDefault="005F35A2" w:rsidP="005F35A2">
            <w:pPr>
              <w:suppressAutoHyphens/>
              <w:spacing w:line="240" w:lineRule="auto"/>
              <w:jc w:val="center"/>
              <w:rPr>
                <w:rFonts w:cs="Arial"/>
                <w:sz w:val="20"/>
                <w:szCs w:val="20"/>
              </w:rPr>
            </w:pPr>
            <w:r w:rsidRPr="008E776C">
              <w:rPr>
                <w:rFonts w:cs="Arial"/>
                <w:sz w:val="20"/>
                <w:szCs w:val="20"/>
              </w:rPr>
              <w:t>181190</w:t>
            </w:r>
          </w:p>
        </w:tc>
        <w:tc>
          <w:tcPr>
            <w:tcW w:w="460" w:type="pct"/>
            <w:vAlign w:val="center"/>
          </w:tcPr>
          <w:p w14:paraId="5D0E1C75" w14:textId="38487388" w:rsidR="005F35A2" w:rsidRPr="008E776C" w:rsidRDefault="005F35A2" w:rsidP="005F35A2">
            <w:pPr>
              <w:suppressAutoHyphens/>
              <w:spacing w:line="240" w:lineRule="auto"/>
              <w:jc w:val="center"/>
              <w:rPr>
                <w:rFonts w:cs="Arial"/>
                <w:sz w:val="20"/>
                <w:szCs w:val="20"/>
              </w:rPr>
            </w:pPr>
            <w:r w:rsidRPr="008E776C">
              <w:rPr>
                <w:rFonts w:cs="Arial"/>
                <w:sz w:val="20"/>
                <w:szCs w:val="20"/>
              </w:rPr>
              <w:t>Urban Background</w:t>
            </w:r>
          </w:p>
        </w:tc>
        <w:tc>
          <w:tcPr>
            <w:tcW w:w="512" w:type="pct"/>
            <w:shd w:val="clear" w:color="auto" w:fill="auto"/>
            <w:vAlign w:val="center"/>
          </w:tcPr>
          <w:p w14:paraId="1BB34636" w14:textId="6C929A6C" w:rsidR="005F35A2" w:rsidRPr="008E776C" w:rsidRDefault="005F35A2" w:rsidP="005F35A2">
            <w:pPr>
              <w:suppressAutoHyphens/>
              <w:spacing w:line="240" w:lineRule="auto"/>
              <w:jc w:val="center"/>
              <w:rPr>
                <w:rFonts w:cs="Arial"/>
                <w:bCs/>
                <w:sz w:val="20"/>
                <w:szCs w:val="20"/>
              </w:rPr>
            </w:pPr>
            <w:r>
              <w:rPr>
                <w:rFonts w:cs="Arial"/>
                <w:bCs/>
                <w:sz w:val="20"/>
                <w:szCs w:val="20"/>
              </w:rPr>
              <w:t>89.7</w:t>
            </w:r>
          </w:p>
        </w:tc>
        <w:tc>
          <w:tcPr>
            <w:tcW w:w="397" w:type="pct"/>
            <w:shd w:val="clear" w:color="auto" w:fill="auto"/>
            <w:vAlign w:val="center"/>
          </w:tcPr>
          <w:p w14:paraId="479949A7" w14:textId="320E0CF7" w:rsidR="005F35A2" w:rsidRPr="008E776C" w:rsidRDefault="005F35A2" w:rsidP="005F35A2">
            <w:pPr>
              <w:suppressAutoHyphens/>
              <w:spacing w:line="240" w:lineRule="auto"/>
              <w:jc w:val="center"/>
              <w:rPr>
                <w:rFonts w:cs="Arial"/>
                <w:sz w:val="20"/>
                <w:szCs w:val="20"/>
              </w:rPr>
            </w:pPr>
            <w:r>
              <w:rPr>
                <w:rFonts w:cs="Arial"/>
                <w:bCs/>
                <w:sz w:val="20"/>
                <w:szCs w:val="20"/>
              </w:rPr>
              <w:t>89.7</w:t>
            </w:r>
          </w:p>
        </w:tc>
        <w:tc>
          <w:tcPr>
            <w:tcW w:w="324" w:type="pct"/>
            <w:shd w:val="clear" w:color="auto" w:fill="auto"/>
            <w:vAlign w:val="center"/>
          </w:tcPr>
          <w:p w14:paraId="5EAB62CF" w14:textId="0497DAAD"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21</w:t>
            </w:r>
          </w:p>
        </w:tc>
        <w:tc>
          <w:tcPr>
            <w:tcW w:w="325" w:type="pct"/>
            <w:shd w:val="clear" w:color="auto" w:fill="auto"/>
            <w:vAlign w:val="center"/>
          </w:tcPr>
          <w:p w14:paraId="6FFA828D" w14:textId="50ACC86F"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19</w:t>
            </w:r>
          </w:p>
        </w:tc>
        <w:tc>
          <w:tcPr>
            <w:tcW w:w="364" w:type="pct"/>
            <w:vAlign w:val="center"/>
          </w:tcPr>
          <w:p w14:paraId="786F55E1" w14:textId="0F921CE6"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16</w:t>
            </w:r>
          </w:p>
        </w:tc>
        <w:tc>
          <w:tcPr>
            <w:tcW w:w="325" w:type="pct"/>
            <w:vAlign w:val="center"/>
          </w:tcPr>
          <w:p w14:paraId="623E7FEA" w14:textId="736B5D79"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16</w:t>
            </w:r>
          </w:p>
        </w:tc>
        <w:tc>
          <w:tcPr>
            <w:tcW w:w="325" w:type="pct"/>
            <w:vAlign w:val="center"/>
          </w:tcPr>
          <w:p w14:paraId="12BE127F" w14:textId="78EDD474"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16.8</w:t>
            </w:r>
          </w:p>
        </w:tc>
        <w:tc>
          <w:tcPr>
            <w:tcW w:w="325" w:type="pct"/>
            <w:vAlign w:val="center"/>
          </w:tcPr>
          <w:p w14:paraId="20D8477D" w14:textId="56FC5CC0"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14.9</w:t>
            </w:r>
          </w:p>
        </w:tc>
        <w:tc>
          <w:tcPr>
            <w:tcW w:w="325" w:type="pct"/>
            <w:shd w:val="clear" w:color="auto" w:fill="auto"/>
            <w:vAlign w:val="center"/>
          </w:tcPr>
          <w:p w14:paraId="243B467A" w14:textId="7655FB3D" w:rsidR="005F35A2" w:rsidRPr="005F35A2" w:rsidRDefault="005F35A2" w:rsidP="005F35A2">
            <w:pPr>
              <w:suppressAutoHyphens/>
              <w:spacing w:line="240" w:lineRule="auto"/>
              <w:jc w:val="center"/>
              <w:rPr>
                <w:rFonts w:cs="Arial"/>
                <w:sz w:val="20"/>
                <w:szCs w:val="20"/>
              </w:rPr>
            </w:pPr>
            <w:r w:rsidRPr="005F35A2">
              <w:rPr>
                <w:rFonts w:cs="Arial"/>
                <w:sz w:val="20"/>
                <w:szCs w:val="20"/>
              </w:rPr>
              <w:t>16.0</w:t>
            </w:r>
          </w:p>
        </w:tc>
      </w:tr>
      <w:tr w:rsidR="005F35A2" w:rsidRPr="008E776C" w14:paraId="37C8CCC8" w14:textId="77777777" w:rsidTr="008E776C">
        <w:trPr>
          <w:cantSplit/>
        </w:trPr>
        <w:tc>
          <w:tcPr>
            <w:tcW w:w="389" w:type="pct"/>
            <w:shd w:val="clear" w:color="auto" w:fill="auto"/>
            <w:vAlign w:val="center"/>
          </w:tcPr>
          <w:p w14:paraId="64893F0F" w14:textId="1BBF4522"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CT4</w:t>
            </w:r>
          </w:p>
        </w:tc>
        <w:tc>
          <w:tcPr>
            <w:tcW w:w="445" w:type="pct"/>
            <w:vAlign w:val="center"/>
          </w:tcPr>
          <w:p w14:paraId="00450223" w14:textId="4F23BB54" w:rsidR="005F35A2" w:rsidRPr="008E776C" w:rsidRDefault="005F35A2" w:rsidP="005F35A2">
            <w:pPr>
              <w:suppressAutoHyphens/>
              <w:spacing w:line="240" w:lineRule="auto"/>
              <w:jc w:val="center"/>
              <w:rPr>
                <w:rFonts w:cs="Arial"/>
                <w:sz w:val="20"/>
                <w:szCs w:val="20"/>
              </w:rPr>
            </w:pPr>
            <w:r w:rsidRPr="008E776C">
              <w:rPr>
                <w:rFonts w:cs="Arial"/>
                <w:sz w:val="20"/>
                <w:szCs w:val="20"/>
              </w:rPr>
              <w:t>532167</w:t>
            </w:r>
          </w:p>
        </w:tc>
        <w:tc>
          <w:tcPr>
            <w:tcW w:w="484" w:type="pct"/>
            <w:vAlign w:val="center"/>
          </w:tcPr>
          <w:p w14:paraId="726FAA77" w14:textId="440C2C9C" w:rsidR="005F35A2" w:rsidRPr="008E776C" w:rsidRDefault="005F35A2" w:rsidP="005F35A2">
            <w:pPr>
              <w:suppressAutoHyphens/>
              <w:spacing w:line="240" w:lineRule="auto"/>
              <w:jc w:val="center"/>
              <w:rPr>
                <w:rFonts w:cs="Arial"/>
                <w:sz w:val="20"/>
                <w:szCs w:val="20"/>
              </w:rPr>
            </w:pPr>
            <w:r w:rsidRPr="008E776C">
              <w:rPr>
                <w:rFonts w:cs="Arial"/>
                <w:sz w:val="20"/>
                <w:szCs w:val="20"/>
              </w:rPr>
              <w:t>181857</w:t>
            </w:r>
          </w:p>
        </w:tc>
        <w:tc>
          <w:tcPr>
            <w:tcW w:w="460" w:type="pct"/>
            <w:vAlign w:val="center"/>
          </w:tcPr>
          <w:p w14:paraId="40EB8873" w14:textId="684E88F3"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12" w:type="pct"/>
            <w:shd w:val="clear" w:color="auto" w:fill="auto"/>
            <w:vAlign w:val="center"/>
          </w:tcPr>
          <w:p w14:paraId="26DE7753" w14:textId="5CE66685" w:rsidR="005F35A2" w:rsidRPr="008E776C" w:rsidRDefault="005F35A2" w:rsidP="005F35A2">
            <w:pPr>
              <w:suppressAutoHyphens/>
              <w:spacing w:line="240" w:lineRule="auto"/>
              <w:jc w:val="center"/>
              <w:rPr>
                <w:rFonts w:cs="Arial"/>
                <w:bCs/>
                <w:sz w:val="20"/>
                <w:szCs w:val="20"/>
              </w:rPr>
            </w:pPr>
            <w:r>
              <w:rPr>
                <w:rFonts w:cs="Arial"/>
                <w:bCs/>
                <w:sz w:val="20"/>
                <w:szCs w:val="20"/>
              </w:rPr>
              <w:t>99.1</w:t>
            </w:r>
          </w:p>
        </w:tc>
        <w:tc>
          <w:tcPr>
            <w:tcW w:w="397" w:type="pct"/>
            <w:shd w:val="clear" w:color="auto" w:fill="auto"/>
            <w:vAlign w:val="center"/>
          </w:tcPr>
          <w:p w14:paraId="3F9472EF" w14:textId="60143140" w:rsidR="005F35A2" w:rsidRPr="008E776C" w:rsidRDefault="005F35A2" w:rsidP="005F35A2">
            <w:pPr>
              <w:suppressAutoHyphens/>
              <w:spacing w:line="240" w:lineRule="auto"/>
              <w:jc w:val="center"/>
              <w:rPr>
                <w:rFonts w:cs="Arial"/>
                <w:sz w:val="20"/>
                <w:szCs w:val="20"/>
              </w:rPr>
            </w:pPr>
            <w:r>
              <w:rPr>
                <w:rFonts w:cs="Arial"/>
                <w:bCs/>
                <w:sz w:val="20"/>
                <w:szCs w:val="20"/>
              </w:rPr>
              <w:t>99.1</w:t>
            </w:r>
          </w:p>
        </w:tc>
        <w:tc>
          <w:tcPr>
            <w:tcW w:w="324" w:type="pct"/>
            <w:shd w:val="clear" w:color="auto" w:fill="auto"/>
            <w:vAlign w:val="center"/>
          </w:tcPr>
          <w:p w14:paraId="3D0A151D" w14:textId="2A7F2045"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24</w:t>
            </w:r>
          </w:p>
        </w:tc>
        <w:tc>
          <w:tcPr>
            <w:tcW w:w="325" w:type="pct"/>
            <w:shd w:val="clear" w:color="auto" w:fill="auto"/>
            <w:vAlign w:val="center"/>
          </w:tcPr>
          <w:p w14:paraId="46D8CEA7" w14:textId="6A05CDD5"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22</w:t>
            </w:r>
          </w:p>
        </w:tc>
        <w:tc>
          <w:tcPr>
            <w:tcW w:w="364" w:type="pct"/>
            <w:vAlign w:val="center"/>
          </w:tcPr>
          <w:p w14:paraId="067CC3B3" w14:textId="7BB64B41"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18</w:t>
            </w:r>
          </w:p>
        </w:tc>
        <w:tc>
          <w:tcPr>
            <w:tcW w:w="325" w:type="pct"/>
            <w:vAlign w:val="center"/>
          </w:tcPr>
          <w:p w14:paraId="7B6C5422" w14:textId="1B71E584"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15</w:t>
            </w:r>
          </w:p>
        </w:tc>
        <w:tc>
          <w:tcPr>
            <w:tcW w:w="325" w:type="pct"/>
            <w:vAlign w:val="center"/>
          </w:tcPr>
          <w:p w14:paraId="05E49FB4" w14:textId="7B7EB7D1"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17.3</w:t>
            </w:r>
          </w:p>
        </w:tc>
        <w:tc>
          <w:tcPr>
            <w:tcW w:w="325" w:type="pct"/>
            <w:vAlign w:val="center"/>
          </w:tcPr>
          <w:p w14:paraId="2ECF7FE7" w14:textId="475EB5FA"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15.2</w:t>
            </w:r>
          </w:p>
        </w:tc>
        <w:tc>
          <w:tcPr>
            <w:tcW w:w="325" w:type="pct"/>
            <w:shd w:val="clear" w:color="auto" w:fill="auto"/>
            <w:vAlign w:val="center"/>
          </w:tcPr>
          <w:p w14:paraId="696A8DA4" w14:textId="05090BB4" w:rsidR="005F35A2" w:rsidRPr="005F35A2" w:rsidRDefault="005F35A2" w:rsidP="005F35A2">
            <w:pPr>
              <w:suppressAutoHyphens/>
              <w:spacing w:line="240" w:lineRule="auto"/>
              <w:jc w:val="center"/>
              <w:rPr>
                <w:rFonts w:cs="Arial"/>
                <w:sz w:val="20"/>
                <w:szCs w:val="20"/>
              </w:rPr>
            </w:pPr>
            <w:r w:rsidRPr="005F35A2">
              <w:rPr>
                <w:rFonts w:cs="Arial"/>
                <w:sz w:val="20"/>
                <w:szCs w:val="20"/>
              </w:rPr>
              <w:t>15.4</w:t>
            </w:r>
          </w:p>
        </w:tc>
      </w:tr>
      <w:tr w:rsidR="005F35A2" w:rsidRPr="008E776C" w14:paraId="063B9702" w14:textId="77777777" w:rsidTr="008E776C">
        <w:trPr>
          <w:cantSplit/>
        </w:trPr>
        <w:tc>
          <w:tcPr>
            <w:tcW w:w="389" w:type="pct"/>
            <w:shd w:val="clear" w:color="auto" w:fill="auto"/>
            <w:vAlign w:val="center"/>
          </w:tcPr>
          <w:p w14:paraId="20C6E20E" w14:textId="13CBF961"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CTA</w:t>
            </w:r>
          </w:p>
        </w:tc>
        <w:tc>
          <w:tcPr>
            <w:tcW w:w="445" w:type="pct"/>
            <w:vAlign w:val="center"/>
          </w:tcPr>
          <w:p w14:paraId="08DAE9A3" w14:textId="27E8B915" w:rsidR="005F35A2" w:rsidRPr="008E776C" w:rsidRDefault="005F35A2" w:rsidP="005F35A2">
            <w:pPr>
              <w:suppressAutoHyphens/>
              <w:spacing w:line="240" w:lineRule="auto"/>
              <w:jc w:val="center"/>
              <w:rPr>
                <w:rFonts w:cs="Arial"/>
                <w:sz w:val="20"/>
                <w:szCs w:val="20"/>
              </w:rPr>
            </w:pPr>
            <w:r w:rsidRPr="008E776C">
              <w:rPr>
                <w:rFonts w:cs="Arial"/>
                <w:sz w:val="20"/>
                <w:szCs w:val="20"/>
              </w:rPr>
              <w:t>532495</w:t>
            </w:r>
          </w:p>
        </w:tc>
        <w:tc>
          <w:tcPr>
            <w:tcW w:w="484" w:type="pct"/>
            <w:vAlign w:val="center"/>
          </w:tcPr>
          <w:p w14:paraId="5141CEAE" w14:textId="26111633" w:rsidR="005F35A2" w:rsidRPr="008E776C" w:rsidRDefault="005F35A2" w:rsidP="005F35A2">
            <w:pPr>
              <w:suppressAutoHyphens/>
              <w:spacing w:line="240" w:lineRule="auto"/>
              <w:jc w:val="center"/>
              <w:rPr>
                <w:rFonts w:cs="Arial"/>
                <w:sz w:val="20"/>
                <w:szCs w:val="20"/>
              </w:rPr>
            </w:pPr>
            <w:r w:rsidRPr="008E776C">
              <w:rPr>
                <w:rFonts w:cs="Arial"/>
                <w:sz w:val="20"/>
                <w:szCs w:val="20"/>
              </w:rPr>
              <w:t>180791</w:t>
            </w:r>
          </w:p>
        </w:tc>
        <w:tc>
          <w:tcPr>
            <w:tcW w:w="460" w:type="pct"/>
            <w:vAlign w:val="center"/>
          </w:tcPr>
          <w:p w14:paraId="64A2D974" w14:textId="788D6583"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12" w:type="pct"/>
            <w:shd w:val="clear" w:color="auto" w:fill="auto"/>
            <w:vAlign w:val="center"/>
          </w:tcPr>
          <w:p w14:paraId="567D14BA" w14:textId="4900845B" w:rsidR="005F35A2" w:rsidRPr="008E776C" w:rsidRDefault="005F35A2" w:rsidP="005F35A2">
            <w:pPr>
              <w:suppressAutoHyphens/>
              <w:spacing w:line="240" w:lineRule="auto"/>
              <w:jc w:val="center"/>
              <w:rPr>
                <w:rFonts w:cs="Arial"/>
                <w:bCs/>
                <w:sz w:val="20"/>
                <w:szCs w:val="20"/>
              </w:rPr>
            </w:pPr>
            <w:r>
              <w:rPr>
                <w:rFonts w:cs="Arial"/>
                <w:bCs/>
                <w:sz w:val="20"/>
                <w:szCs w:val="20"/>
              </w:rPr>
              <w:t>99.4</w:t>
            </w:r>
          </w:p>
        </w:tc>
        <w:tc>
          <w:tcPr>
            <w:tcW w:w="397" w:type="pct"/>
            <w:shd w:val="clear" w:color="auto" w:fill="auto"/>
            <w:vAlign w:val="center"/>
          </w:tcPr>
          <w:p w14:paraId="1790F864" w14:textId="01B25612" w:rsidR="005F35A2" w:rsidRPr="008E776C" w:rsidRDefault="005F35A2" w:rsidP="005F35A2">
            <w:pPr>
              <w:suppressAutoHyphens/>
              <w:spacing w:line="240" w:lineRule="auto"/>
              <w:jc w:val="center"/>
              <w:rPr>
                <w:rFonts w:cs="Arial"/>
                <w:sz w:val="20"/>
                <w:szCs w:val="20"/>
              </w:rPr>
            </w:pPr>
            <w:r>
              <w:rPr>
                <w:rFonts w:cs="Arial"/>
                <w:bCs/>
                <w:sz w:val="20"/>
                <w:szCs w:val="20"/>
              </w:rPr>
              <w:t>99.4</w:t>
            </w:r>
          </w:p>
        </w:tc>
        <w:tc>
          <w:tcPr>
            <w:tcW w:w="324" w:type="pct"/>
            <w:shd w:val="clear" w:color="auto" w:fill="auto"/>
            <w:vAlign w:val="center"/>
          </w:tcPr>
          <w:p w14:paraId="2F95DF7C" w14:textId="177804C6"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w:t>
            </w:r>
          </w:p>
        </w:tc>
        <w:tc>
          <w:tcPr>
            <w:tcW w:w="325" w:type="pct"/>
            <w:shd w:val="clear" w:color="auto" w:fill="auto"/>
            <w:vAlign w:val="center"/>
          </w:tcPr>
          <w:p w14:paraId="23AB52A5" w14:textId="725BE84F"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w:t>
            </w:r>
          </w:p>
        </w:tc>
        <w:tc>
          <w:tcPr>
            <w:tcW w:w="364" w:type="pct"/>
            <w:vAlign w:val="center"/>
          </w:tcPr>
          <w:p w14:paraId="7E8E3910" w14:textId="4AEC0A5F"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w:t>
            </w:r>
          </w:p>
        </w:tc>
        <w:tc>
          <w:tcPr>
            <w:tcW w:w="325" w:type="pct"/>
            <w:vAlign w:val="center"/>
          </w:tcPr>
          <w:p w14:paraId="313012B3" w14:textId="5C56B919"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w:t>
            </w:r>
          </w:p>
        </w:tc>
        <w:tc>
          <w:tcPr>
            <w:tcW w:w="325" w:type="pct"/>
            <w:vAlign w:val="center"/>
          </w:tcPr>
          <w:p w14:paraId="1C4A287C" w14:textId="0607E514" w:rsidR="005F35A2" w:rsidRPr="008E776C" w:rsidRDefault="005F35A2" w:rsidP="005F35A2">
            <w:pPr>
              <w:suppressAutoHyphens/>
              <w:spacing w:line="240" w:lineRule="auto"/>
              <w:jc w:val="center"/>
              <w:rPr>
                <w:rFonts w:cs="Arial"/>
                <w:sz w:val="20"/>
                <w:szCs w:val="20"/>
              </w:rPr>
            </w:pPr>
            <w:r w:rsidRPr="008E776C">
              <w:rPr>
                <w:rFonts w:cs="Arial"/>
                <w:color w:val="000000"/>
                <w:sz w:val="20"/>
                <w:szCs w:val="20"/>
              </w:rPr>
              <w:t>19.5</w:t>
            </w:r>
          </w:p>
        </w:tc>
        <w:tc>
          <w:tcPr>
            <w:tcW w:w="325" w:type="pct"/>
            <w:vAlign w:val="center"/>
          </w:tcPr>
          <w:p w14:paraId="63FFCD26" w14:textId="77EBE071" w:rsidR="005F35A2" w:rsidRPr="005F35A2" w:rsidRDefault="005F35A2" w:rsidP="005F35A2">
            <w:pPr>
              <w:suppressAutoHyphens/>
              <w:spacing w:line="240" w:lineRule="auto"/>
              <w:jc w:val="center"/>
              <w:rPr>
                <w:rFonts w:cs="Arial"/>
                <w:sz w:val="20"/>
                <w:szCs w:val="20"/>
              </w:rPr>
            </w:pPr>
            <w:r w:rsidRPr="005F35A2">
              <w:rPr>
                <w:rFonts w:cs="Arial"/>
                <w:color w:val="000000"/>
                <w:sz w:val="20"/>
                <w:szCs w:val="20"/>
              </w:rPr>
              <w:t>16.6</w:t>
            </w:r>
          </w:p>
        </w:tc>
        <w:tc>
          <w:tcPr>
            <w:tcW w:w="325" w:type="pct"/>
            <w:shd w:val="clear" w:color="auto" w:fill="auto"/>
            <w:vAlign w:val="center"/>
          </w:tcPr>
          <w:p w14:paraId="676E1C2B" w14:textId="1AB2AB58" w:rsidR="005F35A2" w:rsidRPr="005F35A2" w:rsidRDefault="005F35A2" w:rsidP="005F35A2">
            <w:pPr>
              <w:suppressAutoHyphens/>
              <w:spacing w:line="240" w:lineRule="auto"/>
              <w:jc w:val="center"/>
              <w:rPr>
                <w:rFonts w:cs="Arial"/>
                <w:sz w:val="20"/>
                <w:szCs w:val="20"/>
              </w:rPr>
            </w:pPr>
            <w:r w:rsidRPr="005F35A2">
              <w:rPr>
                <w:rFonts w:cs="Arial"/>
                <w:sz w:val="20"/>
                <w:szCs w:val="20"/>
              </w:rPr>
              <w:t>16.2</w:t>
            </w:r>
          </w:p>
        </w:tc>
      </w:tr>
    </w:tbl>
    <w:p w14:paraId="73504835" w14:textId="2BD5BB25" w:rsidR="00AA50A6" w:rsidRPr="008E776C" w:rsidRDefault="005B37F3" w:rsidP="0025561B">
      <w:pPr>
        <w:spacing w:line="240" w:lineRule="auto"/>
        <w:rPr>
          <w:b/>
          <w:bCs/>
          <w:sz w:val="20"/>
          <w:szCs w:val="18"/>
        </w:rPr>
      </w:pPr>
      <w:r w:rsidRPr="008E776C">
        <w:rPr>
          <w:b/>
          <w:bCs/>
          <w:sz w:val="20"/>
          <w:szCs w:val="18"/>
        </w:rPr>
        <w:t>Notes</w:t>
      </w:r>
    </w:p>
    <w:p w14:paraId="6E1C7AE5" w14:textId="454CD073" w:rsidR="00AA50A6" w:rsidRPr="008E776C" w:rsidRDefault="00AA50A6" w:rsidP="0025561B">
      <w:pPr>
        <w:spacing w:line="240" w:lineRule="auto"/>
        <w:rPr>
          <w:sz w:val="20"/>
          <w:szCs w:val="18"/>
        </w:rPr>
      </w:pPr>
      <w:r w:rsidRPr="008E776C">
        <w:rPr>
          <w:sz w:val="20"/>
          <w:szCs w:val="18"/>
        </w:rPr>
        <w:t xml:space="preserve">The </w:t>
      </w:r>
      <w:r w:rsidR="00E07EFE" w:rsidRPr="008E776C">
        <w:rPr>
          <w:sz w:val="20"/>
          <w:szCs w:val="18"/>
        </w:rPr>
        <w:t>annual</w:t>
      </w:r>
      <w:r w:rsidRPr="008E776C">
        <w:rPr>
          <w:sz w:val="20"/>
          <w:szCs w:val="18"/>
        </w:rPr>
        <w:t xml:space="preserve"> mean concentrations are presented as </w:t>
      </w:r>
      <w:r w:rsidR="00FA5616" w:rsidRPr="008E776C">
        <w:rPr>
          <w:sz w:val="20"/>
          <w:szCs w:val="18"/>
        </w:rPr>
        <w:t>μg m</w:t>
      </w:r>
      <w:r w:rsidR="00FA5616" w:rsidRPr="008E776C">
        <w:rPr>
          <w:sz w:val="20"/>
          <w:szCs w:val="18"/>
          <w:vertAlign w:val="superscript"/>
        </w:rPr>
        <w:t>-3</w:t>
      </w:r>
      <w:r w:rsidR="00FA5616" w:rsidRPr="008E776C">
        <w:rPr>
          <w:sz w:val="20"/>
          <w:szCs w:val="18"/>
        </w:rPr>
        <w:t>.</w:t>
      </w:r>
    </w:p>
    <w:p w14:paraId="36C32960" w14:textId="202AC5E6" w:rsidR="00FA5616" w:rsidRPr="008E776C" w:rsidRDefault="00B15D05" w:rsidP="0025561B">
      <w:pPr>
        <w:spacing w:line="240" w:lineRule="auto"/>
        <w:rPr>
          <w:sz w:val="20"/>
          <w:szCs w:val="18"/>
        </w:rPr>
      </w:pPr>
      <w:r w:rsidRPr="008E776C">
        <w:rPr>
          <w:sz w:val="20"/>
          <w:szCs w:val="18"/>
        </w:rPr>
        <w:t>Exceedance</w:t>
      </w:r>
      <w:r w:rsidR="00FA5616" w:rsidRPr="008E776C">
        <w:rPr>
          <w:sz w:val="20"/>
          <w:szCs w:val="18"/>
        </w:rPr>
        <w:t>s</w:t>
      </w:r>
      <w:r w:rsidR="005B37F3" w:rsidRPr="008E776C">
        <w:rPr>
          <w:sz w:val="20"/>
          <w:szCs w:val="18"/>
        </w:rPr>
        <w:t xml:space="preserve"> of the PM</w:t>
      </w:r>
      <w:r w:rsidR="005B37F3" w:rsidRPr="008E776C">
        <w:rPr>
          <w:sz w:val="20"/>
          <w:szCs w:val="18"/>
          <w:vertAlign w:val="subscript"/>
        </w:rPr>
        <w:t>10</w:t>
      </w:r>
      <w:r w:rsidR="005B37F3" w:rsidRPr="008E776C">
        <w:rPr>
          <w:sz w:val="20"/>
          <w:szCs w:val="18"/>
        </w:rPr>
        <w:t xml:space="preserve"> annual mean AQO of 40 μg</w:t>
      </w:r>
      <w:r w:rsidR="00E4323F" w:rsidRPr="008E776C">
        <w:rPr>
          <w:sz w:val="20"/>
          <w:szCs w:val="18"/>
        </w:rPr>
        <w:t xml:space="preserve"> </w:t>
      </w:r>
      <w:r w:rsidR="005B37F3" w:rsidRPr="008E776C">
        <w:rPr>
          <w:sz w:val="20"/>
          <w:szCs w:val="18"/>
        </w:rPr>
        <w:t>m</w:t>
      </w:r>
      <w:r w:rsidR="00FA5616" w:rsidRPr="008E776C">
        <w:rPr>
          <w:sz w:val="20"/>
          <w:szCs w:val="18"/>
          <w:vertAlign w:val="superscript"/>
        </w:rPr>
        <w:t>-3</w:t>
      </w:r>
      <w:r w:rsidR="005B37F3" w:rsidRPr="008E776C">
        <w:rPr>
          <w:sz w:val="20"/>
          <w:szCs w:val="18"/>
        </w:rPr>
        <w:t xml:space="preserve"> are shown in </w:t>
      </w:r>
      <w:r w:rsidR="005B37F3" w:rsidRPr="008E776C">
        <w:rPr>
          <w:b/>
          <w:sz w:val="20"/>
          <w:szCs w:val="18"/>
        </w:rPr>
        <w:t>bold</w:t>
      </w:r>
      <w:r w:rsidR="005B37F3" w:rsidRPr="008E776C">
        <w:rPr>
          <w:sz w:val="20"/>
          <w:szCs w:val="18"/>
        </w:rPr>
        <w:t>.</w:t>
      </w:r>
    </w:p>
    <w:p w14:paraId="23F6DBF4" w14:textId="5FE9EB1C" w:rsidR="00FA5616" w:rsidRPr="008E776C" w:rsidRDefault="00FA5616" w:rsidP="0025561B">
      <w:pPr>
        <w:spacing w:line="240" w:lineRule="auto"/>
        <w:rPr>
          <w:sz w:val="20"/>
          <w:szCs w:val="18"/>
        </w:rPr>
      </w:pPr>
      <w:r w:rsidRPr="008E776C">
        <w:rPr>
          <w:sz w:val="20"/>
          <w:szCs w:val="18"/>
        </w:rPr>
        <w:t xml:space="preserve">All means have been “annualised” in accordance with LLAQM Technical Guidance, if valid data capture is less than 75% and more than </w:t>
      </w:r>
      <w:r w:rsidR="00AC3CA2" w:rsidRPr="008E776C">
        <w:rPr>
          <w:sz w:val="20"/>
          <w:szCs w:val="18"/>
        </w:rPr>
        <w:t>25%</w:t>
      </w:r>
      <w:r w:rsidRPr="008E776C">
        <w:rPr>
          <w:sz w:val="20"/>
          <w:szCs w:val="18"/>
        </w:rPr>
        <w:t>.</w:t>
      </w:r>
    </w:p>
    <w:p w14:paraId="00F9AA64" w14:textId="59CFAC9E" w:rsidR="00484580" w:rsidRPr="008E776C" w:rsidRDefault="00484580" w:rsidP="0025561B">
      <w:pPr>
        <w:spacing w:line="240" w:lineRule="auto"/>
        <w:rPr>
          <w:sz w:val="20"/>
          <w:szCs w:val="18"/>
        </w:rPr>
      </w:pPr>
      <w:r w:rsidRPr="008E776C">
        <w:rPr>
          <w:sz w:val="20"/>
          <w:szCs w:val="18"/>
        </w:rPr>
        <w:t xml:space="preserve">(a) </w:t>
      </w:r>
      <w:r w:rsidR="00FA5616" w:rsidRPr="008E776C">
        <w:rPr>
          <w:sz w:val="20"/>
          <w:szCs w:val="18"/>
        </w:rPr>
        <w:t>D</w:t>
      </w:r>
      <w:r w:rsidRPr="008E776C">
        <w:rPr>
          <w:sz w:val="20"/>
          <w:szCs w:val="18"/>
        </w:rPr>
        <w:t>ata capture for the monitoring period, in cases where monitoring was only carried out for part of the year</w:t>
      </w:r>
      <w:r w:rsidR="00FA5616" w:rsidRPr="008E776C">
        <w:rPr>
          <w:sz w:val="20"/>
          <w:szCs w:val="18"/>
        </w:rPr>
        <w:t>.</w:t>
      </w:r>
    </w:p>
    <w:p w14:paraId="51DA6BBB" w14:textId="0F1E16A6" w:rsidR="005B37F3" w:rsidRPr="008E776C" w:rsidRDefault="00484580" w:rsidP="0025561B">
      <w:pPr>
        <w:spacing w:line="240" w:lineRule="auto"/>
        <w:rPr>
          <w:sz w:val="20"/>
          <w:szCs w:val="18"/>
        </w:rPr>
      </w:pPr>
      <w:r w:rsidRPr="008E776C">
        <w:rPr>
          <w:sz w:val="20"/>
          <w:szCs w:val="18"/>
        </w:rPr>
        <w:t xml:space="preserve">(b) </w:t>
      </w:r>
      <w:r w:rsidR="00FA5616" w:rsidRPr="008E776C">
        <w:rPr>
          <w:sz w:val="20"/>
          <w:szCs w:val="18"/>
        </w:rPr>
        <w:t>D</w:t>
      </w:r>
      <w:r w:rsidRPr="008E776C">
        <w:rPr>
          <w:sz w:val="20"/>
          <w:szCs w:val="18"/>
        </w:rPr>
        <w:t>ata capture for the full calendar year (e.g. if monitoring was carried out for six months the maximum data capture for the full calendar year would be 50%)</w:t>
      </w:r>
      <w:r w:rsidR="00FA5616" w:rsidRPr="008E776C">
        <w:rPr>
          <w:sz w:val="20"/>
          <w:szCs w:val="18"/>
        </w:rPr>
        <w:t>.</w:t>
      </w:r>
    </w:p>
    <w:p w14:paraId="16F154FD" w14:textId="43562DC0" w:rsidR="00F71612" w:rsidRDefault="00F71612">
      <w:pPr>
        <w:spacing w:before="0" w:after="0" w:line="240" w:lineRule="auto"/>
        <w:rPr>
          <w:color w:val="0000FF"/>
        </w:rPr>
      </w:pPr>
      <w:r>
        <w:rPr>
          <w:color w:val="0000FF"/>
        </w:rPr>
        <w:br w:type="page"/>
      </w:r>
    </w:p>
    <w:p w14:paraId="365A1A91" w14:textId="425C2423" w:rsidR="00F71612" w:rsidRPr="00F71612" w:rsidRDefault="00F71612" w:rsidP="00F71612">
      <w:pPr>
        <w:pStyle w:val="Caption"/>
        <w:rPr>
          <w:b/>
          <w:bCs/>
          <w:i w:val="0"/>
          <w:iCs w:val="0"/>
          <w:color w:val="auto"/>
          <w:sz w:val="24"/>
          <w:szCs w:val="24"/>
        </w:rPr>
      </w:pPr>
      <w:bookmarkStart w:id="41" w:name="_Toc199405620"/>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H</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PM</w:t>
      </w:r>
      <w:r>
        <w:rPr>
          <w:b/>
          <w:bCs/>
          <w:i w:val="0"/>
          <w:iCs w:val="0"/>
          <w:color w:val="auto"/>
          <w:sz w:val="24"/>
          <w:szCs w:val="24"/>
          <w:vertAlign w:val="subscript"/>
        </w:rPr>
        <w:t>10</w:t>
      </w:r>
      <w:r>
        <w:rPr>
          <w:b/>
          <w:bCs/>
          <w:i w:val="0"/>
          <w:iCs w:val="0"/>
          <w:color w:val="auto"/>
          <w:sz w:val="24"/>
          <w:szCs w:val="24"/>
        </w:rPr>
        <w:t xml:space="preserve"> Monitoring Results</w:t>
      </w:r>
      <w:bookmarkEnd w:id="41"/>
    </w:p>
    <w:p w14:paraId="5C25EF4C" w14:textId="4F860330" w:rsidR="00F71612" w:rsidRPr="00F71612" w:rsidRDefault="007A0E29" w:rsidP="00F71612">
      <w:pPr>
        <w:suppressAutoHyphens/>
        <w:spacing w:after="0"/>
        <w:jc w:val="center"/>
        <w:rPr>
          <w:rFonts w:cs="Arial"/>
        </w:rPr>
      </w:pPr>
      <w:r>
        <w:rPr>
          <w:noProof/>
        </w:rPr>
        <mc:AlternateContent>
          <mc:Choice Requires="wps">
            <w:drawing>
              <wp:anchor distT="0" distB="0" distL="114300" distR="114300" simplePos="0" relativeHeight="251666432" behindDoc="0" locked="0" layoutInCell="1" allowOverlap="1" wp14:anchorId="57523CE9" wp14:editId="11035D29">
                <wp:simplePos x="0" y="0"/>
                <wp:positionH relativeFrom="column">
                  <wp:posOffset>695325</wp:posOffset>
                </wp:positionH>
                <wp:positionV relativeFrom="paragraph">
                  <wp:posOffset>548641</wp:posOffset>
                </wp:positionV>
                <wp:extent cx="7929563" cy="0"/>
                <wp:effectExtent l="0" t="0" r="0" b="0"/>
                <wp:wrapNone/>
                <wp:docPr id="1728012907" name="Straight Connector 2"/>
                <wp:cNvGraphicFramePr/>
                <a:graphic xmlns:a="http://schemas.openxmlformats.org/drawingml/2006/main">
                  <a:graphicData uri="http://schemas.microsoft.com/office/word/2010/wordprocessingShape">
                    <wps:wsp>
                      <wps:cNvCnPr/>
                      <wps:spPr>
                        <a:xfrm>
                          <a:off x="0" y="0"/>
                          <a:ext cx="7929563"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694B6"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43.2pt" to="679.1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1DugEAAN4DAAAOAAAAZHJzL2Uyb0RvYy54bWysU8Fu3CAQvVfqPyDuXXu3StpY680hUXKp&#10;2qhNPoDgYY0EDAKy9v59B7xrR02lqlV9wGaY92beY7y9Hq1hBwhRo2v5elVzBk5ip92+5U+Pdx8+&#10;cxaTcJ0w6KDlR4j8evf+3XbwDWywR9NBYETiYjP4lvcp+aaqouzBirhCD44OFQYrEm3DvuqCGIjd&#10;mmpT15fVgKHzASXESNHb6ZDvCr9SINM3pSIkZlpOvaWyhrI+57XabUWzD8L3Wp7aEP/QhRXaUdGZ&#10;6lYkwV6CfkNltQwYUaWVRFuhUlpC0UBq1vUvan70wkPRQuZEP9sU/x+t/Hq4cQ+BbBh8bKJ/CFnF&#10;qILNb+qPjcWs42wWjIlJCn662lxdXH7kTJ7PqgXoQ0z3gJblj5Yb7bIO0YjDl5ioGKWeU3LYODa0&#10;fEPPRUmLaHR3p43Jh2UW4MYEdhB0i2lc51sjhldZtDOOgouI8pWOBib+76CY7qjt9VQgz9fCKaQE&#10;l868xlF2hinqYAbWfwae8jMUyuz9DXhGlMro0gy22mH4XfXFCjXlnx2YdGcLnrE7lust1tAQFedO&#10;A5+n9PW+wJffcvcTAAD//wMAUEsDBBQABgAIAAAAIQBZcEOE3gAAAAoBAAAPAAAAZHJzL2Rvd25y&#10;ZXYueG1sTI/BTsMwDIbvSLxDZCRuLN1Kqq40nQAJiQPSxMaFm9eYtqJxqiZbu7cnEwc4/van35/L&#10;zWx7caLRd441LBcJCOLamY4bDR/7l7schA/IBnvHpOFMHjbV9VWJhXETv9NpFxoRS9gXqKENYSik&#10;9HVLFv3CDcRx9+VGiyHGsZFmxCmW216ukiSTFjuOF1oc6Lml+nt3tBpUbVdh/Zm+meV5n223k3qy&#10;r0rr25v58QFEoDn8wXDRj+pQRaeDO7Lxoo85WauIasizexAXIFV5CuLwO5FVKf+/UP0AAAD//wMA&#10;UEsBAi0AFAAGAAgAAAAhALaDOJL+AAAA4QEAABMAAAAAAAAAAAAAAAAAAAAAAFtDb250ZW50X1R5&#10;cGVzXS54bWxQSwECLQAUAAYACAAAACEAOP0h/9YAAACUAQAACwAAAAAAAAAAAAAAAAAvAQAAX3Jl&#10;bHMvLnJlbHNQSwECLQAUAAYACAAAACEADaFNQ7oBAADeAwAADgAAAAAAAAAAAAAAAAAuAgAAZHJz&#10;L2Uyb0RvYy54bWxQSwECLQAUAAYACAAAACEAWXBDhN4AAAAKAQAADwAAAAAAAAAAAAAAAAAUBAAA&#10;ZHJzL2Rvd25yZXYueG1sUEsFBgAAAAAEAAQA8wAAAB8FAAAAAA==&#10;" strokecolor="black [3213]" strokeweight="1.75pt"/>
            </w:pict>
          </mc:Fallback>
        </mc:AlternateContent>
      </w:r>
      <w:r>
        <w:rPr>
          <w:rFonts w:cs="Arial"/>
          <w:noProof/>
        </w:rPr>
        <w:drawing>
          <wp:inline distT="0" distB="0" distL="0" distR="0" wp14:anchorId="3D4D064E" wp14:editId="3737FE94">
            <wp:extent cx="8638540" cy="4322445"/>
            <wp:effectExtent l="19050" t="19050" r="10160" b="20955"/>
            <wp:docPr id="1769599696" name="Picture 7" descr="Graph depicting the annual mean of particulate matter (PM10) at automatic monitoring sites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99696" name="Picture 7" descr="Graph depicting the annual mean of particulate matter (PM10) at automatic monitoring sites between 2018 and 20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38540" cy="4322445"/>
                    </a:xfrm>
                    <a:prstGeom prst="rect">
                      <a:avLst/>
                    </a:prstGeom>
                    <a:noFill/>
                    <a:ln>
                      <a:solidFill>
                        <a:schemeClr val="tx1"/>
                      </a:solidFill>
                    </a:ln>
                  </pic:spPr>
                </pic:pic>
              </a:graphicData>
            </a:graphic>
          </wp:inline>
        </w:drawing>
      </w:r>
    </w:p>
    <w:p w14:paraId="5FB1A43A" w14:textId="39A6F630" w:rsidR="00FA5616" w:rsidRPr="00F71612" w:rsidRDefault="00F71612" w:rsidP="00F71612">
      <w:pPr>
        <w:suppressAutoHyphens/>
        <w:spacing w:after="0"/>
        <w:rPr>
          <w:rFonts w:cs="Arial"/>
        </w:rPr>
      </w:pPr>
      <w:r>
        <w:rPr>
          <w:rFonts w:cs="Arial"/>
        </w:rPr>
        <w:t>All PM</w:t>
      </w:r>
      <w:r>
        <w:rPr>
          <w:rFonts w:cs="Arial"/>
          <w:vertAlign w:val="subscript"/>
        </w:rPr>
        <w:t>10</w:t>
      </w:r>
      <w:r>
        <w:rPr>
          <w:rFonts w:cs="Arial"/>
        </w:rPr>
        <w:t xml:space="preserve"> monitoring sites continue to comply with the annual mean AQO. Concentrations at all sites between 2023 and 2024 are very similar, with each site close to achieving the </w:t>
      </w:r>
      <w:r w:rsidR="00085113">
        <w:rPr>
          <w:rFonts w:cs="Arial"/>
        </w:rPr>
        <w:t xml:space="preserve">2021 </w:t>
      </w:r>
      <w:r>
        <w:rPr>
          <w:rFonts w:cs="Arial"/>
        </w:rPr>
        <w:t>WHO annual mean AQG.</w:t>
      </w:r>
    </w:p>
    <w:p w14:paraId="65A6DBB5" w14:textId="77777777" w:rsidR="00F71612" w:rsidRPr="00F71612" w:rsidRDefault="00F71612" w:rsidP="00F71612">
      <w:pPr>
        <w:suppressAutoHyphens/>
        <w:spacing w:after="0"/>
        <w:rPr>
          <w:rFonts w:cs="Arial"/>
        </w:rPr>
      </w:pPr>
    </w:p>
    <w:p w14:paraId="72DFAFEE" w14:textId="77777777" w:rsidR="008B1D80" w:rsidRPr="00C17B38" w:rsidRDefault="008B1D80" w:rsidP="005B37F3">
      <w:pPr>
        <w:pStyle w:val="Tablecaption"/>
        <w:rPr>
          <w:rFonts w:cs="Arial"/>
        </w:rPr>
        <w:sectPr w:rsidR="008B1D80" w:rsidRPr="00C17B38" w:rsidSect="005B62A7">
          <w:pgSz w:w="16838" w:h="11906" w:orient="landscape"/>
          <w:pgMar w:top="1440" w:right="1440" w:bottom="1440" w:left="1440" w:header="708" w:footer="708" w:gutter="0"/>
          <w:cols w:space="708"/>
          <w:docGrid w:linePitch="360"/>
        </w:sectPr>
      </w:pPr>
    </w:p>
    <w:p w14:paraId="64022A74" w14:textId="5B794812" w:rsidR="005B37F3" w:rsidRPr="005F3513" w:rsidRDefault="003F35A9" w:rsidP="00A04163">
      <w:pPr>
        <w:pStyle w:val="Tablecaption"/>
        <w:tabs>
          <w:tab w:val="clear" w:pos="1134"/>
        </w:tabs>
        <w:ind w:left="0" w:firstLine="0"/>
        <w:rPr>
          <w:rFonts w:cs="Arial"/>
        </w:rPr>
      </w:pPr>
      <w:bookmarkStart w:id="42" w:name="_Toc160609817"/>
      <w:bookmarkStart w:id="43" w:name="_Toc199405603"/>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P</w:t>
      </w:r>
      <w:r w:rsidRPr="00DC5D6B">
        <w:rPr>
          <w:bCs/>
          <w:color w:val="auto"/>
          <w:szCs w:val="24"/>
        </w:rPr>
        <w:fldChar w:fldCharType="end"/>
      </w:r>
      <w:r w:rsidRPr="00DC5D6B">
        <w:rPr>
          <w:bCs/>
          <w:color w:val="auto"/>
          <w:szCs w:val="24"/>
        </w:rPr>
        <w:t xml:space="preserve">. </w:t>
      </w:r>
      <w:r w:rsidR="005B37F3" w:rsidRPr="00C17B38">
        <w:rPr>
          <w:rFonts w:cs="Arial"/>
        </w:rPr>
        <w:t>PM</w:t>
      </w:r>
      <w:r w:rsidR="005B37F3" w:rsidRPr="00BF7783">
        <w:rPr>
          <w:rFonts w:cs="Arial"/>
          <w:vertAlign w:val="subscript"/>
        </w:rPr>
        <w:t>10</w:t>
      </w:r>
      <w:r w:rsidR="005B37F3" w:rsidRPr="00C17B38">
        <w:rPr>
          <w:rFonts w:cs="Arial"/>
        </w:rPr>
        <w:t xml:space="preserve"> Automatic Monitor</w:t>
      </w:r>
      <w:r w:rsidR="004A089E">
        <w:rPr>
          <w:rFonts w:cs="Arial"/>
        </w:rPr>
        <w:t>ing</w:t>
      </w:r>
      <w:r w:rsidR="005B37F3" w:rsidRPr="00C17B38">
        <w:rPr>
          <w:rFonts w:cs="Arial"/>
        </w:rPr>
        <w:t xml:space="preserve"> Results: Comparison with 24-Hour Mean </w:t>
      </w:r>
      <w:r w:rsidR="008E776C">
        <w:rPr>
          <w:rFonts w:cs="Arial"/>
        </w:rPr>
        <w:t>AQO</w:t>
      </w:r>
      <w:r w:rsidR="005C2D73">
        <w:rPr>
          <w:rFonts w:cs="Arial"/>
        </w:rPr>
        <w:t xml:space="preserve">, </w:t>
      </w:r>
      <w:r w:rsidR="005C2D73" w:rsidRPr="005C2D73">
        <w:rPr>
          <w:rFonts w:cs="Arial"/>
        </w:rPr>
        <w:t>Number of PM</w:t>
      </w:r>
      <w:r w:rsidR="005C2D73" w:rsidRPr="00BF7783">
        <w:rPr>
          <w:rFonts w:cs="Arial"/>
          <w:vertAlign w:val="subscript"/>
        </w:rPr>
        <w:t>10</w:t>
      </w:r>
      <w:r w:rsidR="005C2D73" w:rsidRPr="005C2D73">
        <w:rPr>
          <w:rFonts w:cs="Arial"/>
        </w:rPr>
        <w:t xml:space="preserve"> 24-Hour Means &gt; 50</w:t>
      </w:r>
      <w:r w:rsidR="005C2D73">
        <w:rPr>
          <w:rFonts w:cs="Arial"/>
        </w:rPr>
        <w:t xml:space="preserve"> </w:t>
      </w:r>
      <w:r w:rsidR="005C2D73" w:rsidRPr="00C17B38">
        <w:rPr>
          <w:rFonts w:cs="Arial"/>
        </w:rPr>
        <w:t>μg m</w:t>
      </w:r>
      <w:r w:rsidR="005C2D73" w:rsidRPr="00BF7783">
        <w:rPr>
          <w:rFonts w:cs="Arial"/>
          <w:vertAlign w:val="superscript"/>
        </w:rPr>
        <w:t>-3</w:t>
      </w:r>
      <w:bookmarkEnd w:id="42"/>
      <w:bookmarkEnd w:id="43"/>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242"/>
        <w:gridCol w:w="1353"/>
        <w:gridCol w:w="1342"/>
        <w:gridCol w:w="1431"/>
        <w:gridCol w:w="1110"/>
        <w:gridCol w:w="903"/>
        <w:gridCol w:w="903"/>
        <w:gridCol w:w="1009"/>
        <w:gridCol w:w="903"/>
        <w:gridCol w:w="903"/>
        <w:gridCol w:w="903"/>
        <w:gridCol w:w="895"/>
      </w:tblGrid>
      <w:tr w:rsidR="008E776C" w:rsidRPr="008E776C" w14:paraId="0360CDC3" w14:textId="77777777" w:rsidTr="008E776C">
        <w:trPr>
          <w:cantSplit/>
          <w:tblHeader/>
        </w:trPr>
        <w:tc>
          <w:tcPr>
            <w:tcW w:w="387" w:type="pct"/>
            <w:shd w:val="clear" w:color="auto" w:fill="auto"/>
            <w:vAlign w:val="center"/>
          </w:tcPr>
          <w:p w14:paraId="295E5230" w14:textId="77777777"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Site ID</w:t>
            </w:r>
          </w:p>
        </w:tc>
        <w:tc>
          <w:tcPr>
            <w:tcW w:w="444" w:type="pct"/>
            <w:vAlign w:val="center"/>
          </w:tcPr>
          <w:p w14:paraId="03834FE5" w14:textId="40904C63"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X OS Grid Ref (Easting)</w:t>
            </w:r>
          </w:p>
        </w:tc>
        <w:tc>
          <w:tcPr>
            <w:tcW w:w="484" w:type="pct"/>
            <w:vAlign w:val="center"/>
          </w:tcPr>
          <w:p w14:paraId="5F9CA83B" w14:textId="7ACF53AB"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Y OS Grid Ref (Northing)</w:t>
            </w:r>
          </w:p>
        </w:tc>
        <w:tc>
          <w:tcPr>
            <w:tcW w:w="480" w:type="pct"/>
            <w:vAlign w:val="center"/>
          </w:tcPr>
          <w:p w14:paraId="17EEC770" w14:textId="7EC9C1ED"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Site Type</w:t>
            </w:r>
          </w:p>
        </w:tc>
        <w:tc>
          <w:tcPr>
            <w:tcW w:w="512" w:type="pct"/>
            <w:shd w:val="clear" w:color="auto" w:fill="auto"/>
            <w:vAlign w:val="center"/>
          </w:tcPr>
          <w:p w14:paraId="2283B6C8" w14:textId="3784FA4E"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Valid data capture for monitoring period %</w:t>
            </w:r>
            <w:r w:rsidRPr="008E776C">
              <w:rPr>
                <w:rFonts w:cs="Arial"/>
                <w:b/>
                <w:bCs/>
                <w:sz w:val="20"/>
                <w:szCs w:val="20"/>
                <w:vertAlign w:val="superscript"/>
              </w:rPr>
              <w:t>(a)</w:t>
            </w:r>
          </w:p>
        </w:tc>
        <w:tc>
          <w:tcPr>
            <w:tcW w:w="397" w:type="pct"/>
            <w:shd w:val="clear" w:color="auto" w:fill="auto"/>
            <w:vAlign w:val="center"/>
          </w:tcPr>
          <w:p w14:paraId="3207EB1A" w14:textId="484DA2CF"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Valid data capture 2024 %</w:t>
            </w:r>
            <w:r w:rsidRPr="008E776C">
              <w:rPr>
                <w:rFonts w:cs="Arial"/>
                <w:b/>
                <w:bCs/>
                <w:sz w:val="20"/>
                <w:szCs w:val="20"/>
                <w:vertAlign w:val="superscript"/>
              </w:rPr>
              <w:t>(b)</w:t>
            </w:r>
          </w:p>
        </w:tc>
        <w:tc>
          <w:tcPr>
            <w:tcW w:w="323" w:type="pct"/>
            <w:shd w:val="clear" w:color="auto" w:fill="auto"/>
            <w:vAlign w:val="center"/>
          </w:tcPr>
          <w:p w14:paraId="74D3131E" w14:textId="656BBCA2"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2018</w:t>
            </w:r>
          </w:p>
        </w:tc>
        <w:tc>
          <w:tcPr>
            <w:tcW w:w="323" w:type="pct"/>
            <w:shd w:val="clear" w:color="auto" w:fill="auto"/>
            <w:vAlign w:val="center"/>
          </w:tcPr>
          <w:p w14:paraId="60915B76" w14:textId="71308018"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2019</w:t>
            </w:r>
          </w:p>
        </w:tc>
        <w:tc>
          <w:tcPr>
            <w:tcW w:w="361" w:type="pct"/>
            <w:vAlign w:val="center"/>
          </w:tcPr>
          <w:p w14:paraId="436E978E" w14:textId="1364B29B"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2020</w:t>
            </w:r>
          </w:p>
        </w:tc>
        <w:tc>
          <w:tcPr>
            <w:tcW w:w="323" w:type="pct"/>
            <w:vAlign w:val="center"/>
          </w:tcPr>
          <w:p w14:paraId="04B90CB0" w14:textId="1924A786"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2021</w:t>
            </w:r>
          </w:p>
        </w:tc>
        <w:tc>
          <w:tcPr>
            <w:tcW w:w="323" w:type="pct"/>
            <w:vAlign w:val="center"/>
          </w:tcPr>
          <w:p w14:paraId="4A287735" w14:textId="2E3B7089"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2022</w:t>
            </w:r>
          </w:p>
        </w:tc>
        <w:tc>
          <w:tcPr>
            <w:tcW w:w="323" w:type="pct"/>
            <w:vAlign w:val="center"/>
          </w:tcPr>
          <w:p w14:paraId="0D71F9BC" w14:textId="3958FBBB"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2023</w:t>
            </w:r>
          </w:p>
        </w:tc>
        <w:tc>
          <w:tcPr>
            <w:tcW w:w="320" w:type="pct"/>
            <w:shd w:val="clear" w:color="auto" w:fill="auto"/>
            <w:vAlign w:val="center"/>
          </w:tcPr>
          <w:p w14:paraId="68864DBA" w14:textId="25BE051C" w:rsidR="00EC4F7B" w:rsidRPr="008E776C" w:rsidRDefault="00EC4F7B" w:rsidP="008E776C">
            <w:pPr>
              <w:spacing w:before="240" w:line="240" w:lineRule="auto"/>
              <w:ind w:left="85" w:right="85"/>
              <w:jc w:val="center"/>
              <w:rPr>
                <w:rFonts w:cs="Arial"/>
                <w:b/>
                <w:bCs/>
                <w:sz w:val="20"/>
                <w:szCs w:val="20"/>
              </w:rPr>
            </w:pPr>
            <w:r w:rsidRPr="008E776C">
              <w:rPr>
                <w:rFonts w:cs="Arial"/>
                <w:b/>
                <w:bCs/>
                <w:sz w:val="20"/>
                <w:szCs w:val="20"/>
              </w:rPr>
              <w:t>2024</w:t>
            </w:r>
          </w:p>
        </w:tc>
      </w:tr>
      <w:tr w:rsidR="005F35A2" w:rsidRPr="008E776C" w14:paraId="6CE880A0" w14:textId="77777777" w:rsidTr="008E776C">
        <w:trPr>
          <w:cantSplit/>
        </w:trPr>
        <w:tc>
          <w:tcPr>
            <w:tcW w:w="387" w:type="pct"/>
            <w:shd w:val="clear" w:color="auto" w:fill="auto"/>
            <w:vAlign w:val="center"/>
          </w:tcPr>
          <w:p w14:paraId="33C2689D" w14:textId="2F355A07"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CT3</w:t>
            </w:r>
          </w:p>
        </w:tc>
        <w:tc>
          <w:tcPr>
            <w:tcW w:w="444" w:type="pct"/>
            <w:vAlign w:val="center"/>
          </w:tcPr>
          <w:p w14:paraId="7743BB95" w14:textId="2CCB8F9E" w:rsidR="005F35A2" w:rsidRPr="008E776C" w:rsidRDefault="005F35A2" w:rsidP="005F35A2">
            <w:pPr>
              <w:suppressAutoHyphens/>
              <w:spacing w:line="240" w:lineRule="auto"/>
              <w:jc w:val="center"/>
              <w:rPr>
                <w:rFonts w:cs="Arial"/>
                <w:sz w:val="20"/>
                <w:szCs w:val="20"/>
              </w:rPr>
            </w:pPr>
            <w:r w:rsidRPr="008E776C">
              <w:rPr>
                <w:rFonts w:cs="Arial"/>
                <w:sz w:val="20"/>
                <w:szCs w:val="20"/>
              </w:rPr>
              <w:t>533484</w:t>
            </w:r>
          </w:p>
        </w:tc>
        <w:tc>
          <w:tcPr>
            <w:tcW w:w="484" w:type="pct"/>
            <w:vAlign w:val="center"/>
          </w:tcPr>
          <w:p w14:paraId="7C804820" w14:textId="18516868" w:rsidR="005F35A2" w:rsidRPr="008E776C" w:rsidRDefault="005F35A2" w:rsidP="005F35A2">
            <w:pPr>
              <w:suppressAutoHyphens/>
              <w:spacing w:line="240" w:lineRule="auto"/>
              <w:jc w:val="center"/>
              <w:rPr>
                <w:rFonts w:cs="Arial"/>
                <w:sz w:val="20"/>
                <w:szCs w:val="20"/>
              </w:rPr>
            </w:pPr>
            <w:r w:rsidRPr="008E776C">
              <w:rPr>
                <w:rFonts w:cs="Arial"/>
                <w:sz w:val="20"/>
                <w:szCs w:val="20"/>
              </w:rPr>
              <w:t>181190</w:t>
            </w:r>
          </w:p>
        </w:tc>
        <w:tc>
          <w:tcPr>
            <w:tcW w:w="480" w:type="pct"/>
            <w:vAlign w:val="center"/>
          </w:tcPr>
          <w:p w14:paraId="605BDD59" w14:textId="061F269E" w:rsidR="005F35A2" w:rsidRPr="008E776C" w:rsidRDefault="005F35A2" w:rsidP="005F35A2">
            <w:pPr>
              <w:suppressAutoHyphens/>
              <w:spacing w:line="240" w:lineRule="auto"/>
              <w:jc w:val="center"/>
              <w:rPr>
                <w:rFonts w:cs="Arial"/>
                <w:sz w:val="20"/>
                <w:szCs w:val="20"/>
              </w:rPr>
            </w:pPr>
            <w:r w:rsidRPr="008E776C">
              <w:rPr>
                <w:rFonts w:cs="Arial"/>
                <w:sz w:val="20"/>
                <w:szCs w:val="20"/>
              </w:rPr>
              <w:t>Urban Background</w:t>
            </w:r>
          </w:p>
        </w:tc>
        <w:tc>
          <w:tcPr>
            <w:tcW w:w="512" w:type="pct"/>
            <w:shd w:val="clear" w:color="auto" w:fill="auto"/>
            <w:vAlign w:val="center"/>
          </w:tcPr>
          <w:p w14:paraId="44342068" w14:textId="715CB87A" w:rsidR="005F35A2" w:rsidRPr="008E776C" w:rsidRDefault="005F35A2" w:rsidP="005F35A2">
            <w:pPr>
              <w:suppressAutoHyphens/>
              <w:spacing w:line="240" w:lineRule="auto"/>
              <w:jc w:val="center"/>
              <w:rPr>
                <w:rFonts w:cs="Arial"/>
                <w:bCs/>
                <w:sz w:val="20"/>
                <w:szCs w:val="20"/>
              </w:rPr>
            </w:pPr>
            <w:r>
              <w:rPr>
                <w:rFonts w:cs="Arial"/>
                <w:bCs/>
                <w:sz w:val="20"/>
                <w:szCs w:val="20"/>
              </w:rPr>
              <w:t>89.7</w:t>
            </w:r>
          </w:p>
        </w:tc>
        <w:tc>
          <w:tcPr>
            <w:tcW w:w="397" w:type="pct"/>
            <w:shd w:val="clear" w:color="auto" w:fill="auto"/>
            <w:vAlign w:val="center"/>
          </w:tcPr>
          <w:p w14:paraId="1ECC19AA" w14:textId="0D1E0746" w:rsidR="005F35A2" w:rsidRPr="008E776C" w:rsidRDefault="005F35A2" w:rsidP="005F35A2">
            <w:pPr>
              <w:suppressAutoHyphens/>
              <w:spacing w:line="240" w:lineRule="auto"/>
              <w:jc w:val="center"/>
              <w:rPr>
                <w:rFonts w:cs="Arial"/>
                <w:sz w:val="20"/>
                <w:szCs w:val="20"/>
              </w:rPr>
            </w:pPr>
            <w:r>
              <w:rPr>
                <w:rFonts w:cs="Arial"/>
                <w:bCs/>
                <w:sz w:val="20"/>
                <w:szCs w:val="20"/>
              </w:rPr>
              <w:t>89.7</w:t>
            </w:r>
          </w:p>
        </w:tc>
        <w:tc>
          <w:tcPr>
            <w:tcW w:w="323" w:type="pct"/>
            <w:shd w:val="clear" w:color="auto" w:fill="auto"/>
            <w:vAlign w:val="center"/>
          </w:tcPr>
          <w:p w14:paraId="1701471B" w14:textId="5679DF4A" w:rsidR="005F35A2" w:rsidRPr="008E776C" w:rsidRDefault="005F35A2" w:rsidP="005F35A2">
            <w:pPr>
              <w:suppressAutoHyphens/>
              <w:spacing w:line="240" w:lineRule="auto"/>
              <w:jc w:val="center"/>
              <w:rPr>
                <w:rFonts w:cs="Arial"/>
                <w:sz w:val="20"/>
                <w:szCs w:val="20"/>
              </w:rPr>
            </w:pPr>
            <w:r w:rsidRPr="001C58F8">
              <w:rPr>
                <w:rFonts w:cs="Arial"/>
                <w:sz w:val="20"/>
                <w:szCs w:val="20"/>
              </w:rPr>
              <w:t>3</w:t>
            </w:r>
          </w:p>
        </w:tc>
        <w:tc>
          <w:tcPr>
            <w:tcW w:w="323" w:type="pct"/>
            <w:shd w:val="clear" w:color="auto" w:fill="auto"/>
            <w:vAlign w:val="center"/>
          </w:tcPr>
          <w:p w14:paraId="2711A110" w14:textId="1C77EB08" w:rsidR="005F35A2" w:rsidRPr="008E776C" w:rsidRDefault="005F35A2" w:rsidP="005F35A2">
            <w:pPr>
              <w:suppressAutoHyphens/>
              <w:spacing w:line="240" w:lineRule="auto"/>
              <w:jc w:val="center"/>
              <w:rPr>
                <w:rFonts w:cs="Arial"/>
                <w:b/>
                <w:bCs/>
                <w:sz w:val="20"/>
                <w:szCs w:val="20"/>
              </w:rPr>
            </w:pPr>
            <w:r w:rsidRPr="001C58F8">
              <w:rPr>
                <w:rFonts w:cs="Arial"/>
                <w:sz w:val="20"/>
                <w:szCs w:val="20"/>
              </w:rPr>
              <w:t>7</w:t>
            </w:r>
          </w:p>
        </w:tc>
        <w:tc>
          <w:tcPr>
            <w:tcW w:w="361" w:type="pct"/>
            <w:vAlign w:val="center"/>
          </w:tcPr>
          <w:p w14:paraId="6A5CBCE0" w14:textId="3F8060E2" w:rsidR="005F35A2" w:rsidRPr="008E776C" w:rsidRDefault="005F35A2" w:rsidP="005F35A2">
            <w:pPr>
              <w:suppressAutoHyphens/>
              <w:spacing w:line="240" w:lineRule="auto"/>
              <w:jc w:val="center"/>
              <w:rPr>
                <w:rFonts w:cs="Arial"/>
                <w:sz w:val="20"/>
                <w:szCs w:val="20"/>
              </w:rPr>
            </w:pPr>
            <w:r w:rsidRPr="001C58F8">
              <w:rPr>
                <w:rFonts w:cs="Arial"/>
                <w:sz w:val="20"/>
                <w:szCs w:val="20"/>
              </w:rPr>
              <w:t>1</w:t>
            </w:r>
          </w:p>
        </w:tc>
        <w:tc>
          <w:tcPr>
            <w:tcW w:w="323" w:type="pct"/>
            <w:vAlign w:val="center"/>
          </w:tcPr>
          <w:p w14:paraId="02C6C3F5" w14:textId="3B1182D0" w:rsidR="005F35A2" w:rsidRPr="008E776C" w:rsidRDefault="005F35A2" w:rsidP="005F35A2">
            <w:pPr>
              <w:suppressAutoHyphens/>
              <w:spacing w:line="240" w:lineRule="auto"/>
              <w:jc w:val="center"/>
              <w:rPr>
                <w:rFonts w:cs="Arial"/>
                <w:b/>
                <w:bCs/>
                <w:sz w:val="20"/>
                <w:szCs w:val="20"/>
              </w:rPr>
            </w:pPr>
            <w:r w:rsidRPr="001C58F8">
              <w:rPr>
                <w:rFonts w:cs="Arial"/>
                <w:sz w:val="20"/>
                <w:szCs w:val="20"/>
              </w:rPr>
              <w:t>1</w:t>
            </w:r>
          </w:p>
        </w:tc>
        <w:tc>
          <w:tcPr>
            <w:tcW w:w="323" w:type="pct"/>
            <w:vAlign w:val="center"/>
          </w:tcPr>
          <w:p w14:paraId="1E5834AB" w14:textId="29D42EB2" w:rsidR="005F35A2" w:rsidRPr="008E776C" w:rsidRDefault="005F35A2" w:rsidP="005F35A2">
            <w:pPr>
              <w:suppressAutoHyphens/>
              <w:spacing w:line="240" w:lineRule="auto"/>
              <w:jc w:val="center"/>
              <w:rPr>
                <w:rFonts w:cs="Arial"/>
                <w:sz w:val="20"/>
                <w:szCs w:val="20"/>
              </w:rPr>
            </w:pPr>
            <w:r w:rsidRPr="001C58F8">
              <w:rPr>
                <w:rFonts w:cs="Arial"/>
                <w:color w:val="000000"/>
                <w:sz w:val="20"/>
                <w:szCs w:val="20"/>
              </w:rPr>
              <w:t>3</w:t>
            </w:r>
            <w:r>
              <w:rPr>
                <w:rFonts w:cs="Arial"/>
                <w:color w:val="000000"/>
                <w:sz w:val="20"/>
                <w:szCs w:val="20"/>
              </w:rPr>
              <w:br/>
              <w:t>(25.7)</w:t>
            </w:r>
          </w:p>
        </w:tc>
        <w:tc>
          <w:tcPr>
            <w:tcW w:w="323" w:type="pct"/>
            <w:vAlign w:val="center"/>
          </w:tcPr>
          <w:p w14:paraId="38E95379" w14:textId="4C1020EE" w:rsidR="005F35A2" w:rsidRPr="008E776C" w:rsidRDefault="005F35A2" w:rsidP="005F35A2">
            <w:pPr>
              <w:suppressAutoHyphens/>
              <w:spacing w:line="240" w:lineRule="auto"/>
              <w:jc w:val="center"/>
              <w:rPr>
                <w:rFonts w:cs="Arial"/>
                <w:b/>
                <w:bCs/>
                <w:sz w:val="20"/>
                <w:szCs w:val="20"/>
              </w:rPr>
            </w:pPr>
            <w:r>
              <w:rPr>
                <w:rFonts w:cs="Arial"/>
                <w:color w:val="000000"/>
                <w:sz w:val="20"/>
                <w:szCs w:val="20"/>
              </w:rPr>
              <w:t>0</w:t>
            </w:r>
          </w:p>
        </w:tc>
        <w:tc>
          <w:tcPr>
            <w:tcW w:w="320" w:type="pct"/>
            <w:shd w:val="clear" w:color="auto" w:fill="auto"/>
            <w:vAlign w:val="center"/>
          </w:tcPr>
          <w:p w14:paraId="6A342125" w14:textId="0E3F49E2" w:rsidR="005F35A2" w:rsidRPr="008E776C" w:rsidRDefault="005F35A2" w:rsidP="005F35A2">
            <w:pPr>
              <w:suppressAutoHyphens/>
              <w:spacing w:line="240" w:lineRule="auto"/>
              <w:jc w:val="center"/>
              <w:rPr>
                <w:rFonts w:cs="Arial"/>
                <w:sz w:val="20"/>
                <w:szCs w:val="20"/>
              </w:rPr>
            </w:pPr>
            <w:r>
              <w:rPr>
                <w:rFonts w:cs="Arial"/>
                <w:sz w:val="20"/>
                <w:szCs w:val="20"/>
              </w:rPr>
              <w:t>0</w:t>
            </w:r>
          </w:p>
        </w:tc>
      </w:tr>
      <w:tr w:rsidR="005F35A2" w:rsidRPr="008E776C" w14:paraId="114B6919" w14:textId="77777777" w:rsidTr="008E776C">
        <w:trPr>
          <w:cantSplit/>
        </w:trPr>
        <w:tc>
          <w:tcPr>
            <w:tcW w:w="387" w:type="pct"/>
            <w:shd w:val="clear" w:color="auto" w:fill="auto"/>
            <w:vAlign w:val="center"/>
          </w:tcPr>
          <w:p w14:paraId="2E9B6174" w14:textId="74191DC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CT4</w:t>
            </w:r>
          </w:p>
        </w:tc>
        <w:tc>
          <w:tcPr>
            <w:tcW w:w="444" w:type="pct"/>
            <w:vAlign w:val="center"/>
          </w:tcPr>
          <w:p w14:paraId="4DD09848" w14:textId="0298B68A" w:rsidR="005F35A2" w:rsidRPr="008E776C" w:rsidRDefault="005F35A2" w:rsidP="005F35A2">
            <w:pPr>
              <w:suppressAutoHyphens/>
              <w:spacing w:line="240" w:lineRule="auto"/>
              <w:jc w:val="center"/>
              <w:rPr>
                <w:rFonts w:cs="Arial"/>
                <w:sz w:val="20"/>
                <w:szCs w:val="20"/>
              </w:rPr>
            </w:pPr>
            <w:r w:rsidRPr="008E776C">
              <w:rPr>
                <w:rFonts w:cs="Arial"/>
                <w:sz w:val="20"/>
                <w:szCs w:val="20"/>
              </w:rPr>
              <w:t>532167</w:t>
            </w:r>
          </w:p>
        </w:tc>
        <w:tc>
          <w:tcPr>
            <w:tcW w:w="484" w:type="pct"/>
            <w:vAlign w:val="center"/>
          </w:tcPr>
          <w:p w14:paraId="566ECFB5" w14:textId="379F6BD4" w:rsidR="005F35A2" w:rsidRPr="008E776C" w:rsidRDefault="005F35A2" w:rsidP="005F35A2">
            <w:pPr>
              <w:suppressAutoHyphens/>
              <w:spacing w:line="240" w:lineRule="auto"/>
              <w:jc w:val="center"/>
              <w:rPr>
                <w:rFonts w:cs="Arial"/>
                <w:sz w:val="20"/>
                <w:szCs w:val="20"/>
              </w:rPr>
            </w:pPr>
            <w:r w:rsidRPr="008E776C">
              <w:rPr>
                <w:rFonts w:cs="Arial"/>
                <w:sz w:val="20"/>
                <w:szCs w:val="20"/>
              </w:rPr>
              <w:t>181857</w:t>
            </w:r>
          </w:p>
        </w:tc>
        <w:tc>
          <w:tcPr>
            <w:tcW w:w="480" w:type="pct"/>
            <w:vAlign w:val="center"/>
          </w:tcPr>
          <w:p w14:paraId="74232C84" w14:textId="79F8777C"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12" w:type="pct"/>
            <w:shd w:val="clear" w:color="auto" w:fill="auto"/>
            <w:vAlign w:val="center"/>
          </w:tcPr>
          <w:p w14:paraId="19F66534" w14:textId="5409D215" w:rsidR="005F35A2" w:rsidRPr="008E776C" w:rsidRDefault="005F35A2" w:rsidP="005F35A2">
            <w:pPr>
              <w:suppressAutoHyphens/>
              <w:spacing w:line="240" w:lineRule="auto"/>
              <w:jc w:val="center"/>
              <w:rPr>
                <w:rFonts w:cs="Arial"/>
                <w:bCs/>
                <w:sz w:val="20"/>
                <w:szCs w:val="20"/>
              </w:rPr>
            </w:pPr>
            <w:r>
              <w:rPr>
                <w:rFonts w:cs="Arial"/>
                <w:bCs/>
                <w:sz w:val="20"/>
                <w:szCs w:val="20"/>
              </w:rPr>
              <w:t>99.1</w:t>
            </w:r>
          </w:p>
        </w:tc>
        <w:tc>
          <w:tcPr>
            <w:tcW w:w="397" w:type="pct"/>
            <w:shd w:val="clear" w:color="auto" w:fill="auto"/>
            <w:vAlign w:val="center"/>
          </w:tcPr>
          <w:p w14:paraId="1C952900" w14:textId="17CD5EAD" w:rsidR="005F35A2" w:rsidRPr="008E776C" w:rsidRDefault="005F35A2" w:rsidP="005F35A2">
            <w:pPr>
              <w:suppressAutoHyphens/>
              <w:spacing w:line="240" w:lineRule="auto"/>
              <w:jc w:val="center"/>
              <w:rPr>
                <w:rFonts w:cs="Arial"/>
                <w:bCs/>
                <w:sz w:val="20"/>
                <w:szCs w:val="20"/>
              </w:rPr>
            </w:pPr>
            <w:r>
              <w:rPr>
                <w:rFonts w:cs="Arial"/>
                <w:bCs/>
                <w:sz w:val="20"/>
                <w:szCs w:val="20"/>
              </w:rPr>
              <w:t>99.1</w:t>
            </w:r>
          </w:p>
        </w:tc>
        <w:tc>
          <w:tcPr>
            <w:tcW w:w="323" w:type="pct"/>
            <w:shd w:val="clear" w:color="auto" w:fill="auto"/>
            <w:vAlign w:val="center"/>
          </w:tcPr>
          <w:p w14:paraId="2152A5D1" w14:textId="21CC2221" w:rsidR="005F35A2" w:rsidRPr="008E776C" w:rsidRDefault="005F35A2" w:rsidP="005F35A2">
            <w:pPr>
              <w:suppressAutoHyphens/>
              <w:spacing w:line="240" w:lineRule="auto"/>
              <w:jc w:val="center"/>
              <w:rPr>
                <w:rFonts w:cs="Arial"/>
                <w:bCs/>
                <w:sz w:val="20"/>
                <w:szCs w:val="20"/>
              </w:rPr>
            </w:pPr>
            <w:r w:rsidRPr="001C58F8">
              <w:rPr>
                <w:rFonts w:cs="Arial"/>
                <w:sz w:val="20"/>
                <w:szCs w:val="20"/>
              </w:rPr>
              <w:t>9</w:t>
            </w:r>
          </w:p>
        </w:tc>
        <w:tc>
          <w:tcPr>
            <w:tcW w:w="323" w:type="pct"/>
            <w:shd w:val="clear" w:color="auto" w:fill="auto"/>
            <w:vAlign w:val="center"/>
          </w:tcPr>
          <w:p w14:paraId="7AAFFAF8" w14:textId="2F461365" w:rsidR="005F35A2" w:rsidRPr="008E776C" w:rsidRDefault="005F35A2" w:rsidP="005F35A2">
            <w:pPr>
              <w:suppressAutoHyphens/>
              <w:spacing w:line="240" w:lineRule="auto"/>
              <w:jc w:val="center"/>
              <w:rPr>
                <w:rFonts w:cs="Arial"/>
                <w:bCs/>
                <w:sz w:val="20"/>
                <w:szCs w:val="20"/>
              </w:rPr>
            </w:pPr>
            <w:r w:rsidRPr="001C58F8">
              <w:rPr>
                <w:rFonts w:cs="Arial"/>
                <w:sz w:val="20"/>
                <w:szCs w:val="20"/>
              </w:rPr>
              <w:t>6</w:t>
            </w:r>
          </w:p>
        </w:tc>
        <w:tc>
          <w:tcPr>
            <w:tcW w:w="361" w:type="pct"/>
            <w:shd w:val="clear" w:color="auto" w:fill="auto"/>
            <w:vAlign w:val="center"/>
          </w:tcPr>
          <w:p w14:paraId="4C3BF733" w14:textId="2E62E781" w:rsidR="005F35A2" w:rsidRPr="008E776C" w:rsidRDefault="005F35A2" w:rsidP="005F35A2">
            <w:pPr>
              <w:suppressAutoHyphens/>
              <w:spacing w:line="240" w:lineRule="auto"/>
              <w:jc w:val="center"/>
              <w:rPr>
                <w:rFonts w:cs="Arial"/>
                <w:sz w:val="20"/>
                <w:szCs w:val="20"/>
              </w:rPr>
            </w:pPr>
            <w:r w:rsidRPr="001C58F8">
              <w:rPr>
                <w:rFonts w:cs="Arial"/>
                <w:sz w:val="20"/>
                <w:szCs w:val="20"/>
              </w:rPr>
              <w:t>2</w:t>
            </w:r>
          </w:p>
        </w:tc>
        <w:tc>
          <w:tcPr>
            <w:tcW w:w="323" w:type="pct"/>
            <w:shd w:val="clear" w:color="auto" w:fill="auto"/>
            <w:vAlign w:val="center"/>
          </w:tcPr>
          <w:p w14:paraId="33874A27" w14:textId="2358033A" w:rsidR="005F35A2" w:rsidRPr="008E776C" w:rsidRDefault="005F35A2" w:rsidP="005F35A2">
            <w:pPr>
              <w:suppressAutoHyphens/>
              <w:spacing w:line="240" w:lineRule="auto"/>
              <w:jc w:val="center"/>
              <w:rPr>
                <w:rFonts w:cs="Arial"/>
                <w:bCs/>
                <w:sz w:val="20"/>
                <w:szCs w:val="20"/>
              </w:rPr>
            </w:pPr>
            <w:r w:rsidRPr="001C58F8">
              <w:rPr>
                <w:rFonts w:cs="Arial"/>
                <w:sz w:val="20"/>
                <w:szCs w:val="20"/>
              </w:rPr>
              <w:t>0</w:t>
            </w:r>
          </w:p>
        </w:tc>
        <w:tc>
          <w:tcPr>
            <w:tcW w:w="323" w:type="pct"/>
            <w:shd w:val="clear" w:color="auto" w:fill="auto"/>
            <w:vAlign w:val="center"/>
          </w:tcPr>
          <w:p w14:paraId="68347FD9" w14:textId="028086DD" w:rsidR="005F35A2" w:rsidRPr="008E776C" w:rsidRDefault="005F35A2" w:rsidP="005F35A2">
            <w:pPr>
              <w:suppressAutoHyphens/>
              <w:spacing w:line="240" w:lineRule="auto"/>
              <w:jc w:val="center"/>
              <w:rPr>
                <w:rFonts w:cs="Arial"/>
                <w:bCs/>
                <w:sz w:val="20"/>
                <w:szCs w:val="20"/>
              </w:rPr>
            </w:pPr>
            <w:r w:rsidRPr="001C58F8">
              <w:rPr>
                <w:rFonts w:cs="Arial"/>
                <w:color w:val="000000"/>
                <w:sz w:val="20"/>
                <w:szCs w:val="20"/>
              </w:rPr>
              <w:t>3</w:t>
            </w:r>
          </w:p>
        </w:tc>
        <w:tc>
          <w:tcPr>
            <w:tcW w:w="323" w:type="pct"/>
            <w:shd w:val="clear" w:color="auto" w:fill="auto"/>
            <w:vAlign w:val="center"/>
          </w:tcPr>
          <w:p w14:paraId="4119A530" w14:textId="17C28801" w:rsidR="005F35A2" w:rsidRPr="008E776C" w:rsidRDefault="005F35A2" w:rsidP="005F35A2">
            <w:pPr>
              <w:suppressAutoHyphens/>
              <w:spacing w:line="240" w:lineRule="auto"/>
              <w:jc w:val="center"/>
              <w:rPr>
                <w:rFonts w:cs="Arial"/>
                <w:b/>
                <w:bCs/>
                <w:sz w:val="20"/>
                <w:szCs w:val="20"/>
              </w:rPr>
            </w:pPr>
            <w:r>
              <w:rPr>
                <w:rFonts w:cs="Arial"/>
                <w:color w:val="000000"/>
                <w:sz w:val="20"/>
                <w:szCs w:val="20"/>
              </w:rPr>
              <w:t>0</w:t>
            </w:r>
          </w:p>
        </w:tc>
        <w:tc>
          <w:tcPr>
            <w:tcW w:w="320" w:type="pct"/>
            <w:shd w:val="clear" w:color="auto" w:fill="auto"/>
            <w:vAlign w:val="center"/>
          </w:tcPr>
          <w:p w14:paraId="0FE2F7DC" w14:textId="2D020C9D" w:rsidR="005F35A2" w:rsidRPr="008E776C" w:rsidRDefault="005F35A2" w:rsidP="005F35A2">
            <w:pPr>
              <w:suppressAutoHyphens/>
              <w:spacing w:line="240" w:lineRule="auto"/>
              <w:jc w:val="center"/>
              <w:rPr>
                <w:rFonts w:cs="Arial"/>
                <w:bCs/>
                <w:sz w:val="20"/>
                <w:szCs w:val="20"/>
              </w:rPr>
            </w:pPr>
            <w:r>
              <w:rPr>
                <w:rFonts w:cs="Arial"/>
                <w:bCs/>
                <w:sz w:val="20"/>
                <w:szCs w:val="20"/>
              </w:rPr>
              <w:t>0</w:t>
            </w:r>
          </w:p>
        </w:tc>
      </w:tr>
      <w:tr w:rsidR="005F35A2" w:rsidRPr="008E776C" w14:paraId="098F596E" w14:textId="77777777" w:rsidTr="008E776C">
        <w:trPr>
          <w:cantSplit/>
        </w:trPr>
        <w:tc>
          <w:tcPr>
            <w:tcW w:w="387" w:type="pct"/>
            <w:shd w:val="clear" w:color="auto" w:fill="auto"/>
            <w:vAlign w:val="center"/>
          </w:tcPr>
          <w:p w14:paraId="074697CE" w14:textId="4C0CCE3A" w:rsidR="005F35A2" w:rsidRPr="008E776C" w:rsidRDefault="005F35A2" w:rsidP="005F35A2">
            <w:pPr>
              <w:suppressAutoHyphens/>
              <w:spacing w:line="240" w:lineRule="auto"/>
              <w:jc w:val="center"/>
              <w:rPr>
                <w:rFonts w:cs="Arial"/>
                <w:bCs/>
                <w:sz w:val="20"/>
                <w:szCs w:val="20"/>
              </w:rPr>
            </w:pPr>
            <w:r w:rsidRPr="008E776C">
              <w:rPr>
                <w:rFonts w:cs="Arial"/>
                <w:color w:val="000000"/>
                <w:sz w:val="20"/>
                <w:szCs w:val="20"/>
              </w:rPr>
              <w:t>CTA</w:t>
            </w:r>
          </w:p>
        </w:tc>
        <w:tc>
          <w:tcPr>
            <w:tcW w:w="444" w:type="pct"/>
            <w:vAlign w:val="center"/>
          </w:tcPr>
          <w:p w14:paraId="3A3A7435" w14:textId="22505C6A" w:rsidR="005F35A2" w:rsidRPr="008E776C" w:rsidRDefault="005F35A2" w:rsidP="005F35A2">
            <w:pPr>
              <w:suppressAutoHyphens/>
              <w:spacing w:line="240" w:lineRule="auto"/>
              <w:jc w:val="center"/>
              <w:rPr>
                <w:rFonts w:cs="Arial"/>
                <w:sz w:val="20"/>
                <w:szCs w:val="20"/>
              </w:rPr>
            </w:pPr>
            <w:r w:rsidRPr="008E776C">
              <w:rPr>
                <w:rFonts w:cs="Arial"/>
                <w:sz w:val="20"/>
                <w:szCs w:val="20"/>
              </w:rPr>
              <w:t>532495</w:t>
            </w:r>
          </w:p>
        </w:tc>
        <w:tc>
          <w:tcPr>
            <w:tcW w:w="484" w:type="pct"/>
            <w:vAlign w:val="center"/>
          </w:tcPr>
          <w:p w14:paraId="6F88DBD5" w14:textId="7FF62413" w:rsidR="005F35A2" w:rsidRPr="008E776C" w:rsidRDefault="005F35A2" w:rsidP="005F35A2">
            <w:pPr>
              <w:suppressAutoHyphens/>
              <w:spacing w:line="240" w:lineRule="auto"/>
              <w:jc w:val="center"/>
              <w:rPr>
                <w:rFonts w:cs="Arial"/>
                <w:sz w:val="20"/>
                <w:szCs w:val="20"/>
              </w:rPr>
            </w:pPr>
            <w:r w:rsidRPr="008E776C">
              <w:rPr>
                <w:rFonts w:cs="Arial"/>
                <w:sz w:val="20"/>
                <w:szCs w:val="20"/>
              </w:rPr>
              <w:t>180791</w:t>
            </w:r>
          </w:p>
        </w:tc>
        <w:tc>
          <w:tcPr>
            <w:tcW w:w="480" w:type="pct"/>
            <w:vAlign w:val="center"/>
          </w:tcPr>
          <w:p w14:paraId="70667EA0" w14:textId="20D2D761" w:rsidR="005F35A2" w:rsidRPr="008E776C" w:rsidRDefault="005F35A2" w:rsidP="005F35A2">
            <w:pPr>
              <w:suppressAutoHyphens/>
              <w:spacing w:line="240" w:lineRule="auto"/>
              <w:jc w:val="center"/>
              <w:rPr>
                <w:rFonts w:cs="Arial"/>
                <w:sz w:val="20"/>
                <w:szCs w:val="20"/>
              </w:rPr>
            </w:pPr>
            <w:r w:rsidRPr="008E776C">
              <w:rPr>
                <w:rFonts w:cs="Arial"/>
                <w:sz w:val="20"/>
                <w:szCs w:val="20"/>
              </w:rPr>
              <w:t>Roadside</w:t>
            </w:r>
          </w:p>
        </w:tc>
        <w:tc>
          <w:tcPr>
            <w:tcW w:w="512" w:type="pct"/>
            <w:shd w:val="clear" w:color="auto" w:fill="auto"/>
            <w:vAlign w:val="center"/>
          </w:tcPr>
          <w:p w14:paraId="2714B0E5" w14:textId="3CB5CDAB" w:rsidR="005F35A2" w:rsidRPr="008E776C" w:rsidRDefault="005F35A2" w:rsidP="005F35A2">
            <w:pPr>
              <w:suppressAutoHyphens/>
              <w:spacing w:line="240" w:lineRule="auto"/>
              <w:jc w:val="center"/>
              <w:rPr>
                <w:rFonts w:cs="Arial"/>
                <w:bCs/>
                <w:sz w:val="20"/>
                <w:szCs w:val="20"/>
              </w:rPr>
            </w:pPr>
            <w:r>
              <w:rPr>
                <w:rFonts w:cs="Arial"/>
                <w:bCs/>
                <w:sz w:val="20"/>
                <w:szCs w:val="20"/>
              </w:rPr>
              <w:t>99.4</w:t>
            </w:r>
          </w:p>
        </w:tc>
        <w:tc>
          <w:tcPr>
            <w:tcW w:w="397" w:type="pct"/>
            <w:shd w:val="clear" w:color="auto" w:fill="auto"/>
            <w:vAlign w:val="center"/>
          </w:tcPr>
          <w:p w14:paraId="5FD302E7" w14:textId="259FE327" w:rsidR="005F35A2" w:rsidRPr="008E776C" w:rsidRDefault="005F35A2" w:rsidP="005F35A2">
            <w:pPr>
              <w:suppressAutoHyphens/>
              <w:spacing w:line="240" w:lineRule="auto"/>
              <w:jc w:val="center"/>
              <w:rPr>
                <w:rFonts w:cs="Arial"/>
                <w:bCs/>
                <w:sz w:val="20"/>
                <w:szCs w:val="20"/>
              </w:rPr>
            </w:pPr>
            <w:r>
              <w:rPr>
                <w:rFonts w:cs="Arial"/>
                <w:bCs/>
                <w:sz w:val="20"/>
                <w:szCs w:val="20"/>
              </w:rPr>
              <w:t>99.4</w:t>
            </w:r>
          </w:p>
        </w:tc>
        <w:tc>
          <w:tcPr>
            <w:tcW w:w="323" w:type="pct"/>
            <w:shd w:val="clear" w:color="auto" w:fill="auto"/>
            <w:vAlign w:val="center"/>
          </w:tcPr>
          <w:p w14:paraId="3D233D39" w14:textId="1CE85F4A" w:rsidR="005F35A2" w:rsidRPr="008E776C" w:rsidRDefault="005F35A2" w:rsidP="005F35A2">
            <w:pPr>
              <w:suppressAutoHyphens/>
              <w:spacing w:line="240" w:lineRule="auto"/>
              <w:jc w:val="center"/>
              <w:rPr>
                <w:rFonts w:cs="Arial"/>
                <w:bCs/>
                <w:sz w:val="20"/>
                <w:szCs w:val="20"/>
              </w:rPr>
            </w:pPr>
            <w:r w:rsidRPr="001C58F8">
              <w:rPr>
                <w:rFonts w:cs="Arial"/>
                <w:color w:val="000000"/>
                <w:sz w:val="20"/>
                <w:szCs w:val="20"/>
              </w:rPr>
              <w:t>-</w:t>
            </w:r>
          </w:p>
        </w:tc>
        <w:tc>
          <w:tcPr>
            <w:tcW w:w="323" w:type="pct"/>
            <w:shd w:val="clear" w:color="auto" w:fill="auto"/>
            <w:vAlign w:val="center"/>
          </w:tcPr>
          <w:p w14:paraId="0BF07D5D" w14:textId="199C6AF5" w:rsidR="005F35A2" w:rsidRPr="008E776C" w:rsidRDefault="005F35A2" w:rsidP="005F35A2">
            <w:pPr>
              <w:suppressAutoHyphens/>
              <w:spacing w:line="240" w:lineRule="auto"/>
              <w:jc w:val="center"/>
              <w:rPr>
                <w:rFonts w:cs="Arial"/>
                <w:bCs/>
                <w:sz w:val="20"/>
                <w:szCs w:val="20"/>
              </w:rPr>
            </w:pPr>
            <w:r w:rsidRPr="001C58F8">
              <w:rPr>
                <w:rFonts w:cs="Arial"/>
                <w:color w:val="000000"/>
                <w:sz w:val="20"/>
                <w:szCs w:val="20"/>
              </w:rPr>
              <w:t>-</w:t>
            </w:r>
          </w:p>
        </w:tc>
        <w:tc>
          <w:tcPr>
            <w:tcW w:w="361" w:type="pct"/>
            <w:shd w:val="clear" w:color="auto" w:fill="auto"/>
            <w:vAlign w:val="center"/>
          </w:tcPr>
          <w:p w14:paraId="24062178" w14:textId="20C00103" w:rsidR="005F35A2" w:rsidRPr="008E776C" w:rsidRDefault="005F35A2" w:rsidP="005F35A2">
            <w:pPr>
              <w:suppressAutoHyphens/>
              <w:spacing w:line="240" w:lineRule="auto"/>
              <w:jc w:val="center"/>
              <w:rPr>
                <w:rFonts w:cs="Arial"/>
                <w:sz w:val="20"/>
                <w:szCs w:val="20"/>
              </w:rPr>
            </w:pPr>
            <w:r w:rsidRPr="001C58F8">
              <w:rPr>
                <w:rFonts w:cs="Arial"/>
                <w:color w:val="000000"/>
                <w:sz w:val="20"/>
                <w:szCs w:val="20"/>
              </w:rPr>
              <w:t>-</w:t>
            </w:r>
          </w:p>
        </w:tc>
        <w:tc>
          <w:tcPr>
            <w:tcW w:w="323" w:type="pct"/>
            <w:shd w:val="clear" w:color="auto" w:fill="auto"/>
            <w:vAlign w:val="center"/>
          </w:tcPr>
          <w:p w14:paraId="1A3EB36A" w14:textId="00F398ED" w:rsidR="005F35A2" w:rsidRPr="008E776C" w:rsidRDefault="005F35A2" w:rsidP="005F35A2">
            <w:pPr>
              <w:suppressAutoHyphens/>
              <w:spacing w:line="240" w:lineRule="auto"/>
              <w:jc w:val="center"/>
              <w:rPr>
                <w:rFonts w:cs="Arial"/>
                <w:bCs/>
                <w:sz w:val="20"/>
                <w:szCs w:val="20"/>
              </w:rPr>
            </w:pPr>
            <w:r w:rsidRPr="001C58F8">
              <w:rPr>
                <w:rFonts w:cs="Arial"/>
                <w:color w:val="000000"/>
                <w:sz w:val="20"/>
                <w:szCs w:val="20"/>
              </w:rPr>
              <w:t>-</w:t>
            </w:r>
          </w:p>
        </w:tc>
        <w:tc>
          <w:tcPr>
            <w:tcW w:w="323" w:type="pct"/>
            <w:shd w:val="clear" w:color="auto" w:fill="auto"/>
            <w:vAlign w:val="center"/>
          </w:tcPr>
          <w:p w14:paraId="7275B389" w14:textId="1C3E5E7E" w:rsidR="005F35A2" w:rsidRPr="008E776C" w:rsidRDefault="005F35A2" w:rsidP="005F35A2">
            <w:pPr>
              <w:suppressAutoHyphens/>
              <w:spacing w:line="240" w:lineRule="auto"/>
              <w:jc w:val="center"/>
              <w:rPr>
                <w:rFonts w:cs="Arial"/>
                <w:bCs/>
                <w:sz w:val="20"/>
                <w:szCs w:val="20"/>
              </w:rPr>
            </w:pPr>
            <w:r w:rsidRPr="001C58F8">
              <w:rPr>
                <w:rFonts w:cs="Arial"/>
                <w:color w:val="000000"/>
                <w:sz w:val="20"/>
                <w:szCs w:val="20"/>
              </w:rPr>
              <w:t>0 (27.8)</w:t>
            </w:r>
          </w:p>
        </w:tc>
        <w:tc>
          <w:tcPr>
            <w:tcW w:w="323" w:type="pct"/>
            <w:shd w:val="clear" w:color="auto" w:fill="auto"/>
            <w:vAlign w:val="center"/>
          </w:tcPr>
          <w:p w14:paraId="28757A4B" w14:textId="1FBBC990" w:rsidR="005F35A2" w:rsidRPr="008E776C" w:rsidRDefault="005F35A2" w:rsidP="005F35A2">
            <w:pPr>
              <w:suppressAutoHyphens/>
              <w:spacing w:line="240" w:lineRule="auto"/>
              <w:jc w:val="center"/>
              <w:rPr>
                <w:rFonts w:cs="Arial"/>
                <w:b/>
                <w:bCs/>
                <w:sz w:val="20"/>
                <w:szCs w:val="20"/>
              </w:rPr>
            </w:pPr>
            <w:r>
              <w:rPr>
                <w:rFonts w:cs="Arial"/>
                <w:color w:val="000000"/>
                <w:sz w:val="20"/>
                <w:szCs w:val="20"/>
              </w:rPr>
              <w:t>5</w:t>
            </w:r>
          </w:p>
        </w:tc>
        <w:tc>
          <w:tcPr>
            <w:tcW w:w="320" w:type="pct"/>
            <w:shd w:val="clear" w:color="auto" w:fill="auto"/>
            <w:vAlign w:val="center"/>
          </w:tcPr>
          <w:p w14:paraId="3DE15BE6" w14:textId="42AAAEA3" w:rsidR="005F35A2" w:rsidRPr="008E776C" w:rsidRDefault="005F35A2" w:rsidP="005F35A2">
            <w:pPr>
              <w:suppressAutoHyphens/>
              <w:spacing w:line="240" w:lineRule="auto"/>
              <w:jc w:val="center"/>
              <w:rPr>
                <w:rFonts w:cs="Arial"/>
                <w:bCs/>
                <w:sz w:val="20"/>
                <w:szCs w:val="20"/>
              </w:rPr>
            </w:pPr>
            <w:r>
              <w:rPr>
                <w:rFonts w:cs="Arial"/>
                <w:bCs/>
                <w:sz w:val="20"/>
                <w:szCs w:val="20"/>
              </w:rPr>
              <w:t>0</w:t>
            </w:r>
          </w:p>
        </w:tc>
      </w:tr>
    </w:tbl>
    <w:p w14:paraId="31831C06" w14:textId="59F1C9C0" w:rsidR="00E07EFE" w:rsidRPr="008E776C" w:rsidRDefault="005B37F3" w:rsidP="0025561B">
      <w:pPr>
        <w:spacing w:line="240" w:lineRule="auto"/>
        <w:rPr>
          <w:b/>
          <w:bCs/>
          <w:sz w:val="20"/>
          <w:szCs w:val="18"/>
        </w:rPr>
      </w:pPr>
      <w:r w:rsidRPr="008E776C">
        <w:rPr>
          <w:b/>
          <w:bCs/>
          <w:sz w:val="20"/>
          <w:szCs w:val="18"/>
        </w:rPr>
        <w:t>Notes</w:t>
      </w:r>
    </w:p>
    <w:p w14:paraId="0CA25CFC" w14:textId="77777777" w:rsidR="007A6D2D" w:rsidRPr="008E776C" w:rsidRDefault="00B15D05" w:rsidP="0025561B">
      <w:pPr>
        <w:spacing w:line="240" w:lineRule="auto"/>
        <w:rPr>
          <w:sz w:val="20"/>
          <w:szCs w:val="18"/>
        </w:rPr>
      </w:pPr>
      <w:r w:rsidRPr="008E776C">
        <w:rPr>
          <w:sz w:val="20"/>
          <w:szCs w:val="18"/>
        </w:rPr>
        <w:t>Exceedance</w:t>
      </w:r>
      <w:r w:rsidR="007A6D2D" w:rsidRPr="008E776C">
        <w:rPr>
          <w:sz w:val="20"/>
          <w:szCs w:val="18"/>
        </w:rPr>
        <w:t>s</w:t>
      </w:r>
      <w:r w:rsidR="005B37F3" w:rsidRPr="008E776C">
        <w:rPr>
          <w:sz w:val="20"/>
          <w:szCs w:val="18"/>
        </w:rPr>
        <w:t xml:space="preserve"> of the PM</w:t>
      </w:r>
      <w:r w:rsidR="005B37F3" w:rsidRPr="008E776C">
        <w:rPr>
          <w:sz w:val="20"/>
          <w:szCs w:val="18"/>
          <w:vertAlign w:val="subscript"/>
        </w:rPr>
        <w:t>10</w:t>
      </w:r>
      <w:r w:rsidR="005B37F3" w:rsidRPr="008E776C">
        <w:rPr>
          <w:sz w:val="20"/>
          <w:szCs w:val="18"/>
        </w:rPr>
        <w:t xml:space="preserve"> </w:t>
      </w:r>
      <w:r w:rsidR="00484580" w:rsidRPr="008E776C">
        <w:rPr>
          <w:sz w:val="20"/>
          <w:szCs w:val="18"/>
        </w:rPr>
        <w:t xml:space="preserve">24-hour mean objective </w:t>
      </w:r>
      <w:r w:rsidR="007A6D2D" w:rsidRPr="008E776C">
        <w:rPr>
          <w:sz w:val="20"/>
          <w:szCs w:val="18"/>
        </w:rPr>
        <w:t>(</w:t>
      </w:r>
      <w:r w:rsidR="005B37F3" w:rsidRPr="008E776C">
        <w:rPr>
          <w:sz w:val="20"/>
          <w:szCs w:val="18"/>
        </w:rPr>
        <w:t>50 μg</w:t>
      </w:r>
      <w:r w:rsidR="00E4323F" w:rsidRPr="008E776C">
        <w:rPr>
          <w:sz w:val="20"/>
          <w:szCs w:val="18"/>
        </w:rPr>
        <w:t xml:space="preserve"> </w:t>
      </w:r>
      <w:r w:rsidR="005B37F3" w:rsidRPr="008E776C">
        <w:rPr>
          <w:sz w:val="20"/>
          <w:szCs w:val="18"/>
        </w:rPr>
        <w:t>m</w:t>
      </w:r>
      <w:r w:rsidR="005B37F3" w:rsidRPr="008E776C">
        <w:rPr>
          <w:sz w:val="20"/>
          <w:szCs w:val="18"/>
          <w:vertAlign w:val="superscript"/>
        </w:rPr>
        <w:t>-3</w:t>
      </w:r>
      <w:r w:rsidR="005B37F3" w:rsidRPr="008E776C">
        <w:rPr>
          <w:sz w:val="20"/>
          <w:szCs w:val="18"/>
        </w:rPr>
        <w:t xml:space="preserve"> over the permitted 35 days per year</w:t>
      </w:r>
      <w:r w:rsidR="007A6D2D" w:rsidRPr="008E776C">
        <w:rPr>
          <w:sz w:val="20"/>
          <w:szCs w:val="18"/>
        </w:rPr>
        <w:t>)</w:t>
      </w:r>
      <w:r w:rsidR="005B37F3" w:rsidRPr="008E776C">
        <w:rPr>
          <w:sz w:val="20"/>
          <w:szCs w:val="18"/>
        </w:rPr>
        <w:t xml:space="preserve"> are shown in </w:t>
      </w:r>
      <w:r w:rsidR="005B37F3" w:rsidRPr="008E776C">
        <w:rPr>
          <w:b/>
          <w:sz w:val="20"/>
          <w:szCs w:val="18"/>
        </w:rPr>
        <w:t>bold</w:t>
      </w:r>
      <w:r w:rsidR="007A6D2D" w:rsidRPr="008E776C">
        <w:rPr>
          <w:b/>
          <w:sz w:val="20"/>
          <w:szCs w:val="18"/>
        </w:rPr>
        <w:t>.</w:t>
      </w:r>
    </w:p>
    <w:p w14:paraId="4ED4C1E3" w14:textId="77777777" w:rsidR="00F277DC" w:rsidRPr="008E776C" w:rsidRDefault="005B37F3" w:rsidP="0025561B">
      <w:pPr>
        <w:spacing w:line="240" w:lineRule="auto"/>
        <w:rPr>
          <w:sz w:val="20"/>
          <w:szCs w:val="18"/>
        </w:rPr>
      </w:pPr>
      <w:r w:rsidRPr="008E776C">
        <w:rPr>
          <w:sz w:val="20"/>
          <w:szCs w:val="18"/>
        </w:rPr>
        <w:t xml:space="preserve">Where the period of valid data is less than </w:t>
      </w:r>
      <w:r w:rsidR="00E4323F" w:rsidRPr="008E776C">
        <w:rPr>
          <w:sz w:val="20"/>
          <w:szCs w:val="18"/>
        </w:rPr>
        <w:t>85</w:t>
      </w:r>
      <w:r w:rsidRPr="008E776C">
        <w:rPr>
          <w:sz w:val="20"/>
          <w:szCs w:val="18"/>
        </w:rPr>
        <w:t>% of a full year, the 90.4</w:t>
      </w:r>
      <w:r w:rsidR="00484580" w:rsidRPr="008E776C">
        <w:rPr>
          <w:sz w:val="20"/>
          <w:szCs w:val="18"/>
        </w:rPr>
        <w:t xml:space="preserve">th </w:t>
      </w:r>
      <w:r w:rsidRPr="008E776C">
        <w:rPr>
          <w:sz w:val="20"/>
          <w:szCs w:val="18"/>
        </w:rPr>
        <w:t xml:space="preserve">percentile is </w:t>
      </w:r>
      <w:r w:rsidR="007A6D2D" w:rsidRPr="008E776C">
        <w:rPr>
          <w:sz w:val="20"/>
          <w:szCs w:val="18"/>
        </w:rPr>
        <w:t>provided</w:t>
      </w:r>
      <w:r w:rsidRPr="008E776C">
        <w:rPr>
          <w:sz w:val="20"/>
          <w:szCs w:val="18"/>
        </w:rPr>
        <w:t xml:space="preserve"> in brackets</w:t>
      </w:r>
      <w:r w:rsidR="007A6D2D" w:rsidRPr="008E776C">
        <w:rPr>
          <w:sz w:val="20"/>
          <w:szCs w:val="18"/>
        </w:rPr>
        <w:t>.</w:t>
      </w:r>
    </w:p>
    <w:p w14:paraId="6480EB3D" w14:textId="11679BE8" w:rsidR="00484580" w:rsidRPr="008E776C" w:rsidRDefault="00484580" w:rsidP="0025561B">
      <w:pPr>
        <w:spacing w:line="240" w:lineRule="auto"/>
        <w:rPr>
          <w:sz w:val="20"/>
          <w:szCs w:val="18"/>
        </w:rPr>
      </w:pPr>
      <w:r w:rsidRPr="008E776C">
        <w:rPr>
          <w:sz w:val="20"/>
          <w:szCs w:val="18"/>
        </w:rPr>
        <w:t>(a) data capture for the monitoring period, in cases where monitoring was only carried out for part of the year</w:t>
      </w:r>
    </w:p>
    <w:p w14:paraId="50C7523C" w14:textId="53F183A7" w:rsidR="005B37F3" w:rsidRPr="008E776C" w:rsidRDefault="00484580" w:rsidP="0025561B">
      <w:pPr>
        <w:spacing w:line="240" w:lineRule="auto"/>
        <w:rPr>
          <w:sz w:val="20"/>
          <w:szCs w:val="18"/>
        </w:rPr>
      </w:pPr>
      <w:r w:rsidRPr="008E776C">
        <w:rPr>
          <w:sz w:val="20"/>
          <w:szCs w:val="18"/>
        </w:rPr>
        <w:t>(b) data capture for the full calendar year (e.g. if monitoring was carried out for six months the maximum data capture for the full calendar year would be 50%)</w:t>
      </w:r>
      <w:r w:rsidR="007A6D2D" w:rsidRPr="008E776C">
        <w:rPr>
          <w:sz w:val="20"/>
          <w:szCs w:val="18"/>
        </w:rPr>
        <w:t>.</w:t>
      </w:r>
    </w:p>
    <w:p w14:paraId="0CFBD2BF" w14:textId="2F08C895" w:rsidR="005C2D73" w:rsidRDefault="00F71612" w:rsidP="007A0E29">
      <w:pPr>
        <w:suppressAutoHyphens/>
        <w:spacing w:after="0"/>
        <w:rPr>
          <w:rFonts w:cs="Arial"/>
        </w:rPr>
      </w:pPr>
      <w:r>
        <w:rPr>
          <w:rFonts w:cs="Arial"/>
        </w:rPr>
        <w:t>All PM</w:t>
      </w:r>
      <w:r w:rsidRPr="00F71612">
        <w:rPr>
          <w:rFonts w:cs="Arial"/>
          <w:vertAlign w:val="subscript"/>
        </w:rPr>
        <w:t>10</w:t>
      </w:r>
      <w:r>
        <w:rPr>
          <w:rFonts w:cs="Arial"/>
        </w:rPr>
        <w:t xml:space="preserve"> monitoring sites continue to comply with the 24-hour mean AQO. The AQO was last exceeded in 2016, and 2024 was the first year where no 24-hour </w:t>
      </w:r>
      <w:r w:rsidRPr="00F71612">
        <w:rPr>
          <w:rFonts w:cs="Arial"/>
        </w:rPr>
        <w:t>periods with a concentration of &gt;50 µg m</w:t>
      </w:r>
      <w:r w:rsidRPr="00F71612">
        <w:rPr>
          <w:rFonts w:cs="Arial"/>
          <w:vertAlign w:val="superscript"/>
        </w:rPr>
        <w:t>-3</w:t>
      </w:r>
      <w:r w:rsidRPr="00F71612">
        <w:rPr>
          <w:rFonts w:cs="Arial"/>
        </w:rPr>
        <w:t xml:space="preserve"> were recorded.</w:t>
      </w:r>
    </w:p>
    <w:p w14:paraId="49F4639C" w14:textId="77777777" w:rsidR="00F71612" w:rsidRPr="00F71612" w:rsidRDefault="00F71612" w:rsidP="00F71612">
      <w:pPr>
        <w:suppressAutoHyphens/>
        <w:spacing w:after="0"/>
        <w:rPr>
          <w:rFonts w:cs="Arial"/>
        </w:rPr>
      </w:pPr>
    </w:p>
    <w:p w14:paraId="6CFF7C7E" w14:textId="77777777" w:rsidR="00484580" w:rsidRPr="00C17B38" w:rsidRDefault="00484580" w:rsidP="005B37F3">
      <w:pPr>
        <w:pStyle w:val="Tablecaption"/>
        <w:ind w:left="0" w:firstLine="0"/>
        <w:rPr>
          <w:rFonts w:cs="Arial"/>
        </w:rPr>
        <w:sectPr w:rsidR="00484580" w:rsidRPr="00C17B38" w:rsidSect="005B62A7">
          <w:pgSz w:w="16838" w:h="11906" w:orient="landscape"/>
          <w:pgMar w:top="1440" w:right="1440" w:bottom="1440" w:left="1440" w:header="708" w:footer="708" w:gutter="0"/>
          <w:cols w:space="708"/>
          <w:docGrid w:linePitch="360"/>
        </w:sectPr>
      </w:pPr>
    </w:p>
    <w:p w14:paraId="4F8C3B11" w14:textId="127F3D71" w:rsidR="005B37F3" w:rsidRPr="005C2D73" w:rsidRDefault="003F35A9" w:rsidP="005B37F3">
      <w:pPr>
        <w:pStyle w:val="Tablecaption"/>
        <w:ind w:left="0" w:firstLine="0"/>
        <w:rPr>
          <w:rFonts w:eastAsiaTheme="minorHAnsi" w:cstheme="minorBidi"/>
          <w:b w:val="0"/>
          <w:color w:val="0000FF"/>
          <w:kern w:val="0"/>
        </w:rPr>
      </w:pPr>
      <w:bookmarkStart w:id="44" w:name="_Ref194584628"/>
      <w:bookmarkStart w:id="45" w:name="_Toc160609818"/>
      <w:bookmarkStart w:id="46" w:name="_Toc199405604"/>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Q</w:t>
      </w:r>
      <w:r w:rsidRPr="00DC5D6B">
        <w:rPr>
          <w:bCs/>
          <w:color w:val="auto"/>
          <w:szCs w:val="24"/>
        </w:rPr>
        <w:fldChar w:fldCharType="end"/>
      </w:r>
      <w:bookmarkEnd w:id="44"/>
      <w:r w:rsidRPr="00DC5D6B">
        <w:rPr>
          <w:bCs/>
          <w:color w:val="auto"/>
          <w:szCs w:val="24"/>
        </w:rPr>
        <w:t xml:space="preserve">. </w:t>
      </w:r>
      <w:r w:rsidR="005B37F3" w:rsidRPr="00C17B38">
        <w:rPr>
          <w:rFonts w:cs="Arial"/>
        </w:rPr>
        <w:t>Annual Mean PM</w:t>
      </w:r>
      <w:r w:rsidR="005B37F3" w:rsidRPr="00BF7783">
        <w:rPr>
          <w:rFonts w:cs="Arial"/>
          <w:vertAlign w:val="subscript"/>
        </w:rPr>
        <w:t>2.5</w:t>
      </w:r>
      <w:r w:rsidR="005B37F3" w:rsidRPr="00C17B38">
        <w:rPr>
          <w:rFonts w:cs="Arial"/>
        </w:rPr>
        <w:t xml:space="preserve"> Automatic Monitoring Results (</w:t>
      </w:r>
      <w:r w:rsidR="007A6D2D" w:rsidRPr="00C17B38">
        <w:rPr>
          <w:rFonts w:cs="Arial"/>
          <w:bCs/>
        </w:rPr>
        <w:t>μ</w:t>
      </w:r>
      <w:r w:rsidR="005B37F3" w:rsidRPr="00C17B38">
        <w:rPr>
          <w:rFonts w:cs="Arial"/>
        </w:rPr>
        <w:t>g m</w:t>
      </w:r>
      <w:r w:rsidR="005B37F3" w:rsidRPr="00BF7783">
        <w:rPr>
          <w:rFonts w:cs="Arial"/>
          <w:vertAlign w:val="superscript"/>
        </w:rPr>
        <w:t>-</w:t>
      </w:r>
      <w:r w:rsidR="005B37F3" w:rsidRPr="00BF7783">
        <w:rPr>
          <w:rFonts w:cs="Arial"/>
          <w:color w:val="auto"/>
          <w:vertAlign w:val="superscript"/>
        </w:rPr>
        <w:t>3</w:t>
      </w:r>
      <w:r w:rsidR="005B37F3" w:rsidRPr="005C2D73">
        <w:rPr>
          <w:rFonts w:eastAsiaTheme="minorHAnsi" w:cstheme="minorBidi"/>
          <w:b w:val="0"/>
          <w:color w:val="auto"/>
          <w:kern w:val="0"/>
        </w:rPr>
        <w:t>)</w:t>
      </w:r>
      <w:bookmarkEnd w:id="45"/>
      <w:bookmarkEnd w:id="46"/>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1242"/>
        <w:gridCol w:w="1353"/>
        <w:gridCol w:w="1454"/>
        <w:gridCol w:w="1431"/>
        <w:gridCol w:w="1109"/>
        <w:gridCol w:w="861"/>
        <w:gridCol w:w="874"/>
        <w:gridCol w:w="978"/>
        <w:gridCol w:w="874"/>
        <w:gridCol w:w="874"/>
        <w:gridCol w:w="874"/>
        <w:gridCol w:w="875"/>
      </w:tblGrid>
      <w:tr w:rsidR="008821A4" w:rsidRPr="005C2D73" w14:paraId="72488002" w14:textId="77777777" w:rsidTr="008E776C">
        <w:trPr>
          <w:cantSplit/>
          <w:tblHeader/>
        </w:trPr>
        <w:tc>
          <w:tcPr>
            <w:tcW w:w="434" w:type="pct"/>
            <w:shd w:val="clear" w:color="auto" w:fill="auto"/>
            <w:vAlign w:val="center"/>
          </w:tcPr>
          <w:p w14:paraId="19B180D5" w14:textId="77777777" w:rsidR="00FF63D6" w:rsidRPr="005C2D73" w:rsidRDefault="00FF63D6" w:rsidP="00FF63D6">
            <w:pPr>
              <w:spacing w:before="240" w:line="240" w:lineRule="auto"/>
              <w:ind w:left="85" w:right="85"/>
              <w:jc w:val="center"/>
              <w:rPr>
                <w:rFonts w:cs="Arial"/>
                <w:b/>
                <w:bCs/>
                <w:sz w:val="20"/>
                <w:szCs w:val="20"/>
              </w:rPr>
            </w:pPr>
            <w:r w:rsidRPr="005C2D73">
              <w:rPr>
                <w:rFonts w:cs="Arial"/>
                <w:b/>
                <w:bCs/>
                <w:sz w:val="20"/>
                <w:szCs w:val="20"/>
              </w:rPr>
              <w:t>Site ID</w:t>
            </w:r>
          </w:p>
        </w:tc>
        <w:tc>
          <w:tcPr>
            <w:tcW w:w="444" w:type="pct"/>
            <w:vAlign w:val="center"/>
          </w:tcPr>
          <w:p w14:paraId="6E0D18E6" w14:textId="0EA024E7" w:rsidR="00FF63D6" w:rsidRPr="005C2D73" w:rsidRDefault="00FF63D6" w:rsidP="00FF63D6">
            <w:pPr>
              <w:spacing w:before="240" w:line="240" w:lineRule="auto"/>
              <w:ind w:left="85" w:right="85"/>
              <w:jc w:val="center"/>
              <w:rPr>
                <w:rFonts w:cs="Arial"/>
                <w:b/>
                <w:bCs/>
                <w:sz w:val="20"/>
                <w:szCs w:val="20"/>
              </w:rPr>
            </w:pPr>
            <w:r w:rsidRPr="003A4DEF">
              <w:rPr>
                <w:rFonts w:cs="Arial"/>
                <w:b/>
                <w:bCs/>
                <w:sz w:val="20"/>
                <w:szCs w:val="20"/>
              </w:rPr>
              <w:t>X OS Grid Ref (Easting)</w:t>
            </w:r>
          </w:p>
        </w:tc>
        <w:tc>
          <w:tcPr>
            <w:tcW w:w="483" w:type="pct"/>
            <w:vAlign w:val="center"/>
          </w:tcPr>
          <w:p w14:paraId="07812D37" w14:textId="30B45908" w:rsidR="00FF63D6" w:rsidRPr="005C2D73" w:rsidRDefault="00FF63D6" w:rsidP="00FF63D6">
            <w:pPr>
              <w:spacing w:before="240" w:line="240" w:lineRule="auto"/>
              <w:ind w:left="85" w:right="85"/>
              <w:jc w:val="center"/>
              <w:rPr>
                <w:rFonts w:cs="Arial"/>
                <w:b/>
                <w:bCs/>
                <w:sz w:val="20"/>
                <w:szCs w:val="20"/>
              </w:rPr>
            </w:pPr>
            <w:r w:rsidRPr="003A4DEF">
              <w:rPr>
                <w:rFonts w:cs="Arial"/>
                <w:b/>
                <w:bCs/>
                <w:sz w:val="20"/>
                <w:szCs w:val="20"/>
              </w:rPr>
              <w:t>Y OS Grid Ref (Northing)</w:t>
            </w:r>
          </w:p>
        </w:tc>
        <w:tc>
          <w:tcPr>
            <w:tcW w:w="490" w:type="pct"/>
            <w:vAlign w:val="center"/>
          </w:tcPr>
          <w:p w14:paraId="01B03BA0" w14:textId="11C85AB5" w:rsidR="00FF63D6" w:rsidRPr="005C2D73" w:rsidRDefault="00FF63D6" w:rsidP="00FF63D6">
            <w:pPr>
              <w:spacing w:before="240" w:line="240" w:lineRule="auto"/>
              <w:ind w:left="85" w:right="85"/>
              <w:jc w:val="center"/>
              <w:rPr>
                <w:rFonts w:cs="Arial"/>
                <w:b/>
                <w:bCs/>
                <w:sz w:val="20"/>
                <w:szCs w:val="20"/>
              </w:rPr>
            </w:pPr>
            <w:r>
              <w:rPr>
                <w:rFonts w:cs="Arial"/>
                <w:b/>
                <w:bCs/>
                <w:sz w:val="20"/>
                <w:szCs w:val="20"/>
              </w:rPr>
              <w:t>Site Type</w:t>
            </w:r>
          </w:p>
        </w:tc>
        <w:tc>
          <w:tcPr>
            <w:tcW w:w="511" w:type="pct"/>
            <w:shd w:val="clear" w:color="auto" w:fill="auto"/>
            <w:vAlign w:val="center"/>
          </w:tcPr>
          <w:p w14:paraId="49A83316" w14:textId="1006C054" w:rsidR="00FF63D6" w:rsidRPr="005C2D73" w:rsidRDefault="00FF63D6" w:rsidP="00FF63D6">
            <w:pPr>
              <w:spacing w:before="240" w:line="240" w:lineRule="auto"/>
              <w:ind w:left="85" w:right="85"/>
              <w:jc w:val="center"/>
              <w:rPr>
                <w:rFonts w:cs="Arial"/>
                <w:b/>
                <w:bCs/>
                <w:sz w:val="20"/>
                <w:szCs w:val="20"/>
              </w:rPr>
            </w:pPr>
            <w:r w:rsidRPr="005C2D73">
              <w:rPr>
                <w:rFonts w:cs="Arial"/>
                <w:b/>
                <w:bCs/>
                <w:sz w:val="20"/>
                <w:szCs w:val="20"/>
              </w:rPr>
              <w:t>Valid data capture for monitoring period %</w:t>
            </w:r>
            <w:r w:rsidRPr="005C2D73">
              <w:rPr>
                <w:rFonts w:cs="Arial"/>
                <w:b/>
                <w:bCs/>
                <w:sz w:val="20"/>
                <w:szCs w:val="20"/>
                <w:vertAlign w:val="superscript"/>
              </w:rPr>
              <w:t>(a)</w:t>
            </w:r>
          </w:p>
        </w:tc>
        <w:tc>
          <w:tcPr>
            <w:tcW w:w="396" w:type="pct"/>
            <w:shd w:val="clear" w:color="auto" w:fill="auto"/>
            <w:vAlign w:val="center"/>
          </w:tcPr>
          <w:p w14:paraId="54BCA650" w14:textId="5A2BCB4F" w:rsidR="00FF63D6" w:rsidRPr="005C2D73" w:rsidRDefault="00FF63D6" w:rsidP="00FF63D6">
            <w:pPr>
              <w:spacing w:before="240" w:line="240" w:lineRule="auto"/>
              <w:ind w:left="85" w:right="85"/>
              <w:jc w:val="center"/>
              <w:rPr>
                <w:rFonts w:cs="Arial"/>
                <w:b/>
                <w:bCs/>
                <w:sz w:val="20"/>
                <w:szCs w:val="20"/>
              </w:rPr>
            </w:pPr>
            <w:r w:rsidRPr="005C2D73">
              <w:rPr>
                <w:rFonts w:cs="Arial"/>
                <w:b/>
                <w:bCs/>
                <w:sz w:val="20"/>
                <w:szCs w:val="20"/>
              </w:rPr>
              <w:t xml:space="preserve">Valid data capture </w:t>
            </w:r>
            <w:r>
              <w:rPr>
                <w:rFonts w:cs="Arial"/>
                <w:b/>
                <w:bCs/>
                <w:sz w:val="20"/>
                <w:szCs w:val="20"/>
              </w:rPr>
              <w:t>2024</w:t>
            </w:r>
            <w:r w:rsidRPr="005C2D73">
              <w:rPr>
                <w:rFonts w:cs="Arial"/>
                <w:b/>
                <w:bCs/>
                <w:sz w:val="20"/>
                <w:szCs w:val="20"/>
              </w:rPr>
              <w:t xml:space="preserve"> %</w:t>
            </w:r>
            <w:r w:rsidRPr="005C2D73">
              <w:rPr>
                <w:rFonts w:cs="Arial"/>
                <w:b/>
                <w:bCs/>
                <w:sz w:val="20"/>
                <w:szCs w:val="20"/>
                <w:vertAlign w:val="superscript"/>
              </w:rPr>
              <w:t>(b)</w:t>
            </w:r>
          </w:p>
        </w:tc>
        <w:tc>
          <w:tcPr>
            <w:tcW w:w="315" w:type="pct"/>
            <w:shd w:val="clear" w:color="auto" w:fill="auto"/>
            <w:vAlign w:val="center"/>
          </w:tcPr>
          <w:p w14:paraId="6445244D" w14:textId="5D2381BF" w:rsidR="00FF63D6" w:rsidRPr="005C2D73" w:rsidRDefault="00FF63D6" w:rsidP="00FF63D6">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8</w:t>
            </w:r>
          </w:p>
        </w:tc>
        <w:tc>
          <w:tcPr>
            <w:tcW w:w="315" w:type="pct"/>
            <w:shd w:val="clear" w:color="auto" w:fill="auto"/>
            <w:vAlign w:val="center"/>
          </w:tcPr>
          <w:p w14:paraId="4B8E84A0" w14:textId="36355361" w:rsidR="00FF63D6" w:rsidRPr="005C2D73" w:rsidRDefault="00FF63D6" w:rsidP="00FF63D6">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9</w:t>
            </w:r>
          </w:p>
        </w:tc>
        <w:tc>
          <w:tcPr>
            <w:tcW w:w="352" w:type="pct"/>
            <w:vAlign w:val="center"/>
          </w:tcPr>
          <w:p w14:paraId="3582C21F" w14:textId="5F305A91" w:rsidR="00FF63D6" w:rsidRPr="005C2D73" w:rsidRDefault="00FF63D6" w:rsidP="00FF63D6">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20</w:t>
            </w:r>
          </w:p>
        </w:tc>
        <w:tc>
          <w:tcPr>
            <w:tcW w:w="315" w:type="pct"/>
            <w:vAlign w:val="center"/>
          </w:tcPr>
          <w:p w14:paraId="745DEA7D" w14:textId="5D0F5307" w:rsidR="00FF63D6" w:rsidRPr="005C2D73" w:rsidRDefault="00FF63D6" w:rsidP="00FF63D6">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21</w:t>
            </w:r>
          </w:p>
        </w:tc>
        <w:tc>
          <w:tcPr>
            <w:tcW w:w="315" w:type="pct"/>
            <w:vAlign w:val="center"/>
          </w:tcPr>
          <w:p w14:paraId="51F9A556" w14:textId="2FF11207" w:rsidR="00FF63D6" w:rsidRPr="005C2D73" w:rsidRDefault="00FF63D6" w:rsidP="00FF63D6">
            <w:pPr>
              <w:spacing w:before="240" w:line="240" w:lineRule="auto"/>
              <w:ind w:left="85" w:right="85"/>
              <w:jc w:val="center"/>
              <w:rPr>
                <w:rFonts w:cs="Arial"/>
                <w:b/>
                <w:bCs/>
                <w:sz w:val="20"/>
                <w:szCs w:val="20"/>
              </w:rPr>
            </w:pPr>
            <w:r>
              <w:rPr>
                <w:rFonts w:cs="Arial"/>
                <w:b/>
                <w:bCs/>
                <w:sz w:val="20"/>
                <w:szCs w:val="20"/>
              </w:rPr>
              <w:t>2022</w:t>
            </w:r>
          </w:p>
        </w:tc>
        <w:tc>
          <w:tcPr>
            <w:tcW w:w="315" w:type="pct"/>
            <w:vAlign w:val="center"/>
          </w:tcPr>
          <w:p w14:paraId="7148ABAE" w14:textId="4E4D7241" w:rsidR="00FF63D6" w:rsidRPr="005C2D73" w:rsidRDefault="00FF63D6" w:rsidP="00FF63D6">
            <w:pPr>
              <w:spacing w:before="240" w:line="240" w:lineRule="auto"/>
              <w:ind w:left="85" w:right="85"/>
              <w:jc w:val="center"/>
              <w:rPr>
                <w:rFonts w:cs="Arial"/>
                <w:b/>
                <w:bCs/>
                <w:sz w:val="20"/>
                <w:szCs w:val="20"/>
              </w:rPr>
            </w:pPr>
            <w:r>
              <w:rPr>
                <w:rFonts w:cs="Arial"/>
                <w:b/>
                <w:bCs/>
                <w:sz w:val="20"/>
                <w:szCs w:val="20"/>
              </w:rPr>
              <w:t>2023</w:t>
            </w:r>
          </w:p>
        </w:tc>
        <w:tc>
          <w:tcPr>
            <w:tcW w:w="315" w:type="pct"/>
            <w:shd w:val="clear" w:color="auto" w:fill="auto"/>
            <w:vAlign w:val="center"/>
          </w:tcPr>
          <w:p w14:paraId="0BEF3171" w14:textId="0C250E0B" w:rsidR="00FF63D6" w:rsidRPr="005C2D73" w:rsidRDefault="00FF63D6" w:rsidP="00FF63D6">
            <w:pPr>
              <w:spacing w:before="240" w:line="240" w:lineRule="auto"/>
              <w:ind w:left="85" w:right="85"/>
              <w:jc w:val="center"/>
              <w:rPr>
                <w:rFonts w:cs="Arial"/>
                <w:b/>
                <w:bCs/>
                <w:sz w:val="20"/>
                <w:szCs w:val="20"/>
              </w:rPr>
            </w:pPr>
            <w:r>
              <w:rPr>
                <w:rFonts w:cs="Arial"/>
                <w:b/>
                <w:bCs/>
                <w:sz w:val="20"/>
                <w:szCs w:val="20"/>
              </w:rPr>
              <w:t>2024</w:t>
            </w:r>
          </w:p>
        </w:tc>
      </w:tr>
      <w:tr w:rsidR="008E776C" w:rsidRPr="005C2D73" w14:paraId="4940019D" w14:textId="77777777" w:rsidTr="008E776C">
        <w:trPr>
          <w:cantSplit/>
        </w:trPr>
        <w:tc>
          <w:tcPr>
            <w:tcW w:w="434" w:type="pct"/>
            <w:shd w:val="clear" w:color="auto" w:fill="auto"/>
            <w:vAlign w:val="center"/>
          </w:tcPr>
          <w:p w14:paraId="6263C343" w14:textId="7AC7735C" w:rsidR="008E776C" w:rsidRPr="008E776C" w:rsidRDefault="008E776C" w:rsidP="008E776C">
            <w:pPr>
              <w:spacing w:line="240" w:lineRule="auto"/>
              <w:ind w:left="85" w:right="85"/>
              <w:jc w:val="center"/>
              <w:rPr>
                <w:rFonts w:eastAsia="Arial" w:cs="Arial"/>
                <w:sz w:val="20"/>
                <w:szCs w:val="20"/>
              </w:rPr>
            </w:pPr>
            <w:r w:rsidRPr="001C58F8">
              <w:rPr>
                <w:rFonts w:cs="Arial"/>
                <w:color w:val="000000"/>
                <w:sz w:val="20"/>
                <w:szCs w:val="20"/>
              </w:rPr>
              <w:t>CT2</w:t>
            </w:r>
          </w:p>
        </w:tc>
        <w:tc>
          <w:tcPr>
            <w:tcW w:w="444" w:type="pct"/>
            <w:vAlign w:val="center"/>
          </w:tcPr>
          <w:p w14:paraId="53621074" w14:textId="2D289D80" w:rsidR="008E776C" w:rsidRPr="008E776C" w:rsidRDefault="008E776C" w:rsidP="008E776C">
            <w:pPr>
              <w:spacing w:line="240" w:lineRule="auto"/>
              <w:ind w:left="85" w:right="85"/>
              <w:jc w:val="center"/>
              <w:rPr>
                <w:rFonts w:eastAsia="Arial" w:cs="Arial"/>
                <w:sz w:val="20"/>
                <w:szCs w:val="20"/>
              </w:rPr>
            </w:pPr>
            <w:r w:rsidRPr="00B259D5">
              <w:rPr>
                <w:rFonts w:cs="Arial"/>
                <w:sz w:val="20"/>
                <w:szCs w:val="20"/>
              </w:rPr>
              <w:t>531623</w:t>
            </w:r>
          </w:p>
        </w:tc>
        <w:tc>
          <w:tcPr>
            <w:tcW w:w="483" w:type="pct"/>
            <w:vAlign w:val="center"/>
          </w:tcPr>
          <w:p w14:paraId="741E0C47" w14:textId="0A2F01D5" w:rsidR="008E776C" w:rsidRPr="008E776C" w:rsidRDefault="008E776C" w:rsidP="008E776C">
            <w:pPr>
              <w:spacing w:line="240" w:lineRule="auto"/>
              <w:ind w:left="85" w:right="85"/>
              <w:jc w:val="center"/>
              <w:rPr>
                <w:rFonts w:eastAsia="Arial" w:cs="Arial"/>
                <w:sz w:val="20"/>
                <w:szCs w:val="20"/>
              </w:rPr>
            </w:pPr>
            <w:r w:rsidRPr="001C58F8">
              <w:rPr>
                <w:rFonts w:cs="Arial"/>
                <w:sz w:val="20"/>
                <w:szCs w:val="20"/>
              </w:rPr>
              <w:t>181238</w:t>
            </w:r>
          </w:p>
        </w:tc>
        <w:tc>
          <w:tcPr>
            <w:tcW w:w="490" w:type="pct"/>
            <w:vAlign w:val="center"/>
          </w:tcPr>
          <w:p w14:paraId="3FC9ED57" w14:textId="2F785091" w:rsidR="008E776C" w:rsidRPr="008E776C" w:rsidRDefault="008E776C" w:rsidP="008E776C">
            <w:pPr>
              <w:spacing w:line="240" w:lineRule="auto"/>
              <w:ind w:left="85" w:right="85"/>
              <w:jc w:val="center"/>
              <w:rPr>
                <w:rFonts w:eastAsia="Arial" w:cs="Arial"/>
                <w:sz w:val="20"/>
                <w:szCs w:val="20"/>
              </w:rPr>
            </w:pPr>
            <w:r w:rsidRPr="00B259D5">
              <w:rPr>
                <w:rFonts w:cs="Arial"/>
                <w:sz w:val="20"/>
                <w:szCs w:val="20"/>
              </w:rPr>
              <w:t>Roadside</w:t>
            </w:r>
          </w:p>
        </w:tc>
        <w:tc>
          <w:tcPr>
            <w:tcW w:w="511" w:type="pct"/>
            <w:shd w:val="clear" w:color="auto" w:fill="auto"/>
            <w:vAlign w:val="center"/>
          </w:tcPr>
          <w:p w14:paraId="2846C8F8" w14:textId="46F9B58C" w:rsidR="008E776C" w:rsidRPr="008E776C" w:rsidRDefault="00C778C3" w:rsidP="008E776C">
            <w:pPr>
              <w:spacing w:line="240" w:lineRule="auto"/>
              <w:ind w:left="85" w:right="85"/>
              <w:jc w:val="center"/>
              <w:rPr>
                <w:rFonts w:eastAsia="Arial" w:cs="Arial"/>
                <w:sz w:val="20"/>
                <w:szCs w:val="20"/>
              </w:rPr>
            </w:pPr>
            <w:r>
              <w:rPr>
                <w:rFonts w:eastAsia="Arial" w:cs="Arial"/>
                <w:sz w:val="20"/>
                <w:szCs w:val="20"/>
              </w:rPr>
              <w:t>96.8</w:t>
            </w:r>
          </w:p>
        </w:tc>
        <w:tc>
          <w:tcPr>
            <w:tcW w:w="396" w:type="pct"/>
            <w:shd w:val="clear" w:color="auto" w:fill="auto"/>
            <w:vAlign w:val="center"/>
          </w:tcPr>
          <w:p w14:paraId="3E988D96" w14:textId="01D3AE2E" w:rsidR="008E776C" w:rsidRPr="008E776C" w:rsidRDefault="00C778C3" w:rsidP="008E776C">
            <w:pPr>
              <w:spacing w:line="240" w:lineRule="auto"/>
              <w:ind w:left="85" w:right="85"/>
              <w:jc w:val="center"/>
              <w:rPr>
                <w:rFonts w:eastAsia="Arial" w:cs="Arial"/>
                <w:sz w:val="20"/>
                <w:szCs w:val="20"/>
              </w:rPr>
            </w:pPr>
            <w:r>
              <w:rPr>
                <w:rFonts w:eastAsia="Arial" w:cs="Arial"/>
                <w:sz w:val="20"/>
                <w:szCs w:val="20"/>
              </w:rPr>
              <w:t>96.8</w:t>
            </w:r>
          </w:p>
        </w:tc>
        <w:tc>
          <w:tcPr>
            <w:tcW w:w="315" w:type="pct"/>
            <w:shd w:val="clear" w:color="auto" w:fill="auto"/>
            <w:vAlign w:val="center"/>
          </w:tcPr>
          <w:p w14:paraId="7D7C95DF" w14:textId="23C8A1E8" w:rsidR="008E776C" w:rsidRPr="001F6246" w:rsidRDefault="008E776C" w:rsidP="008E776C">
            <w:pPr>
              <w:spacing w:line="240" w:lineRule="auto"/>
              <w:ind w:left="85" w:right="85"/>
              <w:jc w:val="center"/>
              <w:rPr>
                <w:rFonts w:eastAsia="Arial" w:cs="Arial"/>
                <w:b/>
                <w:bCs/>
                <w:sz w:val="20"/>
                <w:szCs w:val="20"/>
              </w:rPr>
            </w:pPr>
            <w:r w:rsidRPr="001F6246">
              <w:rPr>
                <w:rFonts w:cs="Arial"/>
                <w:b/>
                <w:bCs/>
                <w:sz w:val="20"/>
                <w:szCs w:val="20"/>
              </w:rPr>
              <w:t>16</w:t>
            </w:r>
          </w:p>
        </w:tc>
        <w:tc>
          <w:tcPr>
            <w:tcW w:w="315" w:type="pct"/>
            <w:shd w:val="clear" w:color="auto" w:fill="auto"/>
            <w:vAlign w:val="center"/>
          </w:tcPr>
          <w:p w14:paraId="2F8E78CF" w14:textId="62F8022B" w:rsidR="008E776C" w:rsidRPr="001F6246" w:rsidRDefault="008E776C" w:rsidP="008E776C">
            <w:pPr>
              <w:spacing w:line="240" w:lineRule="auto"/>
              <w:ind w:left="85" w:right="85"/>
              <w:jc w:val="center"/>
              <w:rPr>
                <w:rFonts w:eastAsia="Arial" w:cs="Arial"/>
                <w:b/>
                <w:bCs/>
                <w:sz w:val="20"/>
                <w:szCs w:val="20"/>
              </w:rPr>
            </w:pPr>
            <w:r w:rsidRPr="001F6246">
              <w:rPr>
                <w:rFonts w:cs="Arial"/>
                <w:b/>
                <w:bCs/>
                <w:iCs/>
                <w:sz w:val="20"/>
                <w:szCs w:val="20"/>
              </w:rPr>
              <w:t>14</w:t>
            </w:r>
          </w:p>
        </w:tc>
        <w:tc>
          <w:tcPr>
            <w:tcW w:w="352" w:type="pct"/>
            <w:vAlign w:val="center"/>
          </w:tcPr>
          <w:p w14:paraId="07BD6D27" w14:textId="5F7810FF" w:rsidR="008E776C" w:rsidRPr="001F6246" w:rsidRDefault="008E776C" w:rsidP="008E776C">
            <w:pPr>
              <w:spacing w:line="240" w:lineRule="auto"/>
              <w:ind w:left="85" w:right="85"/>
              <w:jc w:val="center"/>
              <w:rPr>
                <w:rFonts w:eastAsia="Arial" w:cs="Arial"/>
                <w:b/>
                <w:bCs/>
                <w:sz w:val="20"/>
                <w:szCs w:val="20"/>
              </w:rPr>
            </w:pPr>
            <w:r w:rsidRPr="001F6246">
              <w:rPr>
                <w:rFonts w:eastAsia="Arial" w:cs="Arial"/>
                <w:b/>
                <w:bCs/>
                <w:sz w:val="20"/>
                <w:szCs w:val="20"/>
              </w:rPr>
              <w:t>12</w:t>
            </w:r>
          </w:p>
        </w:tc>
        <w:tc>
          <w:tcPr>
            <w:tcW w:w="315" w:type="pct"/>
            <w:vAlign w:val="center"/>
          </w:tcPr>
          <w:p w14:paraId="09111D61" w14:textId="1C30FDA0" w:rsidR="008E776C" w:rsidRPr="001F6246" w:rsidRDefault="008E776C" w:rsidP="008E776C">
            <w:pPr>
              <w:spacing w:line="240" w:lineRule="auto"/>
              <w:ind w:left="85" w:right="85"/>
              <w:jc w:val="center"/>
              <w:rPr>
                <w:rFonts w:eastAsia="Arial" w:cs="Arial"/>
                <w:b/>
                <w:bCs/>
                <w:sz w:val="20"/>
                <w:szCs w:val="20"/>
              </w:rPr>
            </w:pPr>
            <w:r w:rsidRPr="001F6246">
              <w:rPr>
                <w:rFonts w:eastAsia="Arial" w:cs="Arial"/>
                <w:b/>
                <w:bCs/>
                <w:sz w:val="20"/>
                <w:szCs w:val="20"/>
              </w:rPr>
              <w:t>12</w:t>
            </w:r>
          </w:p>
        </w:tc>
        <w:tc>
          <w:tcPr>
            <w:tcW w:w="315" w:type="pct"/>
            <w:vAlign w:val="center"/>
          </w:tcPr>
          <w:p w14:paraId="70A0CC28" w14:textId="1E7EA7B0" w:rsidR="008E776C" w:rsidRPr="001F6246" w:rsidRDefault="008E776C" w:rsidP="008E776C">
            <w:pPr>
              <w:spacing w:line="240" w:lineRule="auto"/>
              <w:ind w:left="85" w:right="85"/>
              <w:jc w:val="center"/>
              <w:rPr>
                <w:rFonts w:eastAsia="Arial" w:cs="Arial"/>
                <w:b/>
                <w:bCs/>
                <w:sz w:val="20"/>
                <w:szCs w:val="20"/>
              </w:rPr>
            </w:pPr>
            <w:r w:rsidRPr="001F6246">
              <w:rPr>
                <w:rFonts w:cs="Arial"/>
                <w:b/>
                <w:bCs/>
                <w:color w:val="000000"/>
                <w:sz w:val="20"/>
                <w:szCs w:val="20"/>
              </w:rPr>
              <w:t>11.9</w:t>
            </w:r>
          </w:p>
        </w:tc>
        <w:tc>
          <w:tcPr>
            <w:tcW w:w="315" w:type="pct"/>
            <w:vAlign w:val="center"/>
          </w:tcPr>
          <w:p w14:paraId="63C50407" w14:textId="7BF3C621" w:rsidR="008E776C" w:rsidRPr="008E776C" w:rsidRDefault="008E776C" w:rsidP="008E776C">
            <w:pPr>
              <w:spacing w:line="240" w:lineRule="auto"/>
              <w:ind w:left="85" w:right="85"/>
              <w:jc w:val="center"/>
              <w:rPr>
                <w:rFonts w:eastAsia="Arial" w:cs="Arial"/>
                <w:b/>
                <w:bCs/>
                <w:sz w:val="20"/>
                <w:szCs w:val="20"/>
              </w:rPr>
            </w:pPr>
            <w:r>
              <w:rPr>
                <w:rFonts w:cs="Arial"/>
                <w:color w:val="000000"/>
                <w:sz w:val="20"/>
                <w:szCs w:val="20"/>
              </w:rPr>
              <w:t>9.5</w:t>
            </w:r>
          </w:p>
        </w:tc>
        <w:tc>
          <w:tcPr>
            <w:tcW w:w="315" w:type="pct"/>
            <w:shd w:val="clear" w:color="auto" w:fill="auto"/>
            <w:vAlign w:val="center"/>
          </w:tcPr>
          <w:p w14:paraId="18387728" w14:textId="45EA7533" w:rsidR="008E776C" w:rsidRPr="008E776C" w:rsidRDefault="00C176E1" w:rsidP="008E776C">
            <w:pPr>
              <w:spacing w:line="240" w:lineRule="auto"/>
              <w:ind w:left="85" w:right="85"/>
              <w:jc w:val="center"/>
              <w:rPr>
                <w:rFonts w:eastAsia="Arial" w:cs="Arial"/>
                <w:sz w:val="20"/>
                <w:szCs w:val="20"/>
              </w:rPr>
            </w:pPr>
            <w:r>
              <w:rPr>
                <w:rFonts w:eastAsia="Arial" w:cs="Arial"/>
                <w:sz w:val="20"/>
                <w:szCs w:val="20"/>
              </w:rPr>
              <w:t>9.0</w:t>
            </w:r>
          </w:p>
        </w:tc>
      </w:tr>
      <w:tr w:rsidR="008E776C" w:rsidRPr="005C2D73" w14:paraId="2F94D666" w14:textId="77777777" w:rsidTr="008E776C">
        <w:trPr>
          <w:cantSplit/>
        </w:trPr>
        <w:tc>
          <w:tcPr>
            <w:tcW w:w="434" w:type="pct"/>
            <w:shd w:val="clear" w:color="auto" w:fill="auto"/>
            <w:vAlign w:val="center"/>
          </w:tcPr>
          <w:p w14:paraId="6208A456" w14:textId="50A17FFD" w:rsidR="008E776C" w:rsidRPr="008E776C" w:rsidRDefault="008E776C" w:rsidP="008E776C">
            <w:pPr>
              <w:spacing w:line="240" w:lineRule="auto"/>
              <w:ind w:left="85" w:right="85"/>
              <w:jc w:val="center"/>
              <w:rPr>
                <w:rFonts w:eastAsia="Arial" w:cs="Arial"/>
                <w:sz w:val="20"/>
                <w:szCs w:val="20"/>
              </w:rPr>
            </w:pPr>
            <w:r w:rsidRPr="001C58F8">
              <w:rPr>
                <w:rFonts w:cs="Arial"/>
                <w:color w:val="000000"/>
                <w:sz w:val="20"/>
                <w:szCs w:val="20"/>
              </w:rPr>
              <w:t>CT3</w:t>
            </w:r>
          </w:p>
        </w:tc>
        <w:tc>
          <w:tcPr>
            <w:tcW w:w="444" w:type="pct"/>
            <w:vAlign w:val="center"/>
          </w:tcPr>
          <w:p w14:paraId="00957294" w14:textId="4866030C" w:rsidR="008E776C" w:rsidRPr="008E776C" w:rsidRDefault="008E776C" w:rsidP="008E776C">
            <w:pPr>
              <w:spacing w:line="240" w:lineRule="auto"/>
              <w:ind w:left="85" w:right="85"/>
              <w:jc w:val="center"/>
              <w:rPr>
                <w:rFonts w:eastAsia="Arial" w:cs="Arial"/>
                <w:sz w:val="20"/>
                <w:szCs w:val="20"/>
              </w:rPr>
            </w:pPr>
            <w:r w:rsidRPr="001C58F8">
              <w:rPr>
                <w:rFonts w:cs="Arial"/>
                <w:sz w:val="20"/>
                <w:szCs w:val="20"/>
              </w:rPr>
              <w:t>5334</w:t>
            </w:r>
            <w:r>
              <w:rPr>
                <w:rFonts w:cs="Arial"/>
                <w:sz w:val="20"/>
                <w:szCs w:val="20"/>
              </w:rPr>
              <w:t>84</w:t>
            </w:r>
          </w:p>
        </w:tc>
        <w:tc>
          <w:tcPr>
            <w:tcW w:w="483" w:type="pct"/>
            <w:vAlign w:val="center"/>
          </w:tcPr>
          <w:p w14:paraId="00594A7F" w14:textId="0C8FC5D2" w:rsidR="008E776C" w:rsidRPr="008E776C" w:rsidRDefault="008E776C" w:rsidP="008E776C">
            <w:pPr>
              <w:spacing w:line="240" w:lineRule="auto"/>
              <w:ind w:left="85" w:right="85"/>
              <w:jc w:val="center"/>
              <w:rPr>
                <w:rFonts w:eastAsia="Arial" w:cs="Arial"/>
                <w:sz w:val="20"/>
                <w:szCs w:val="20"/>
              </w:rPr>
            </w:pPr>
            <w:r>
              <w:rPr>
                <w:rFonts w:cs="Arial"/>
                <w:sz w:val="20"/>
                <w:szCs w:val="20"/>
              </w:rPr>
              <w:t>181190</w:t>
            </w:r>
          </w:p>
        </w:tc>
        <w:tc>
          <w:tcPr>
            <w:tcW w:w="490" w:type="pct"/>
            <w:vAlign w:val="center"/>
          </w:tcPr>
          <w:p w14:paraId="7C8B9C7D" w14:textId="35B79947" w:rsidR="008E776C" w:rsidRPr="008E776C" w:rsidRDefault="008E776C" w:rsidP="008E776C">
            <w:pPr>
              <w:spacing w:line="240" w:lineRule="auto"/>
              <w:ind w:left="85" w:right="85"/>
              <w:jc w:val="center"/>
              <w:rPr>
                <w:rFonts w:eastAsia="Arial" w:cs="Arial"/>
                <w:sz w:val="20"/>
                <w:szCs w:val="20"/>
              </w:rPr>
            </w:pPr>
            <w:r w:rsidRPr="001C58F8">
              <w:rPr>
                <w:rFonts w:cs="Arial"/>
                <w:sz w:val="20"/>
                <w:szCs w:val="20"/>
              </w:rPr>
              <w:t>Urban Background</w:t>
            </w:r>
          </w:p>
        </w:tc>
        <w:tc>
          <w:tcPr>
            <w:tcW w:w="511" w:type="pct"/>
            <w:shd w:val="clear" w:color="auto" w:fill="auto"/>
            <w:vAlign w:val="center"/>
          </w:tcPr>
          <w:p w14:paraId="12FF4F26" w14:textId="6056C976"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87.7</w:t>
            </w:r>
          </w:p>
        </w:tc>
        <w:tc>
          <w:tcPr>
            <w:tcW w:w="396" w:type="pct"/>
            <w:shd w:val="clear" w:color="auto" w:fill="auto"/>
            <w:vAlign w:val="center"/>
          </w:tcPr>
          <w:p w14:paraId="678C29D0" w14:textId="1FB8DF96"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87.7</w:t>
            </w:r>
          </w:p>
        </w:tc>
        <w:tc>
          <w:tcPr>
            <w:tcW w:w="315" w:type="pct"/>
            <w:shd w:val="clear" w:color="auto" w:fill="auto"/>
            <w:vAlign w:val="center"/>
          </w:tcPr>
          <w:p w14:paraId="072CF592" w14:textId="5204CCDC" w:rsidR="008E776C" w:rsidRPr="001F6246" w:rsidRDefault="008E776C" w:rsidP="008E776C">
            <w:pPr>
              <w:spacing w:line="240" w:lineRule="auto"/>
              <w:ind w:left="85" w:right="85"/>
              <w:jc w:val="center"/>
              <w:rPr>
                <w:rFonts w:eastAsia="Arial" w:cs="Arial"/>
                <w:b/>
                <w:bCs/>
                <w:sz w:val="20"/>
                <w:szCs w:val="20"/>
              </w:rPr>
            </w:pPr>
            <w:r w:rsidRPr="001F6246">
              <w:rPr>
                <w:rFonts w:cs="Arial"/>
                <w:b/>
                <w:bCs/>
                <w:sz w:val="20"/>
                <w:szCs w:val="20"/>
              </w:rPr>
              <w:t>12</w:t>
            </w:r>
          </w:p>
        </w:tc>
        <w:tc>
          <w:tcPr>
            <w:tcW w:w="315" w:type="pct"/>
            <w:shd w:val="clear" w:color="auto" w:fill="auto"/>
            <w:vAlign w:val="center"/>
          </w:tcPr>
          <w:p w14:paraId="62D58FD2" w14:textId="1D33EAEB" w:rsidR="008E776C" w:rsidRPr="001F6246" w:rsidRDefault="008E776C" w:rsidP="008E776C">
            <w:pPr>
              <w:spacing w:line="240" w:lineRule="auto"/>
              <w:ind w:left="85" w:right="85"/>
              <w:jc w:val="center"/>
              <w:rPr>
                <w:rFonts w:eastAsia="Arial" w:cs="Arial"/>
                <w:b/>
                <w:bCs/>
                <w:sz w:val="20"/>
                <w:szCs w:val="20"/>
              </w:rPr>
            </w:pPr>
            <w:r w:rsidRPr="001F6246">
              <w:rPr>
                <w:rFonts w:cs="Arial"/>
                <w:b/>
                <w:bCs/>
                <w:sz w:val="20"/>
                <w:szCs w:val="20"/>
              </w:rPr>
              <w:t>12</w:t>
            </w:r>
          </w:p>
        </w:tc>
        <w:tc>
          <w:tcPr>
            <w:tcW w:w="352" w:type="pct"/>
            <w:vAlign w:val="center"/>
          </w:tcPr>
          <w:p w14:paraId="35FB4474" w14:textId="6BC7E86C" w:rsidR="008E776C" w:rsidRPr="001F6246" w:rsidRDefault="008E776C" w:rsidP="008E776C">
            <w:pPr>
              <w:spacing w:line="240" w:lineRule="auto"/>
              <w:ind w:left="85" w:right="85"/>
              <w:jc w:val="center"/>
              <w:rPr>
                <w:rFonts w:eastAsia="Arial" w:cs="Arial"/>
                <w:b/>
                <w:bCs/>
                <w:sz w:val="20"/>
                <w:szCs w:val="20"/>
              </w:rPr>
            </w:pPr>
            <w:r w:rsidRPr="001F6246">
              <w:rPr>
                <w:rFonts w:eastAsia="Arial" w:cs="Arial"/>
                <w:b/>
                <w:bCs/>
                <w:sz w:val="20"/>
                <w:szCs w:val="20"/>
              </w:rPr>
              <w:t>12</w:t>
            </w:r>
          </w:p>
        </w:tc>
        <w:tc>
          <w:tcPr>
            <w:tcW w:w="315" w:type="pct"/>
            <w:vAlign w:val="center"/>
          </w:tcPr>
          <w:p w14:paraId="037DF5D4" w14:textId="6F2C7A22" w:rsidR="008E776C" w:rsidRPr="001F6246" w:rsidRDefault="008E776C" w:rsidP="008E776C">
            <w:pPr>
              <w:spacing w:line="240" w:lineRule="auto"/>
              <w:ind w:left="85" w:right="85"/>
              <w:jc w:val="center"/>
              <w:rPr>
                <w:rFonts w:eastAsia="Arial" w:cs="Arial"/>
                <w:b/>
                <w:bCs/>
                <w:sz w:val="20"/>
                <w:szCs w:val="20"/>
              </w:rPr>
            </w:pPr>
            <w:r w:rsidRPr="001F6246">
              <w:rPr>
                <w:rFonts w:eastAsia="Arial" w:cs="Arial"/>
                <w:b/>
                <w:bCs/>
                <w:sz w:val="20"/>
                <w:szCs w:val="20"/>
              </w:rPr>
              <w:t>11</w:t>
            </w:r>
          </w:p>
        </w:tc>
        <w:tc>
          <w:tcPr>
            <w:tcW w:w="315" w:type="pct"/>
            <w:vAlign w:val="center"/>
          </w:tcPr>
          <w:p w14:paraId="124C77C5" w14:textId="185650C8" w:rsidR="008E776C" w:rsidRPr="001F6246" w:rsidRDefault="008E776C" w:rsidP="008E776C">
            <w:pPr>
              <w:spacing w:line="240" w:lineRule="auto"/>
              <w:ind w:left="85" w:right="85"/>
              <w:jc w:val="center"/>
              <w:rPr>
                <w:rFonts w:eastAsia="Arial" w:cs="Arial"/>
                <w:b/>
                <w:bCs/>
                <w:sz w:val="20"/>
                <w:szCs w:val="20"/>
              </w:rPr>
            </w:pPr>
            <w:r w:rsidRPr="001F6246">
              <w:rPr>
                <w:rFonts w:cs="Arial"/>
                <w:b/>
                <w:bCs/>
                <w:color w:val="000000"/>
                <w:sz w:val="20"/>
                <w:szCs w:val="20"/>
              </w:rPr>
              <w:t>13.2</w:t>
            </w:r>
          </w:p>
        </w:tc>
        <w:tc>
          <w:tcPr>
            <w:tcW w:w="315" w:type="pct"/>
            <w:vAlign w:val="center"/>
          </w:tcPr>
          <w:p w14:paraId="1A9B8B6C" w14:textId="4265C7D2" w:rsidR="008E776C" w:rsidRPr="008E776C" w:rsidRDefault="008E776C" w:rsidP="008E776C">
            <w:pPr>
              <w:spacing w:line="240" w:lineRule="auto"/>
              <w:ind w:left="85" w:right="85"/>
              <w:jc w:val="center"/>
              <w:rPr>
                <w:rFonts w:eastAsia="Arial" w:cs="Arial"/>
                <w:b/>
                <w:bCs/>
                <w:sz w:val="20"/>
                <w:szCs w:val="20"/>
              </w:rPr>
            </w:pPr>
            <w:r>
              <w:rPr>
                <w:rFonts w:cs="Arial"/>
                <w:color w:val="000000"/>
                <w:sz w:val="20"/>
                <w:szCs w:val="20"/>
              </w:rPr>
              <w:t>8.5</w:t>
            </w:r>
          </w:p>
        </w:tc>
        <w:tc>
          <w:tcPr>
            <w:tcW w:w="315" w:type="pct"/>
            <w:shd w:val="clear" w:color="auto" w:fill="auto"/>
            <w:vAlign w:val="center"/>
          </w:tcPr>
          <w:p w14:paraId="5C407351" w14:textId="504DBCD0"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9.4</w:t>
            </w:r>
          </w:p>
        </w:tc>
      </w:tr>
    </w:tbl>
    <w:p w14:paraId="2319AB9B" w14:textId="47FAB5DF" w:rsidR="007A6D2D" w:rsidRPr="008E776C" w:rsidRDefault="005B37F3" w:rsidP="0025561B">
      <w:pPr>
        <w:spacing w:line="240" w:lineRule="auto"/>
        <w:rPr>
          <w:b/>
          <w:bCs/>
          <w:sz w:val="20"/>
          <w:szCs w:val="18"/>
        </w:rPr>
      </w:pPr>
      <w:r w:rsidRPr="008E776C">
        <w:rPr>
          <w:b/>
          <w:bCs/>
          <w:sz w:val="20"/>
          <w:szCs w:val="18"/>
        </w:rPr>
        <w:t>Notes</w:t>
      </w:r>
    </w:p>
    <w:p w14:paraId="0E180C8C" w14:textId="2AFFCD35" w:rsidR="00553AA0" w:rsidRPr="008E776C" w:rsidRDefault="00553AA0" w:rsidP="0025561B">
      <w:pPr>
        <w:spacing w:line="240" w:lineRule="auto"/>
        <w:rPr>
          <w:sz w:val="20"/>
          <w:szCs w:val="18"/>
        </w:rPr>
      </w:pPr>
      <w:r w:rsidRPr="008E776C">
        <w:rPr>
          <w:sz w:val="20"/>
          <w:szCs w:val="18"/>
        </w:rPr>
        <w:t>The annual mean concentrations are presented as μg m</w:t>
      </w:r>
      <w:r w:rsidRPr="008E776C">
        <w:rPr>
          <w:sz w:val="20"/>
          <w:szCs w:val="18"/>
          <w:vertAlign w:val="superscript"/>
        </w:rPr>
        <w:t>-3</w:t>
      </w:r>
      <w:r w:rsidRPr="008E776C">
        <w:rPr>
          <w:sz w:val="20"/>
          <w:szCs w:val="18"/>
        </w:rPr>
        <w:t>.</w:t>
      </w:r>
    </w:p>
    <w:p w14:paraId="16DD2ACF" w14:textId="2088851C" w:rsidR="005F3513" w:rsidRPr="008E776C" w:rsidRDefault="005F3513" w:rsidP="005F3513">
      <w:pPr>
        <w:spacing w:line="240" w:lineRule="auto"/>
        <w:rPr>
          <w:sz w:val="20"/>
          <w:szCs w:val="18"/>
        </w:rPr>
      </w:pPr>
      <w:r w:rsidRPr="008E776C">
        <w:rPr>
          <w:sz w:val="20"/>
          <w:szCs w:val="18"/>
        </w:rPr>
        <w:t>Exceedances of the PM</w:t>
      </w:r>
      <w:r w:rsidRPr="008E776C">
        <w:rPr>
          <w:sz w:val="20"/>
          <w:szCs w:val="18"/>
          <w:vertAlign w:val="subscript"/>
        </w:rPr>
        <w:t>2.5</w:t>
      </w:r>
      <w:r w:rsidRPr="008E776C">
        <w:rPr>
          <w:sz w:val="20"/>
          <w:szCs w:val="18"/>
        </w:rPr>
        <w:t xml:space="preserve"> annual mean </w:t>
      </w:r>
      <w:r w:rsidR="001F6246">
        <w:rPr>
          <w:sz w:val="20"/>
          <w:szCs w:val="18"/>
        </w:rPr>
        <w:t>concentration target (AMCT) of 1</w:t>
      </w:r>
      <w:r w:rsidR="00A02029" w:rsidRPr="008E776C">
        <w:rPr>
          <w:sz w:val="20"/>
          <w:szCs w:val="18"/>
        </w:rPr>
        <w:t xml:space="preserve">0 </w:t>
      </w:r>
      <w:r w:rsidRPr="008E776C">
        <w:rPr>
          <w:sz w:val="20"/>
          <w:szCs w:val="18"/>
        </w:rPr>
        <w:t>μg m</w:t>
      </w:r>
      <w:r w:rsidRPr="008E776C">
        <w:rPr>
          <w:sz w:val="20"/>
          <w:szCs w:val="18"/>
          <w:vertAlign w:val="superscript"/>
        </w:rPr>
        <w:t>-3</w:t>
      </w:r>
      <w:r w:rsidRPr="008E776C">
        <w:rPr>
          <w:sz w:val="20"/>
          <w:szCs w:val="18"/>
        </w:rPr>
        <w:t xml:space="preserve"> </w:t>
      </w:r>
      <w:r w:rsidR="001F6246">
        <w:rPr>
          <w:sz w:val="20"/>
          <w:szCs w:val="18"/>
        </w:rPr>
        <w:t xml:space="preserve">(to be achieved by 2040, London Mayoral Objective to be achieved by 2030) </w:t>
      </w:r>
      <w:r w:rsidRPr="008E776C">
        <w:rPr>
          <w:sz w:val="20"/>
          <w:szCs w:val="18"/>
        </w:rPr>
        <w:t xml:space="preserve">are shown in </w:t>
      </w:r>
      <w:r w:rsidRPr="008E776C">
        <w:rPr>
          <w:b/>
          <w:sz w:val="20"/>
          <w:szCs w:val="18"/>
        </w:rPr>
        <w:t>bold</w:t>
      </w:r>
      <w:r w:rsidRPr="008E776C">
        <w:rPr>
          <w:sz w:val="20"/>
          <w:szCs w:val="18"/>
        </w:rPr>
        <w:t>.</w:t>
      </w:r>
    </w:p>
    <w:p w14:paraId="3DB34239" w14:textId="2BED8C81" w:rsidR="00553AA0" w:rsidRPr="008E776C" w:rsidRDefault="00553AA0" w:rsidP="0025561B">
      <w:pPr>
        <w:spacing w:line="240" w:lineRule="auto"/>
        <w:rPr>
          <w:sz w:val="20"/>
          <w:szCs w:val="18"/>
        </w:rPr>
      </w:pPr>
      <w:r w:rsidRPr="008E776C">
        <w:rPr>
          <w:sz w:val="20"/>
          <w:szCs w:val="18"/>
        </w:rPr>
        <w:t xml:space="preserve">All means have been “annualised” in accordance with LLAQM Technical Guidance, if valid data capture is less than 75% and more than </w:t>
      </w:r>
      <w:r w:rsidR="00AC3CA2" w:rsidRPr="008E776C">
        <w:rPr>
          <w:sz w:val="20"/>
          <w:szCs w:val="18"/>
        </w:rPr>
        <w:t>25%</w:t>
      </w:r>
      <w:r w:rsidRPr="008E776C">
        <w:rPr>
          <w:sz w:val="20"/>
          <w:szCs w:val="18"/>
        </w:rPr>
        <w:t>.</w:t>
      </w:r>
    </w:p>
    <w:p w14:paraId="210056E8" w14:textId="77777777" w:rsidR="00553AA0" w:rsidRPr="008E776C" w:rsidRDefault="00553AA0" w:rsidP="0025561B">
      <w:pPr>
        <w:spacing w:line="240" w:lineRule="auto"/>
        <w:rPr>
          <w:sz w:val="20"/>
          <w:szCs w:val="18"/>
        </w:rPr>
      </w:pPr>
      <w:r w:rsidRPr="008E776C">
        <w:rPr>
          <w:sz w:val="20"/>
          <w:szCs w:val="18"/>
        </w:rPr>
        <w:t>(a) Data capture for the monitoring period, in cases where monitoring was only carried out for part of the year.</w:t>
      </w:r>
    </w:p>
    <w:p w14:paraId="2512BFB9" w14:textId="77777777" w:rsidR="00553AA0" w:rsidRPr="008E776C" w:rsidRDefault="00553AA0" w:rsidP="0025561B">
      <w:pPr>
        <w:spacing w:line="240" w:lineRule="auto"/>
        <w:rPr>
          <w:sz w:val="20"/>
          <w:szCs w:val="18"/>
        </w:rPr>
      </w:pPr>
      <w:r w:rsidRPr="008E776C">
        <w:rPr>
          <w:sz w:val="20"/>
          <w:szCs w:val="18"/>
        </w:rPr>
        <w:t>(b) Data capture for the full calendar year (e.g. if monitoring was carried out for six months the maximum data capture for the full calendar year would be 50%).</w:t>
      </w:r>
    </w:p>
    <w:p w14:paraId="2D1418DE" w14:textId="37E5BBF7" w:rsidR="00F71612" w:rsidRDefault="00F71612">
      <w:pPr>
        <w:spacing w:before="0" w:after="0" w:line="240" w:lineRule="auto"/>
        <w:rPr>
          <w:rFonts w:cs="Arial"/>
        </w:rPr>
      </w:pPr>
      <w:bookmarkStart w:id="47" w:name="_Hlk165224616"/>
      <w:r>
        <w:rPr>
          <w:rFonts w:cs="Arial"/>
        </w:rPr>
        <w:br w:type="page"/>
      </w:r>
    </w:p>
    <w:p w14:paraId="288E1279" w14:textId="5F688E87" w:rsidR="00F71612" w:rsidRDefault="00F71612" w:rsidP="00F71612">
      <w:pPr>
        <w:pStyle w:val="Caption"/>
        <w:rPr>
          <w:b/>
          <w:bCs/>
          <w:i w:val="0"/>
          <w:iCs w:val="0"/>
          <w:color w:val="auto"/>
          <w:sz w:val="24"/>
          <w:szCs w:val="24"/>
        </w:rPr>
      </w:pPr>
      <w:bookmarkStart w:id="48" w:name="_Toc199405621"/>
      <w:r w:rsidRPr="004032B6">
        <w:rPr>
          <w:b/>
          <w:bCs/>
          <w:i w:val="0"/>
          <w:iCs w:val="0"/>
          <w:color w:val="auto"/>
          <w:sz w:val="24"/>
          <w:szCs w:val="24"/>
        </w:rPr>
        <w:lastRenderedPageBreak/>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I</w:t>
      </w:r>
      <w:r w:rsidRPr="004032B6">
        <w:rPr>
          <w:b/>
          <w:bCs/>
          <w:i w:val="0"/>
          <w:iCs w:val="0"/>
          <w:color w:val="auto"/>
          <w:sz w:val="24"/>
          <w:szCs w:val="24"/>
        </w:rPr>
        <w:fldChar w:fldCharType="end"/>
      </w:r>
      <w:r>
        <w:rPr>
          <w:b/>
          <w:bCs/>
          <w:i w:val="0"/>
          <w:iCs w:val="0"/>
          <w:color w:val="auto"/>
          <w:sz w:val="24"/>
          <w:szCs w:val="24"/>
        </w:rPr>
        <w:t>.</w:t>
      </w:r>
      <w:r w:rsidRPr="004032B6">
        <w:rPr>
          <w:b/>
          <w:bCs/>
          <w:i w:val="0"/>
          <w:iCs w:val="0"/>
          <w:color w:val="auto"/>
          <w:sz w:val="24"/>
          <w:szCs w:val="24"/>
        </w:rPr>
        <w:t xml:space="preserve"> </w:t>
      </w:r>
      <w:r>
        <w:rPr>
          <w:b/>
          <w:bCs/>
          <w:i w:val="0"/>
          <w:iCs w:val="0"/>
          <w:color w:val="auto"/>
          <w:sz w:val="24"/>
          <w:szCs w:val="24"/>
        </w:rPr>
        <w:t>Annual Mean PM</w:t>
      </w:r>
      <w:r>
        <w:rPr>
          <w:b/>
          <w:bCs/>
          <w:i w:val="0"/>
          <w:iCs w:val="0"/>
          <w:color w:val="auto"/>
          <w:sz w:val="24"/>
          <w:szCs w:val="24"/>
          <w:vertAlign w:val="subscript"/>
        </w:rPr>
        <w:t>2.5</w:t>
      </w:r>
      <w:r>
        <w:rPr>
          <w:b/>
          <w:bCs/>
          <w:i w:val="0"/>
          <w:iCs w:val="0"/>
          <w:color w:val="auto"/>
          <w:sz w:val="24"/>
          <w:szCs w:val="24"/>
        </w:rPr>
        <w:t xml:space="preserve"> Monitoring Results</w:t>
      </w:r>
      <w:bookmarkEnd w:id="48"/>
    </w:p>
    <w:p w14:paraId="0368B1F9" w14:textId="64ADAF5D" w:rsidR="008720BB" w:rsidRDefault="00F71612" w:rsidP="00F71612">
      <w:pPr>
        <w:jc w:val="center"/>
        <w:rPr>
          <w:rFonts w:cs="Arial"/>
        </w:rPr>
      </w:pPr>
      <w:r>
        <w:rPr>
          <w:noProof/>
        </w:rPr>
        <mc:AlternateContent>
          <mc:Choice Requires="wps">
            <w:drawing>
              <wp:anchor distT="0" distB="0" distL="114300" distR="114300" simplePos="0" relativeHeight="251650048" behindDoc="0" locked="0" layoutInCell="1" allowOverlap="1" wp14:anchorId="15550DDC" wp14:editId="4894D9D9">
                <wp:simplePos x="0" y="0"/>
                <wp:positionH relativeFrom="column">
                  <wp:posOffset>690007</wp:posOffset>
                </wp:positionH>
                <wp:positionV relativeFrom="paragraph">
                  <wp:posOffset>2323278</wp:posOffset>
                </wp:positionV>
                <wp:extent cx="7904231" cy="0"/>
                <wp:effectExtent l="0" t="0" r="0" b="0"/>
                <wp:wrapNone/>
                <wp:docPr id="612342321" name="Straight Connector 2"/>
                <wp:cNvGraphicFramePr/>
                <a:graphic xmlns:a="http://schemas.openxmlformats.org/drawingml/2006/main">
                  <a:graphicData uri="http://schemas.microsoft.com/office/word/2010/wordprocessingShape">
                    <wps:wsp>
                      <wps:cNvCnPr/>
                      <wps:spPr>
                        <a:xfrm>
                          <a:off x="0" y="0"/>
                          <a:ext cx="7904231"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DE4E9C" id="Straight Connector 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82.95pt" to="676.75pt,1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9umowEAAJkDAAAOAAAAZHJzL2Uyb0RvYy54bWysU02P0zAQvSPxHyzfqZPytURN97Cr5YJg&#10;BewP8DrjxsL2WLZp0n/P2G3TFSCEEDk4jv3em3kzk8317CzbQ0wGfc/bVcMZeIWD8bueP3y9e3HF&#10;WcrSD9Kih54fIPHr7fNnmyl0sMYR7QCRkYhP3RR6PuYcOiGSGsHJtMIAni41RiczfcadGKKcSN1Z&#10;sW6aN2LCOISIClKi09vjJd9Wfa1B5U9aJ8jM9pxyy3WNdX0sq9huZLeLMoxGndKQ/5CFk8ZT0EXq&#10;VmbJvkfzi5QzKmJCnVcKnUCtjYLqgdy0zU9uvowyQPVCxUlhKVP6f7Lq4/7G30cqwxRSl8J9LC5m&#10;HV15U35srsU6LMWCOTNFh2/fNa/WL1vO1PlOXIghpvwe0LGy6bk1vviQndx/SJmCEfQMKcfWs6nn&#10;a3pel46ISy51lw8WjrDPoJkZKHpb5eqYwI2NbC+pwcO3ttKLICELRRtrF1LzZ9IJW2hQR+dviQu6&#10;RkSfF6IzHuPvoub5nKo+4s+uj16L7UccDrUztRzU/1q206yWAXv6XemXP2r7AwAA//8DAFBLAwQU&#10;AAYACAAAACEAXRB1lOIAAAAMAQAADwAAAGRycy9kb3ducmV2LnhtbEyPwUrDQBCG74LvsIzgzW5q&#10;TNrGbIoURNGDtFXocZMdk7TZ2SS7TePbuwXBHv+Zj3++SZejbtiAva0NCZhOAmBIhVE1lQI+t893&#10;c2DWSVKyMYQCftDCMru+SmWizInWOGxcyXwJ2UQKqJxrE85tUaGWdmJaJL/7Nr2Wzse+5KqXJ1+u&#10;G34fBDHXsiZ/oZItriosDpujFvDWrV72X/nwMa3fH3Zx9Bp3h30nxO3N+PQIzOHo/mE463t1yLxT&#10;bo6kLGt8DuYzjwoI42gB7EyEURgBy/9GPEv55RPZLwAAAP//AwBQSwECLQAUAAYACAAAACEAtoM4&#10;kv4AAADhAQAAEwAAAAAAAAAAAAAAAAAAAAAAW0NvbnRlbnRfVHlwZXNdLnhtbFBLAQItABQABgAI&#10;AAAAIQA4/SH/1gAAAJQBAAALAAAAAAAAAAAAAAAAAC8BAABfcmVscy8ucmVsc1BLAQItABQABgAI&#10;AAAAIQC7d9umowEAAJkDAAAOAAAAAAAAAAAAAAAAAC4CAABkcnMvZTJvRG9jLnhtbFBLAQItABQA&#10;BgAIAAAAIQBdEHWU4gAAAAwBAAAPAAAAAAAAAAAAAAAAAP0DAABkcnMvZG93bnJldi54bWxQSwUG&#10;AAAAAAQABADzAAAADAUAAAAA&#10;" strokecolor="black [3040]" strokeweight="1.75pt"/>
            </w:pict>
          </mc:Fallback>
        </mc:AlternateContent>
      </w:r>
      <w:r w:rsidR="001F6246">
        <w:rPr>
          <w:rFonts w:cs="Arial"/>
          <w:noProof/>
        </w:rPr>
        <w:drawing>
          <wp:inline distT="0" distB="0" distL="0" distR="0" wp14:anchorId="6DDE11A9" wp14:editId="1B8BAB3A">
            <wp:extent cx="8638540" cy="4328795"/>
            <wp:effectExtent l="19050" t="19050" r="10160" b="14605"/>
            <wp:docPr id="1207484988" name="Picture 2" descr="Graph depicting the annual mean particulate matter (PM2.5) between 2018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84988" name="Picture 2" descr="Graph depicting the annual mean particulate matter (PM2.5) between 2018 and 20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38540" cy="4328795"/>
                    </a:xfrm>
                    <a:prstGeom prst="rect">
                      <a:avLst/>
                    </a:prstGeom>
                    <a:noFill/>
                    <a:ln>
                      <a:solidFill>
                        <a:schemeClr val="tx1"/>
                      </a:solidFill>
                    </a:ln>
                  </pic:spPr>
                </pic:pic>
              </a:graphicData>
            </a:graphic>
          </wp:inline>
        </w:drawing>
      </w:r>
    </w:p>
    <w:p w14:paraId="3C3C0B08" w14:textId="57203DD0" w:rsidR="008720BB" w:rsidRPr="008720BB" w:rsidRDefault="008720BB" w:rsidP="008720BB">
      <w:pPr>
        <w:rPr>
          <w:rFonts w:cs="Arial"/>
        </w:rPr>
      </w:pPr>
      <w:r>
        <w:rPr>
          <w:rFonts w:cs="Arial"/>
        </w:rPr>
        <w:t>Both sites present an overall decline between 201</w:t>
      </w:r>
      <w:r w:rsidR="00F71612">
        <w:rPr>
          <w:rFonts w:cs="Arial"/>
        </w:rPr>
        <w:t>8</w:t>
      </w:r>
      <w:r>
        <w:rPr>
          <w:rFonts w:cs="Arial"/>
        </w:rPr>
        <w:t xml:space="preserve"> and 202</w:t>
      </w:r>
      <w:r w:rsidR="00F10F24">
        <w:rPr>
          <w:rFonts w:cs="Arial"/>
        </w:rPr>
        <w:t>4</w:t>
      </w:r>
      <w:r>
        <w:rPr>
          <w:rFonts w:cs="Arial"/>
        </w:rPr>
        <w:t>. It should be noted that the 2022 annual mean for CT3 was annualised due to data capture being less than 75%</w:t>
      </w:r>
      <w:bookmarkEnd w:id="47"/>
      <w:r>
        <w:rPr>
          <w:rFonts w:cs="Arial"/>
        </w:rPr>
        <w:t>. In refence to the</w:t>
      </w:r>
      <w:r w:rsidR="001F6246">
        <w:rPr>
          <w:rFonts w:cs="Arial"/>
        </w:rPr>
        <w:t xml:space="preserve"> AMCT and</w:t>
      </w:r>
      <w:r>
        <w:rPr>
          <w:rFonts w:cs="Arial"/>
        </w:rPr>
        <w:t xml:space="preserve"> </w:t>
      </w:r>
      <w:r w:rsidR="00F71612">
        <w:rPr>
          <w:rFonts w:cs="Arial"/>
        </w:rPr>
        <w:t>Mayoral O</w:t>
      </w:r>
      <w:r>
        <w:rPr>
          <w:rFonts w:cs="Arial"/>
        </w:rPr>
        <w:t>bjective of 1</w:t>
      </w:r>
      <w:r w:rsidRPr="00031D5C">
        <w:rPr>
          <w:rFonts w:cs="Arial"/>
        </w:rPr>
        <w:t>0 µg m</w:t>
      </w:r>
      <w:r w:rsidRPr="008720BB">
        <w:rPr>
          <w:rFonts w:cs="Arial"/>
          <w:vertAlign w:val="superscript"/>
        </w:rPr>
        <w:t>-3</w:t>
      </w:r>
      <w:r w:rsidRPr="00031D5C">
        <w:rPr>
          <w:rFonts w:cs="Arial"/>
        </w:rPr>
        <w:t>, to</w:t>
      </w:r>
      <w:r>
        <w:rPr>
          <w:rFonts w:cs="Arial"/>
        </w:rPr>
        <w:t xml:space="preserve"> be achieved by </w:t>
      </w:r>
      <w:r w:rsidR="001F6246">
        <w:rPr>
          <w:rFonts w:cs="Arial"/>
        </w:rPr>
        <w:t xml:space="preserve">2024 and </w:t>
      </w:r>
      <w:r>
        <w:rPr>
          <w:rFonts w:cs="Arial"/>
        </w:rPr>
        <w:t>2030</w:t>
      </w:r>
      <w:r w:rsidR="006837BC">
        <w:rPr>
          <w:rFonts w:cs="Arial"/>
        </w:rPr>
        <w:t xml:space="preserve"> respectively</w:t>
      </w:r>
      <w:r>
        <w:rPr>
          <w:rFonts w:cs="Arial"/>
        </w:rPr>
        <w:t xml:space="preserve">, both CT2 and CT3 </w:t>
      </w:r>
      <w:r w:rsidR="00F71612">
        <w:rPr>
          <w:rFonts w:cs="Arial"/>
        </w:rPr>
        <w:t>were compliant</w:t>
      </w:r>
      <w:r>
        <w:rPr>
          <w:rFonts w:cs="Arial"/>
        </w:rPr>
        <w:t xml:space="preserve"> in 2023 and 2024.</w:t>
      </w:r>
    </w:p>
    <w:p w14:paraId="2604407C" w14:textId="77777777" w:rsidR="00357E6D" w:rsidRPr="00C17B38" w:rsidRDefault="00357E6D" w:rsidP="005B37F3">
      <w:pPr>
        <w:pStyle w:val="Tablecaption"/>
        <w:rPr>
          <w:rFonts w:cs="Arial"/>
        </w:rPr>
        <w:sectPr w:rsidR="00357E6D" w:rsidRPr="00C17B38" w:rsidSect="005B62A7">
          <w:pgSz w:w="16838" w:h="11906" w:orient="landscape"/>
          <w:pgMar w:top="1440" w:right="1440" w:bottom="1440" w:left="1440" w:header="708" w:footer="708" w:gutter="0"/>
          <w:cols w:space="708"/>
          <w:docGrid w:linePitch="360"/>
        </w:sectPr>
      </w:pPr>
    </w:p>
    <w:p w14:paraId="4EC17938" w14:textId="373B09CC" w:rsidR="00071160" w:rsidRDefault="003F35A9" w:rsidP="00071160">
      <w:pPr>
        <w:pStyle w:val="Tablecaption"/>
        <w:ind w:left="0" w:firstLine="0"/>
        <w:rPr>
          <w:rFonts w:eastAsiaTheme="minorHAnsi" w:cstheme="minorBidi"/>
          <w:b w:val="0"/>
          <w:color w:val="0000FF"/>
          <w:kern w:val="0"/>
        </w:rPr>
      </w:pPr>
      <w:bookmarkStart w:id="49" w:name="_Toc160609820"/>
      <w:bookmarkStart w:id="50" w:name="_Toc199405605"/>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R</w:t>
      </w:r>
      <w:r w:rsidRPr="00DC5D6B">
        <w:rPr>
          <w:bCs/>
          <w:color w:val="auto"/>
          <w:szCs w:val="24"/>
        </w:rPr>
        <w:fldChar w:fldCharType="end"/>
      </w:r>
      <w:r w:rsidRPr="00DC5D6B">
        <w:rPr>
          <w:bCs/>
          <w:color w:val="auto"/>
          <w:szCs w:val="24"/>
        </w:rPr>
        <w:t xml:space="preserve">. </w:t>
      </w:r>
      <w:bookmarkEnd w:id="49"/>
      <w:r w:rsidR="008E776C" w:rsidRPr="001C58F8">
        <w:rPr>
          <w:rFonts w:cs="Arial"/>
        </w:rPr>
        <w:t>O</w:t>
      </w:r>
      <w:r w:rsidR="008E776C" w:rsidRPr="001C58F8">
        <w:rPr>
          <w:rFonts w:cs="Arial"/>
          <w:vertAlign w:val="subscript"/>
        </w:rPr>
        <w:t>3</w:t>
      </w:r>
      <w:r w:rsidR="008E776C" w:rsidRPr="001C58F8">
        <w:rPr>
          <w:rFonts w:cs="Arial"/>
        </w:rPr>
        <w:t xml:space="preserve"> Automatic Monitoring Results</w:t>
      </w:r>
      <w:bookmarkEnd w:id="50"/>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244"/>
        <w:gridCol w:w="1353"/>
        <w:gridCol w:w="1454"/>
        <w:gridCol w:w="1432"/>
        <w:gridCol w:w="1109"/>
        <w:gridCol w:w="860"/>
        <w:gridCol w:w="874"/>
        <w:gridCol w:w="978"/>
        <w:gridCol w:w="874"/>
        <w:gridCol w:w="874"/>
        <w:gridCol w:w="874"/>
        <w:gridCol w:w="874"/>
      </w:tblGrid>
      <w:tr w:rsidR="008E776C" w:rsidRPr="005C2D73" w14:paraId="3968D08B" w14:textId="77777777" w:rsidTr="008E776C">
        <w:trPr>
          <w:cantSplit/>
          <w:tblHeader/>
        </w:trPr>
        <w:tc>
          <w:tcPr>
            <w:tcW w:w="431" w:type="pct"/>
            <w:shd w:val="clear" w:color="auto" w:fill="auto"/>
            <w:vAlign w:val="center"/>
          </w:tcPr>
          <w:p w14:paraId="631D43E5" w14:textId="77777777" w:rsidR="008E776C" w:rsidRPr="005C2D73" w:rsidRDefault="008E776C" w:rsidP="008E776C">
            <w:pPr>
              <w:spacing w:before="240" w:line="240" w:lineRule="auto"/>
              <w:ind w:left="85" w:right="85"/>
              <w:jc w:val="center"/>
              <w:rPr>
                <w:rFonts w:cs="Arial"/>
                <w:b/>
                <w:bCs/>
                <w:sz w:val="20"/>
                <w:szCs w:val="20"/>
              </w:rPr>
            </w:pPr>
            <w:r w:rsidRPr="005C2D73">
              <w:rPr>
                <w:rFonts w:cs="Arial"/>
                <w:b/>
                <w:bCs/>
                <w:sz w:val="20"/>
                <w:szCs w:val="20"/>
              </w:rPr>
              <w:t>Site ID</w:t>
            </w:r>
          </w:p>
        </w:tc>
        <w:tc>
          <w:tcPr>
            <w:tcW w:w="444" w:type="pct"/>
            <w:vAlign w:val="center"/>
          </w:tcPr>
          <w:p w14:paraId="74C286BF" w14:textId="77777777" w:rsidR="008E776C" w:rsidRPr="005C2D73" w:rsidRDefault="008E776C" w:rsidP="008E776C">
            <w:pPr>
              <w:spacing w:before="240" w:line="240" w:lineRule="auto"/>
              <w:ind w:left="85" w:right="85"/>
              <w:jc w:val="center"/>
              <w:rPr>
                <w:rFonts w:cs="Arial"/>
                <w:b/>
                <w:bCs/>
                <w:sz w:val="20"/>
                <w:szCs w:val="20"/>
              </w:rPr>
            </w:pPr>
            <w:r w:rsidRPr="003A4DEF">
              <w:rPr>
                <w:rFonts w:cs="Arial"/>
                <w:b/>
                <w:bCs/>
                <w:sz w:val="20"/>
                <w:szCs w:val="20"/>
              </w:rPr>
              <w:t>X OS Grid Ref (Easting)</w:t>
            </w:r>
          </w:p>
        </w:tc>
        <w:tc>
          <w:tcPr>
            <w:tcW w:w="483" w:type="pct"/>
            <w:vAlign w:val="center"/>
          </w:tcPr>
          <w:p w14:paraId="65B8566E" w14:textId="77777777" w:rsidR="008E776C" w:rsidRPr="005C2D73" w:rsidRDefault="008E776C" w:rsidP="008E776C">
            <w:pPr>
              <w:spacing w:before="240" w:line="240" w:lineRule="auto"/>
              <w:ind w:left="85" w:right="85"/>
              <w:jc w:val="center"/>
              <w:rPr>
                <w:rFonts w:cs="Arial"/>
                <w:b/>
                <w:bCs/>
                <w:sz w:val="20"/>
                <w:szCs w:val="20"/>
              </w:rPr>
            </w:pPr>
            <w:r w:rsidRPr="003A4DEF">
              <w:rPr>
                <w:rFonts w:cs="Arial"/>
                <w:b/>
                <w:bCs/>
                <w:sz w:val="20"/>
                <w:szCs w:val="20"/>
              </w:rPr>
              <w:t>Y OS Grid Ref (Northing)</w:t>
            </w:r>
          </w:p>
        </w:tc>
        <w:tc>
          <w:tcPr>
            <w:tcW w:w="519" w:type="pct"/>
            <w:vAlign w:val="center"/>
          </w:tcPr>
          <w:p w14:paraId="6BD89C57" w14:textId="77777777" w:rsidR="008E776C" w:rsidRPr="005C2D73" w:rsidRDefault="008E776C" w:rsidP="008E776C">
            <w:pPr>
              <w:spacing w:before="240" w:line="240" w:lineRule="auto"/>
              <w:ind w:left="85" w:right="85"/>
              <w:jc w:val="center"/>
              <w:rPr>
                <w:rFonts w:cs="Arial"/>
                <w:b/>
                <w:bCs/>
                <w:sz w:val="20"/>
                <w:szCs w:val="20"/>
              </w:rPr>
            </w:pPr>
            <w:r>
              <w:rPr>
                <w:rFonts w:cs="Arial"/>
                <w:b/>
                <w:bCs/>
                <w:sz w:val="20"/>
                <w:szCs w:val="20"/>
              </w:rPr>
              <w:t>Site Type</w:t>
            </w:r>
          </w:p>
        </w:tc>
        <w:tc>
          <w:tcPr>
            <w:tcW w:w="511" w:type="pct"/>
            <w:shd w:val="clear" w:color="auto" w:fill="auto"/>
            <w:vAlign w:val="center"/>
          </w:tcPr>
          <w:p w14:paraId="6FF2A266" w14:textId="77777777" w:rsidR="008E776C" w:rsidRPr="005C2D73" w:rsidRDefault="008E776C" w:rsidP="008E776C">
            <w:pPr>
              <w:spacing w:before="240" w:line="240" w:lineRule="auto"/>
              <w:ind w:left="85" w:right="85"/>
              <w:jc w:val="center"/>
              <w:rPr>
                <w:rFonts w:cs="Arial"/>
                <w:b/>
                <w:bCs/>
                <w:sz w:val="20"/>
                <w:szCs w:val="20"/>
              </w:rPr>
            </w:pPr>
            <w:r w:rsidRPr="005C2D73">
              <w:rPr>
                <w:rFonts w:cs="Arial"/>
                <w:b/>
                <w:bCs/>
                <w:sz w:val="20"/>
                <w:szCs w:val="20"/>
              </w:rPr>
              <w:t>Valid data capture for monitoring period %</w:t>
            </w:r>
            <w:r w:rsidRPr="005C2D73">
              <w:rPr>
                <w:rFonts w:cs="Arial"/>
                <w:b/>
                <w:bCs/>
                <w:sz w:val="20"/>
                <w:szCs w:val="20"/>
                <w:vertAlign w:val="superscript"/>
              </w:rPr>
              <w:t>(a)</w:t>
            </w:r>
          </w:p>
        </w:tc>
        <w:tc>
          <w:tcPr>
            <w:tcW w:w="396" w:type="pct"/>
            <w:shd w:val="clear" w:color="auto" w:fill="auto"/>
            <w:vAlign w:val="center"/>
          </w:tcPr>
          <w:p w14:paraId="4A4D195E" w14:textId="77777777" w:rsidR="008E776C" w:rsidRPr="005C2D73" w:rsidRDefault="008E776C" w:rsidP="008E776C">
            <w:pPr>
              <w:spacing w:before="240" w:line="240" w:lineRule="auto"/>
              <w:ind w:left="85" w:right="85"/>
              <w:jc w:val="center"/>
              <w:rPr>
                <w:rFonts w:cs="Arial"/>
                <w:b/>
                <w:bCs/>
                <w:sz w:val="20"/>
                <w:szCs w:val="20"/>
              </w:rPr>
            </w:pPr>
            <w:r w:rsidRPr="005C2D73">
              <w:rPr>
                <w:rFonts w:cs="Arial"/>
                <w:b/>
                <w:bCs/>
                <w:sz w:val="20"/>
                <w:szCs w:val="20"/>
              </w:rPr>
              <w:t xml:space="preserve">Valid data capture </w:t>
            </w:r>
            <w:r>
              <w:rPr>
                <w:rFonts w:cs="Arial"/>
                <w:b/>
                <w:bCs/>
                <w:sz w:val="20"/>
                <w:szCs w:val="20"/>
              </w:rPr>
              <w:t>2024</w:t>
            </w:r>
            <w:r w:rsidRPr="005C2D73">
              <w:rPr>
                <w:rFonts w:cs="Arial"/>
                <w:b/>
                <w:bCs/>
                <w:sz w:val="20"/>
                <w:szCs w:val="20"/>
              </w:rPr>
              <w:t xml:space="preserve"> %</w:t>
            </w:r>
            <w:r w:rsidRPr="005C2D73">
              <w:rPr>
                <w:rFonts w:cs="Arial"/>
                <w:b/>
                <w:bCs/>
                <w:sz w:val="20"/>
                <w:szCs w:val="20"/>
                <w:vertAlign w:val="superscript"/>
              </w:rPr>
              <w:t>(b)</w:t>
            </w:r>
          </w:p>
        </w:tc>
        <w:tc>
          <w:tcPr>
            <w:tcW w:w="307" w:type="pct"/>
            <w:shd w:val="clear" w:color="auto" w:fill="auto"/>
            <w:vAlign w:val="center"/>
          </w:tcPr>
          <w:p w14:paraId="0AD2FDCC" w14:textId="77777777" w:rsidR="008E776C" w:rsidRPr="005C2D73" w:rsidRDefault="008E776C" w:rsidP="008E776C">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8</w:t>
            </w:r>
          </w:p>
        </w:tc>
        <w:tc>
          <w:tcPr>
            <w:tcW w:w="312" w:type="pct"/>
            <w:shd w:val="clear" w:color="auto" w:fill="auto"/>
            <w:vAlign w:val="center"/>
          </w:tcPr>
          <w:p w14:paraId="5B5F3BFF" w14:textId="77777777" w:rsidR="008E776C" w:rsidRPr="005C2D73" w:rsidRDefault="008E776C" w:rsidP="008E776C">
            <w:pPr>
              <w:spacing w:before="240" w:line="240" w:lineRule="auto"/>
              <w:ind w:left="85" w:right="85"/>
              <w:jc w:val="center"/>
              <w:rPr>
                <w:rFonts w:cs="Arial"/>
                <w:b/>
                <w:bCs/>
                <w:sz w:val="20"/>
                <w:szCs w:val="20"/>
              </w:rPr>
            </w:pPr>
            <w:r w:rsidRPr="005D12AE">
              <w:rPr>
                <w:rFonts w:cs="Arial"/>
                <w:b/>
                <w:bCs/>
                <w:sz w:val="20"/>
                <w:szCs w:val="20"/>
              </w:rPr>
              <w:t>201</w:t>
            </w:r>
            <w:r>
              <w:rPr>
                <w:rFonts w:cs="Arial"/>
                <w:b/>
                <w:bCs/>
                <w:sz w:val="20"/>
                <w:szCs w:val="20"/>
              </w:rPr>
              <w:t>9</w:t>
            </w:r>
          </w:p>
        </w:tc>
        <w:tc>
          <w:tcPr>
            <w:tcW w:w="349" w:type="pct"/>
            <w:vAlign w:val="center"/>
          </w:tcPr>
          <w:p w14:paraId="6F8D8B03" w14:textId="77777777" w:rsidR="008E776C" w:rsidRPr="005C2D73" w:rsidRDefault="008E776C" w:rsidP="008E776C">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20</w:t>
            </w:r>
          </w:p>
        </w:tc>
        <w:tc>
          <w:tcPr>
            <w:tcW w:w="312" w:type="pct"/>
            <w:vAlign w:val="center"/>
          </w:tcPr>
          <w:p w14:paraId="241AE914" w14:textId="77777777" w:rsidR="008E776C" w:rsidRPr="005C2D73" w:rsidRDefault="008E776C" w:rsidP="008E776C">
            <w:pPr>
              <w:spacing w:before="240" w:line="240" w:lineRule="auto"/>
              <w:ind w:left="85" w:right="85"/>
              <w:jc w:val="center"/>
              <w:rPr>
                <w:rFonts w:cs="Arial"/>
                <w:b/>
                <w:bCs/>
                <w:sz w:val="20"/>
                <w:szCs w:val="20"/>
              </w:rPr>
            </w:pPr>
            <w:r w:rsidRPr="005D12AE">
              <w:rPr>
                <w:rFonts w:cs="Arial"/>
                <w:b/>
                <w:bCs/>
                <w:sz w:val="20"/>
                <w:szCs w:val="20"/>
              </w:rPr>
              <w:t>20</w:t>
            </w:r>
            <w:r>
              <w:rPr>
                <w:rFonts w:cs="Arial"/>
                <w:b/>
                <w:bCs/>
                <w:sz w:val="20"/>
                <w:szCs w:val="20"/>
              </w:rPr>
              <w:t>21</w:t>
            </w:r>
          </w:p>
        </w:tc>
        <w:tc>
          <w:tcPr>
            <w:tcW w:w="312" w:type="pct"/>
            <w:vAlign w:val="center"/>
          </w:tcPr>
          <w:p w14:paraId="376C68D3" w14:textId="77777777" w:rsidR="008E776C" w:rsidRPr="005C2D73" w:rsidRDefault="008E776C" w:rsidP="008E776C">
            <w:pPr>
              <w:spacing w:before="240" w:line="240" w:lineRule="auto"/>
              <w:ind w:left="85" w:right="85"/>
              <w:jc w:val="center"/>
              <w:rPr>
                <w:rFonts w:cs="Arial"/>
                <w:b/>
                <w:bCs/>
                <w:sz w:val="20"/>
                <w:szCs w:val="20"/>
              </w:rPr>
            </w:pPr>
            <w:r>
              <w:rPr>
                <w:rFonts w:cs="Arial"/>
                <w:b/>
                <w:bCs/>
                <w:sz w:val="20"/>
                <w:szCs w:val="20"/>
              </w:rPr>
              <w:t>2022</w:t>
            </w:r>
          </w:p>
        </w:tc>
        <w:tc>
          <w:tcPr>
            <w:tcW w:w="312" w:type="pct"/>
            <w:vAlign w:val="center"/>
          </w:tcPr>
          <w:p w14:paraId="54FE4835" w14:textId="77777777" w:rsidR="008E776C" w:rsidRPr="005C2D73" w:rsidRDefault="008E776C" w:rsidP="008E776C">
            <w:pPr>
              <w:spacing w:before="240" w:line="240" w:lineRule="auto"/>
              <w:ind w:left="85" w:right="85"/>
              <w:jc w:val="center"/>
              <w:rPr>
                <w:rFonts w:cs="Arial"/>
                <w:b/>
                <w:bCs/>
                <w:sz w:val="20"/>
                <w:szCs w:val="20"/>
              </w:rPr>
            </w:pPr>
            <w:r>
              <w:rPr>
                <w:rFonts w:cs="Arial"/>
                <w:b/>
                <w:bCs/>
                <w:sz w:val="20"/>
                <w:szCs w:val="20"/>
              </w:rPr>
              <w:t>2023</w:t>
            </w:r>
          </w:p>
        </w:tc>
        <w:tc>
          <w:tcPr>
            <w:tcW w:w="312" w:type="pct"/>
            <w:shd w:val="clear" w:color="auto" w:fill="auto"/>
            <w:vAlign w:val="center"/>
          </w:tcPr>
          <w:p w14:paraId="3A250620" w14:textId="77777777" w:rsidR="008E776C" w:rsidRPr="005C2D73" w:rsidRDefault="008E776C" w:rsidP="008E776C">
            <w:pPr>
              <w:spacing w:before="240" w:line="240" w:lineRule="auto"/>
              <w:ind w:left="85" w:right="85"/>
              <w:jc w:val="center"/>
              <w:rPr>
                <w:rFonts w:cs="Arial"/>
                <w:b/>
                <w:bCs/>
                <w:sz w:val="20"/>
                <w:szCs w:val="20"/>
              </w:rPr>
            </w:pPr>
            <w:r>
              <w:rPr>
                <w:rFonts w:cs="Arial"/>
                <w:b/>
                <w:bCs/>
                <w:sz w:val="20"/>
                <w:szCs w:val="20"/>
              </w:rPr>
              <w:t>2024</w:t>
            </w:r>
          </w:p>
        </w:tc>
      </w:tr>
      <w:tr w:rsidR="008E776C" w:rsidRPr="005C2D73" w14:paraId="2083C211" w14:textId="77777777" w:rsidTr="008E776C">
        <w:trPr>
          <w:cantSplit/>
        </w:trPr>
        <w:tc>
          <w:tcPr>
            <w:tcW w:w="431" w:type="pct"/>
            <w:shd w:val="clear" w:color="auto" w:fill="auto"/>
            <w:vAlign w:val="center"/>
          </w:tcPr>
          <w:p w14:paraId="051532F3" w14:textId="056352D7" w:rsidR="008E776C" w:rsidRPr="008E776C" w:rsidRDefault="008E776C" w:rsidP="008E776C">
            <w:pPr>
              <w:spacing w:line="240" w:lineRule="auto"/>
              <w:ind w:left="85" w:right="85"/>
              <w:jc w:val="center"/>
              <w:rPr>
                <w:rFonts w:eastAsia="Arial" w:cs="Arial"/>
                <w:sz w:val="20"/>
                <w:szCs w:val="20"/>
              </w:rPr>
            </w:pPr>
            <w:r w:rsidRPr="001C58F8">
              <w:rPr>
                <w:rFonts w:cs="Arial"/>
                <w:color w:val="000000"/>
                <w:sz w:val="20"/>
                <w:szCs w:val="20"/>
              </w:rPr>
              <w:t>CT</w:t>
            </w:r>
            <w:r>
              <w:rPr>
                <w:rFonts w:cs="Arial"/>
                <w:color w:val="000000"/>
                <w:sz w:val="20"/>
                <w:szCs w:val="20"/>
              </w:rPr>
              <w:t>9</w:t>
            </w:r>
          </w:p>
        </w:tc>
        <w:tc>
          <w:tcPr>
            <w:tcW w:w="444" w:type="pct"/>
            <w:vAlign w:val="center"/>
          </w:tcPr>
          <w:p w14:paraId="19504E93" w14:textId="1348ACE8" w:rsidR="008E776C" w:rsidRPr="008E776C" w:rsidRDefault="008E776C" w:rsidP="008E776C">
            <w:pPr>
              <w:spacing w:line="240" w:lineRule="auto"/>
              <w:ind w:left="85" w:right="85"/>
              <w:jc w:val="center"/>
              <w:rPr>
                <w:rFonts w:eastAsia="Arial" w:cs="Arial"/>
                <w:sz w:val="20"/>
                <w:szCs w:val="20"/>
              </w:rPr>
            </w:pPr>
            <w:r w:rsidRPr="00E14720">
              <w:rPr>
                <w:rFonts w:cs="Arial"/>
                <w:sz w:val="20"/>
                <w:szCs w:val="20"/>
              </w:rPr>
              <w:t>532471</w:t>
            </w:r>
          </w:p>
        </w:tc>
        <w:tc>
          <w:tcPr>
            <w:tcW w:w="483" w:type="pct"/>
            <w:vAlign w:val="center"/>
          </w:tcPr>
          <w:p w14:paraId="38E31D04" w14:textId="293C4733" w:rsidR="008E776C" w:rsidRPr="008E776C" w:rsidRDefault="008E776C" w:rsidP="008E776C">
            <w:pPr>
              <w:spacing w:line="240" w:lineRule="auto"/>
              <w:ind w:left="85" w:right="85"/>
              <w:jc w:val="center"/>
              <w:rPr>
                <w:rFonts w:eastAsia="Arial" w:cs="Arial"/>
                <w:sz w:val="20"/>
                <w:szCs w:val="20"/>
              </w:rPr>
            </w:pPr>
            <w:r w:rsidRPr="00E14720">
              <w:rPr>
                <w:rFonts w:cs="Arial"/>
                <w:sz w:val="20"/>
                <w:szCs w:val="20"/>
              </w:rPr>
              <w:t>181424</w:t>
            </w:r>
          </w:p>
        </w:tc>
        <w:tc>
          <w:tcPr>
            <w:tcW w:w="519" w:type="pct"/>
            <w:vAlign w:val="center"/>
          </w:tcPr>
          <w:p w14:paraId="7BDD0475" w14:textId="4153F47D" w:rsidR="008E776C" w:rsidRPr="008E776C" w:rsidRDefault="008E776C" w:rsidP="008E776C">
            <w:pPr>
              <w:spacing w:line="240" w:lineRule="auto"/>
              <w:ind w:left="85" w:right="85"/>
              <w:jc w:val="center"/>
              <w:rPr>
                <w:rFonts w:eastAsia="Arial" w:cs="Arial"/>
                <w:sz w:val="20"/>
                <w:szCs w:val="20"/>
              </w:rPr>
            </w:pPr>
            <w:r w:rsidRPr="001C58F8">
              <w:rPr>
                <w:rFonts w:cs="Arial"/>
                <w:sz w:val="20"/>
                <w:szCs w:val="20"/>
              </w:rPr>
              <w:t>Urban Background</w:t>
            </w:r>
          </w:p>
        </w:tc>
        <w:tc>
          <w:tcPr>
            <w:tcW w:w="511" w:type="pct"/>
            <w:shd w:val="clear" w:color="auto" w:fill="auto"/>
            <w:vAlign w:val="center"/>
          </w:tcPr>
          <w:p w14:paraId="6900ECD2" w14:textId="4D4BC688"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99.1</w:t>
            </w:r>
          </w:p>
        </w:tc>
        <w:tc>
          <w:tcPr>
            <w:tcW w:w="396" w:type="pct"/>
            <w:shd w:val="clear" w:color="auto" w:fill="auto"/>
            <w:vAlign w:val="center"/>
          </w:tcPr>
          <w:p w14:paraId="638A18EA" w14:textId="5F353F36"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99.1</w:t>
            </w:r>
          </w:p>
        </w:tc>
        <w:tc>
          <w:tcPr>
            <w:tcW w:w="307" w:type="pct"/>
            <w:shd w:val="clear" w:color="auto" w:fill="auto"/>
            <w:vAlign w:val="center"/>
          </w:tcPr>
          <w:p w14:paraId="43EAC70A" w14:textId="0D648105" w:rsidR="008E776C" w:rsidRPr="008E776C" w:rsidRDefault="008E776C" w:rsidP="008E776C">
            <w:pPr>
              <w:spacing w:line="240" w:lineRule="auto"/>
              <w:ind w:left="85" w:right="85"/>
              <w:jc w:val="center"/>
              <w:rPr>
                <w:rFonts w:eastAsia="Arial" w:cs="Arial"/>
                <w:sz w:val="20"/>
                <w:szCs w:val="20"/>
              </w:rPr>
            </w:pPr>
            <w:r>
              <w:rPr>
                <w:rFonts w:eastAsia="Arial" w:cs="Arial"/>
                <w:sz w:val="20"/>
                <w:szCs w:val="20"/>
              </w:rPr>
              <w:t>-</w:t>
            </w:r>
          </w:p>
        </w:tc>
        <w:tc>
          <w:tcPr>
            <w:tcW w:w="312" w:type="pct"/>
            <w:shd w:val="clear" w:color="auto" w:fill="auto"/>
            <w:vAlign w:val="center"/>
          </w:tcPr>
          <w:p w14:paraId="20E2920B" w14:textId="63B655FC" w:rsidR="008E776C" w:rsidRPr="008E776C" w:rsidRDefault="008E776C" w:rsidP="008E776C">
            <w:pPr>
              <w:spacing w:line="240" w:lineRule="auto"/>
              <w:ind w:left="85" w:right="85"/>
              <w:jc w:val="center"/>
              <w:rPr>
                <w:rFonts w:eastAsia="Arial" w:cs="Arial"/>
                <w:sz w:val="20"/>
                <w:szCs w:val="20"/>
              </w:rPr>
            </w:pPr>
            <w:r>
              <w:rPr>
                <w:rFonts w:eastAsia="Arial" w:cs="Arial"/>
                <w:sz w:val="20"/>
                <w:szCs w:val="20"/>
              </w:rPr>
              <w:t>-</w:t>
            </w:r>
          </w:p>
        </w:tc>
        <w:tc>
          <w:tcPr>
            <w:tcW w:w="349" w:type="pct"/>
            <w:vAlign w:val="center"/>
          </w:tcPr>
          <w:p w14:paraId="2F096772" w14:textId="650D9516" w:rsidR="008E776C" w:rsidRPr="008E776C" w:rsidRDefault="008E776C" w:rsidP="008E776C">
            <w:pPr>
              <w:spacing w:line="240" w:lineRule="auto"/>
              <w:ind w:left="85" w:right="85"/>
              <w:jc w:val="center"/>
              <w:rPr>
                <w:rFonts w:eastAsia="Arial" w:cs="Arial"/>
                <w:sz w:val="20"/>
                <w:szCs w:val="20"/>
              </w:rPr>
            </w:pPr>
            <w:r>
              <w:rPr>
                <w:rFonts w:eastAsia="Arial" w:cs="Arial"/>
                <w:sz w:val="20"/>
                <w:szCs w:val="20"/>
              </w:rPr>
              <w:t>-</w:t>
            </w:r>
          </w:p>
        </w:tc>
        <w:tc>
          <w:tcPr>
            <w:tcW w:w="312" w:type="pct"/>
            <w:vAlign w:val="center"/>
          </w:tcPr>
          <w:p w14:paraId="16D243C7" w14:textId="551D6673" w:rsidR="008E776C" w:rsidRPr="008E776C" w:rsidRDefault="008E776C" w:rsidP="008E776C">
            <w:pPr>
              <w:spacing w:line="240" w:lineRule="auto"/>
              <w:ind w:left="85" w:right="85"/>
              <w:jc w:val="center"/>
              <w:rPr>
                <w:rFonts w:eastAsia="Arial" w:cs="Arial"/>
                <w:sz w:val="20"/>
                <w:szCs w:val="20"/>
              </w:rPr>
            </w:pPr>
            <w:r>
              <w:rPr>
                <w:rFonts w:eastAsia="Arial" w:cs="Arial"/>
                <w:sz w:val="20"/>
                <w:szCs w:val="20"/>
              </w:rPr>
              <w:t>-</w:t>
            </w:r>
          </w:p>
        </w:tc>
        <w:tc>
          <w:tcPr>
            <w:tcW w:w="312" w:type="pct"/>
            <w:vAlign w:val="center"/>
          </w:tcPr>
          <w:p w14:paraId="1B7EE816" w14:textId="175F7311" w:rsidR="008E776C" w:rsidRPr="008E776C" w:rsidRDefault="008E776C" w:rsidP="008E776C">
            <w:pPr>
              <w:spacing w:line="240" w:lineRule="auto"/>
              <w:ind w:left="85" w:right="85"/>
              <w:jc w:val="center"/>
              <w:rPr>
                <w:rFonts w:eastAsia="Arial" w:cs="Arial"/>
                <w:b/>
                <w:bCs/>
                <w:sz w:val="20"/>
                <w:szCs w:val="20"/>
              </w:rPr>
            </w:pPr>
            <w:r>
              <w:rPr>
                <w:rFonts w:eastAsia="Arial" w:cs="Arial"/>
                <w:sz w:val="20"/>
                <w:szCs w:val="20"/>
              </w:rPr>
              <w:t>54.1</w:t>
            </w:r>
          </w:p>
        </w:tc>
        <w:tc>
          <w:tcPr>
            <w:tcW w:w="312" w:type="pct"/>
            <w:vAlign w:val="center"/>
          </w:tcPr>
          <w:p w14:paraId="6E9A4FB5" w14:textId="43CE1629" w:rsidR="008E776C" w:rsidRPr="008E776C" w:rsidRDefault="008E776C" w:rsidP="008E776C">
            <w:pPr>
              <w:spacing w:line="240" w:lineRule="auto"/>
              <w:ind w:left="85" w:right="85"/>
              <w:jc w:val="center"/>
              <w:rPr>
                <w:rFonts w:eastAsia="Arial" w:cs="Arial"/>
                <w:b/>
                <w:bCs/>
                <w:sz w:val="20"/>
                <w:szCs w:val="20"/>
              </w:rPr>
            </w:pPr>
            <w:r w:rsidRPr="00E7651A">
              <w:rPr>
                <w:rFonts w:eastAsia="Arial" w:cs="Arial"/>
                <w:sz w:val="20"/>
                <w:szCs w:val="20"/>
              </w:rPr>
              <w:t>54.4</w:t>
            </w:r>
          </w:p>
        </w:tc>
        <w:tc>
          <w:tcPr>
            <w:tcW w:w="312" w:type="pct"/>
            <w:shd w:val="clear" w:color="auto" w:fill="auto"/>
            <w:vAlign w:val="center"/>
          </w:tcPr>
          <w:p w14:paraId="30F0CA0A" w14:textId="272C7F6B" w:rsidR="008E776C" w:rsidRPr="008E776C" w:rsidRDefault="005F35A2" w:rsidP="008E776C">
            <w:pPr>
              <w:spacing w:line="240" w:lineRule="auto"/>
              <w:ind w:left="85" w:right="85"/>
              <w:jc w:val="center"/>
              <w:rPr>
                <w:rFonts w:eastAsia="Arial" w:cs="Arial"/>
                <w:sz w:val="20"/>
                <w:szCs w:val="20"/>
              </w:rPr>
            </w:pPr>
            <w:r>
              <w:rPr>
                <w:rFonts w:eastAsia="Arial" w:cs="Arial"/>
                <w:sz w:val="20"/>
                <w:szCs w:val="20"/>
              </w:rPr>
              <w:t>53.4</w:t>
            </w:r>
          </w:p>
        </w:tc>
      </w:tr>
    </w:tbl>
    <w:p w14:paraId="146B06B7" w14:textId="77777777" w:rsidR="008E776C" w:rsidRPr="001C58F8" w:rsidRDefault="008E776C" w:rsidP="008E776C">
      <w:pPr>
        <w:spacing w:line="240" w:lineRule="auto"/>
        <w:rPr>
          <w:rFonts w:cs="Arial"/>
          <w:b/>
          <w:bCs/>
          <w:sz w:val="20"/>
          <w:szCs w:val="18"/>
        </w:rPr>
      </w:pPr>
      <w:r w:rsidRPr="001C58F8">
        <w:rPr>
          <w:rFonts w:cs="Arial"/>
          <w:b/>
          <w:bCs/>
          <w:sz w:val="20"/>
          <w:szCs w:val="18"/>
        </w:rPr>
        <w:t>Notes</w:t>
      </w:r>
    </w:p>
    <w:p w14:paraId="68ED66E8" w14:textId="77777777" w:rsidR="008E776C" w:rsidRPr="001C58F8" w:rsidRDefault="008E776C" w:rsidP="008E776C">
      <w:pPr>
        <w:spacing w:line="240" w:lineRule="auto"/>
        <w:rPr>
          <w:rFonts w:cs="Arial"/>
          <w:sz w:val="20"/>
          <w:szCs w:val="20"/>
        </w:rPr>
      </w:pPr>
      <w:r w:rsidRPr="001C58F8">
        <w:rPr>
          <w:rFonts w:cs="Arial"/>
          <w:sz w:val="20"/>
          <w:szCs w:val="20"/>
        </w:rPr>
        <w:t>The annual mean concentrations are presented as μg m</w:t>
      </w:r>
      <w:r w:rsidRPr="001C58F8">
        <w:rPr>
          <w:rFonts w:cs="Arial"/>
          <w:sz w:val="20"/>
          <w:szCs w:val="20"/>
          <w:vertAlign w:val="superscript"/>
        </w:rPr>
        <w:t>-3</w:t>
      </w:r>
      <w:r w:rsidRPr="001C58F8">
        <w:rPr>
          <w:rFonts w:cs="Arial"/>
          <w:sz w:val="20"/>
          <w:szCs w:val="20"/>
        </w:rPr>
        <w:t>.</w:t>
      </w:r>
    </w:p>
    <w:p w14:paraId="7691B69B" w14:textId="77777777" w:rsidR="008E776C" w:rsidRPr="001C58F8" w:rsidRDefault="008E776C" w:rsidP="008E776C">
      <w:pPr>
        <w:spacing w:line="240" w:lineRule="auto"/>
        <w:rPr>
          <w:rFonts w:cs="Arial"/>
          <w:sz w:val="20"/>
          <w:szCs w:val="20"/>
        </w:rPr>
      </w:pPr>
      <w:r w:rsidRPr="001C58F8">
        <w:rPr>
          <w:rFonts w:cs="Arial"/>
          <w:sz w:val="20"/>
          <w:szCs w:val="20"/>
        </w:rPr>
        <w:t>(</w:t>
      </w:r>
      <w:r>
        <w:rPr>
          <w:rFonts w:cs="Arial"/>
          <w:sz w:val="20"/>
          <w:szCs w:val="20"/>
        </w:rPr>
        <w:t>1</w:t>
      </w:r>
      <w:r w:rsidRPr="001C58F8">
        <w:rPr>
          <w:rFonts w:cs="Arial"/>
          <w:sz w:val="20"/>
          <w:szCs w:val="20"/>
        </w:rPr>
        <w:t>) Data capture for the monitoring period, in cases where monitoring was only carried out for part of the year.</w:t>
      </w:r>
    </w:p>
    <w:p w14:paraId="4F1760D4" w14:textId="77777777" w:rsidR="008E776C" w:rsidRPr="001C58F8" w:rsidRDefault="008E776C" w:rsidP="008E776C">
      <w:pPr>
        <w:spacing w:line="240" w:lineRule="auto"/>
        <w:rPr>
          <w:rFonts w:cs="Arial"/>
          <w:sz w:val="20"/>
          <w:szCs w:val="20"/>
        </w:rPr>
      </w:pPr>
      <w:r w:rsidRPr="001C58F8">
        <w:rPr>
          <w:rFonts w:cs="Arial"/>
          <w:sz w:val="20"/>
          <w:szCs w:val="20"/>
        </w:rPr>
        <w:t>(</w:t>
      </w:r>
      <w:r>
        <w:rPr>
          <w:rFonts w:cs="Arial"/>
          <w:sz w:val="20"/>
          <w:szCs w:val="20"/>
        </w:rPr>
        <w:t>2</w:t>
      </w:r>
      <w:r w:rsidRPr="001C58F8">
        <w:rPr>
          <w:rFonts w:cs="Arial"/>
          <w:sz w:val="20"/>
          <w:szCs w:val="20"/>
        </w:rPr>
        <w:t>) Data capture for the full calendar year (e.g., if monitoring was carried out for six months the maximum data capture for the full calendar year would be 50%).</w:t>
      </w:r>
    </w:p>
    <w:p w14:paraId="18C34F89" w14:textId="3ED0B517" w:rsidR="00553AA0" w:rsidRPr="00C17B38" w:rsidRDefault="008E776C" w:rsidP="00970E98">
      <w:pPr>
        <w:rPr>
          <w:rFonts w:cs="Arial"/>
          <w:szCs w:val="24"/>
        </w:rPr>
        <w:sectPr w:rsidR="00553AA0" w:rsidRPr="00C17B38" w:rsidSect="005B62A7">
          <w:pgSz w:w="16838" w:h="11906" w:orient="landscape"/>
          <w:pgMar w:top="1440" w:right="1440" w:bottom="1440" w:left="1440" w:header="708" w:footer="708" w:gutter="0"/>
          <w:cols w:space="708"/>
          <w:docGrid w:linePitch="360"/>
        </w:sectPr>
      </w:pPr>
      <w:r>
        <w:rPr>
          <w:rFonts w:cs="Arial"/>
        </w:rPr>
        <w:t>Although the monitoring and reporting of O</w:t>
      </w:r>
      <w:r>
        <w:rPr>
          <w:rFonts w:cs="Arial"/>
          <w:vertAlign w:val="subscript"/>
        </w:rPr>
        <w:t>3</w:t>
      </w:r>
      <w:r>
        <w:rPr>
          <w:rFonts w:cs="Arial"/>
        </w:rPr>
        <w:t xml:space="preserve"> is not a requirement under LLAQM</w:t>
      </w:r>
      <w:r w:rsidR="006633DC">
        <w:rPr>
          <w:rFonts w:cs="Arial"/>
        </w:rPr>
        <w:t>,</w:t>
      </w:r>
      <w:r>
        <w:rPr>
          <w:rFonts w:cs="Arial"/>
        </w:rPr>
        <w:t xml:space="preserve"> the C</w:t>
      </w:r>
      <w:r w:rsidR="00F10F24">
        <w:rPr>
          <w:rFonts w:cs="Arial"/>
        </w:rPr>
        <w:t>ity Corporation</w:t>
      </w:r>
      <w:r>
        <w:rPr>
          <w:rFonts w:cs="Arial"/>
        </w:rPr>
        <w:t xml:space="preserve"> procured and installed an O</w:t>
      </w:r>
      <w:r>
        <w:rPr>
          <w:rFonts w:cs="Arial"/>
          <w:vertAlign w:val="subscript"/>
        </w:rPr>
        <w:t>3</w:t>
      </w:r>
      <w:r>
        <w:rPr>
          <w:rFonts w:cs="Arial"/>
        </w:rPr>
        <w:t xml:space="preserve"> analyser during 2022. The analyser is located within the Guildhall on the 6</w:t>
      </w:r>
      <w:r w:rsidRPr="00031D5C">
        <w:rPr>
          <w:rFonts w:cs="Arial"/>
          <w:vertAlign w:val="superscript"/>
        </w:rPr>
        <w:t>th</w:t>
      </w:r>
      <w:r>
        <w:rPr>
          <w:rFonts w:cs="Arial"/>
        </w:rPr>
        <w:t xml:space="preserve"> floor and has been operational since the 26</w:t>
      </w:r>
      <w:r w:rsidRPr="00031D5C">
        <w:rPr>
          <w:rFonts w:cs="Arial"/>
          <w:vertAlign w:val="superscript"/>
        </w:rPr>
        <w:t>th</w:t>
      </w:r>
      <w:r>
        <w:rPr>
          <w:rFonts w:cs="Arial"/>
        </w:rPr>
        <w:t xml:space="preserve"> of March 2022 with the aim to compare long term trends of O</w:t>
      </w:r>
      <w:r>
        <w:rPr>
          <w:rFonts w:cs="Arial"/>
          <w:vertAlign w:val="subscript"/>
        </w:rPr>
        <w:t>3</w:t>
      </w:r>
      <w:r>
        <w:rPr>
          <w:rFonts w:cs="Arial"/>
        </w:rPr>
        <w:t xml:space="preserve"> within the </w:t>
      </w:r>
      <w:r w:rsidR="005F35A2">
        <w:rPr>
          <w:rFonts w:cs="Arial"/>
        </w:rPr>
        <w:t>Square Mile</w:t>
      </w:r>
      <w:r>
        <w:rPr>
          <w:rFonts w:cs="Arial"/>
        </w:rPr>
        <w:t>.</w:t>
      </w:r>
    </w:p>
    <w:p w14:paraId="528FE8FC" w14:textId="2623B825" w:rsidR="004C08ED" w:rsidRDefault="004C08ED" w:rsidP="002D12E6">
      <w:pPr>
        <w:pStyle w:val="Heading1"/>
        <w:ind w:hanging="720"/>
      </w:pPr>
      <w:bookmarkStart w:id="51" w:name="_Toc421789523"/>
      <w:bookmarkStart w:id="52" w:name="_Toc199405572"/>
      <w:r w:rsidRPr="00C17B38">
        <w:lastRenderedPageBreak/>
        <w:t>Action to Improve Air Quality</w:t>
      </w:r>
      <w:bookmarkEnd w:id="51"/>
      <w:bookmarkEnd w:id="52"/>
    </w:p>
    <w:p w14:paraId="785B35EA" w14:textId="13AA1015" w:rsidR="00327A5D" w:rsidRDefault="00327A5D" w:rsidP="003A4DEF">
      <w:pPr>
        <w:pStyle w:val="Subheading2"/>
        <w:numPr>
          <w:ilvl w:val="1"/>
          <w:numId w:val="31"/>
        </w:numPr>
        <w:spacing w:before="0"/>
        <w:ind w:left="720"/>
      </w:pPr>
      <w:bookmarkStart w:id="53" w:name="_Toc199405573"/>
      <w:r w:rsidRPr="00327A5D">
        <w:t xml:space="preserve">Air Quality </w:t>
      </w:r>
      <w:r>
        <w:t>Management Areas</w:t>
      </w:r>
      <w:bookmarkEnd w:id="53"/>
    </w:p>
    <w:p w14:paraId="68D97FE7" w14:textId="016D44F5" w:rsidR="00CE389C" w:rsidRDefault="002F1EE7" w:rsidP="004440A6">
      <w:pPr>
        <w:jc w:val="both"/>
      </w:pPr>
      <w:r>
        <w:t xml:space="preserve">An </w:t>
      </w:r>
      <w:r w:rsidR="00CE389C" w:rsidRPr="00EC5AA4">
        <w:t xml:space="preserve">AQMA </w:t>
      </w:r>
      <w:r>
        <w:t>is</w:t>
      </w:r>
      <w:r w:rsidR="00CE389C" w:rsidRPr="00EC5AA4">
        <w:t xml:space="preserve"> declared when there is an exceedance or likely exceedance of an </w:t>
      </w:r>
      <w:r w:rsidR="005A4053">
        <w:t>AQO</w:t>
      </w:r>
      <w:r w:rsidR="00CE389C" w:rsidRPr="00EC5AA4">
        <w:t xml:space="preserve">. After declaration, the authority </w:t>
      </w:r>
      <w:r w:rsidR="00CE389C">
        <w:t>should</w:t>
      </w:r>
      <w:r w:rsidR="00CE389C" w:rsidRPr="00EC5AA4">
        <w:t xml:space="preserve"> prepare an AQAP within 1</w:t>
      </w:r>
      <w:r w:rsidR="00A763A7">
        <w:t>2</w:t>
      </w:r>
      <w:r w:rsidR="00CE389C">
        <w:t xml:space="preserve"> </w:t>
      </w:r>
      <w:r w:rsidR="00CE389C" w:rsidRPr="00EC5AA4">
        <w:t>months</w:t>
      </w:r>
      <w:r w:rsidR="00CE389C">
        <w:t xml:space="preserve">. The AQAP should specify how </w:t>
      </w:r>
      <w:r w:rsidR="005A4053">
        <w:t>AQOs</w:t>
      </w:r>
      <w:r w:rsidR="00CE389C">
        <w:t xml:space="preserve"> will be achieved and </w:t>
      </w:r>
      <w:r w:rsidR="005A4053">
        <w:t>maintained and</w:t>
      </w:r>
      <w:r w:rsidR="00CE389C">
        <w:t xml:space="preserve"> provide dates by which measures will be carried out. </w:t>
      </w:r>
    </w:p>
    <w:p w14:paraId="774DB423" w14:textId="3F2485C0" w:rsidR="005A4053" w:rsidRDefault="008E776C" w:rsidP="008E776C">
      <w:r w:rsidRPr="00956A7A">
        <w:t xml:space="preserve">A </w:t>
      </w:r>
      <w:r w:rsidRPr="00752319">
        <w:t xml:space="preserve">summary of AQMAs declared by </w:t>
      </w:r>
      <w:r w:rsidR="005A4053">
        <w:t>t</w:t>
      </w:r>
      <w:r w:rsidRPr="00752319">
        <w:t xml:space="preserve">he City </w:t>
      </w:r>
      <w:r w:rsidRPr="005A4053">
        <w:t xml:space="preserve">Corporation </w:t>
      </w:r>
      <w:r w:rsidR="005A4053">
        <w:t>is presented</w:t>
      </w:r>
      <w:r w:rsidRPr="005A4053">
        <w:t xml:space="preserve"> in </w:t>
      </w:r>
      <w:r w:rsidRPr="005A4053">
        <w:fldChar w:fldCharType="begin"/>
      </w:r>
      <w:r w:rsidRPr="005A4053">
        <w:instrText xml:space="preserve"> REF _Ref161822011 \h  \* MERGEFORMAT </w:instrText>
      </w:r>
      <w:r w:rsidRPr="005A4053">
        <w:fldChar w:fldCharType="separate"/>
      </w:r>
      <w:r w:rsidR="00595C79" w:rsidRPr="00DC5D6B">
        <w:rPr>
          <w:bCs/>
          <w:szCs w:val="24"/>
        </w:rPr>
        <w:t xml:space="preserve">Table </w:t>
      </w:r>
      <w:r w:rsidR="00595C79">
        <w:rPr>
          <w:bCs/>
          <w:noProof/>
          <w:szCs w:val="24"/>
        </w:rPr>
        <w:t>S</w:t>
      </w:r>
      <w:r w:rsidRPr="005A4053">
        <w:fldChar w:fldCharType="end"/>
      </w:r>
      <w:r w:rsidRPr="005A4053">
        <w:t>.</w:t>
      </w:r>
      <w:r w:rsidRPr="005A4053">
        <w:rPr>
          <w:bCs/>
          <w:szCs w:val="24"/>
        </w:rPr>
        <w:t xml:space="preserve"> </w:t>
      </w:r>
      <w:hyperlink w:anchor="_Appendix_C_Map(s)" w:history="1">
        <w:r w:rsidR="005A4053" w:rsidRPr="005A4053">
          <w:rPr>
            <w:bCs/>
            <w:szCs w:val="24"/>
          </w:rPr>
          <w:t>App</w:t>
        </w:r>
        <w:r w:rsidR="005A4053" w:rsidRPr="005A4053">
          <w:rPr>
            <w:bCs/>
            <w:szCs w:val="24"/>
          </w:rPr>
          <w:t>e</w:t>
        </w:r>
        <w:r w:rsidR="005A4053" w:rsidRPr="005A4053">
          <w:rPr>
            <w:bCs/>
            <w:szCs w:val="24"/>
          </w:rPr>
          <w:t>ndix C</w:t>
        </w:r>
      </w:hyperlink>
      <w:r w:rsidR="005A4053" w:rsidRPr="005A4053">
        <w:rPr>
          <w:bCs/>
          <w:szCs w:val="24"/>
        </w:rPr>
        <w:t xml:space="preserve"> </w:t>
      </w:r>
      <w:r w:rsidRPr="005A4053">
        <w:rPr>
          <w:bCs/>
          <w:szCs w:val="24"/>
        </w:rPr>
        <w:t>provides</w:t>
      </w:r>
      <w:r w:rsidRPr="00752319">
        <w:t xml:space="preserve"> maps of </w:t>
      </w:r>
      <w:r>
        <w:t xml:space="preserve">the </w:t>
      </w:r>
      <w:r w:rsidRPr="00752319">
        <w:t xml:space="preserve">AQMA </w:t>
      </w:r>
      <w:r w:rsidR="005A4053" w:rsidRPr="00752319">
        <w:t>and</w:t>
      </w:r>
      <w:r w:rsidRPr="00752319">
        <w:t xml:space="preserve"> the air quality monitoring locations. </w:t>
      </w:r>
      <w:r w:rsidR="005A4053">
        <w:t xml:space="preserve">It should be noted that LLAQM guidance (Box 1.1 of </w:t>
      </w:r>
      <w:r w:rsidR="005A4053" w:rsidRPr="001C58F8">
        <w:rPr>
          <w:rFonts w:cs="Arial"/>
        </w:rPr>
        <w:t>LLAQM.TG (19)</w:t>
      </w:r>
      <w:r w:rsidR="005A4053">
        <w:rPr>
          <w:rFonts w:cs="Arial"/>
        </w:rPr>
        <w:t>)</w:t>
      </w:r>
      <w:r w:rsidR="005A4053">
        <w:t xml:space="preserve"> details locations where AQOs apply, based on an AQO averaging time. The City Corporation </w:t>
      </w:r>
      <w:r w:rsidR="00E60A1C">
        <w:t>is</w:t>
      </w:r>
      <w:r w:rsidR="005A4053">
        <w:t xml:space="preserve"> striving for AQO compliance at all monitoring locations regardless of short-term or long-term exposure. </w:t>
      </w:r>
    </w:p>
    <w:p w14:paraId="11BD19FB" w14:textId="4043539B" w:rsidR="008E776C" w:rsidRDefault="008E776C" w:rsidP="008E776C">
      <w:r>
        <w:t>At the time of writing</w:t>
      </w:r>
      <w:r w:rsidR="00E60A1C">
        <w:t>,</w:t>
      </w:r>
      <w:r>
        <w:t xml:space="preserve"> the AQMA is to remain with all three</w:t>
      </w:r>
      <w:r w:rsidR="005A4053">
        <w:t xml:space="preserve"> current </w:t>
      </w:r>
      <w:r>
        <w:t>designations for the following reasons:</w:t>
      </w:r>
    </w:p>
    <w:p w14:paraId="1E9A73C0" w14:textId="77777777" w:rsidR="008E776C" w:rsidRPr="00C53E73" w:rsidRDefault="008E776C" w:rsidP="008E776C">
      <w:pPr>
        <w:pStyle w:val="ListParagraph"/>
        <w:numPr>
          <w:ilvl w:val="0"/>
          <w:numId w:val="36"/>
        </w:numPr>
      </w:pPr>
      <w:r w:rsidRPr="00C53E73">
        <w:t>NO</w:t>
      </w:r>
      <w:r w:rsidRPr="00C53E73">
        <w:rPr>
          <w:vertAlign w:val="subscript"/>
        </w:rPr>
        <w:t>2</w:t>
      </w:r>
      <w:r w:rsidRPr="00C53E73">
        <w:t xml:space="preserve"> annual m</w:t>
      </w:r>
      <w:r w:rsidRPr="00C53E73">
        <w:rPr>
          <w:rFonts w:cs="Arial"/>
        </w:rPr>
        <w:t>ean: There continues to be a small number of monitoring locations within the Square Mile that report a concentration greater than the annual mean objective of 40</w:t>
      </w:r>
      <w:r>
        <w:rPr>
          <w:rFonts w:cs="Arial"/>
        </w:rPr>
        <w:t xml:space="preserve"> </w:t>
      </w:r>
      <w:r w:rsidRPr="008F794D">
        <w:rPr>
          <w:rFonts w:cs="Arial"/>
        </w:rPr>
        <w:t>µg m</w:t>
      </w:r>
      <w:r w:rsidRPr="008F794D">
        <w:rPr>
          <w:rFonts w:cs="Arial"/>
          <w:vertAlign w:val="superscript"/>
        </w:rPr>
        <w:t>-3</w:t>
      </w:r>
      <w:r w:rsidRPr="00C53E73">
        <w:rPr>
          <w:rFonts w:cs="Arial"/>
        </w:rPr>
        <w:t>.</w:t>
      </w:r>
    </w:p>
    <w:p w14:paraId="31957414" w14:textId="7A280EE4" w:rsidR="008E776C" w:rsidRDefault="008E776C" w:rsidP="008E776C">
      <w:pPr>
        <w:pStyle w:val="ListParagraph"/>
        <w:numPr>
          <w:ilvl w:val="0"/>
          <w:numId w:val="36"/>
        </w:numPr>
      </w:pPr>
      <w:r w:rsidRPr="00C53E73">
        <w:t>NO</w:t>
      </w:r>
      <w:r w:rsidRPr="00C53E73">
        <w:rPr>
          <w:vertAlign w:val="subscript"/>
        </w:rPr>
        <w:t>2</w:t>
      </w:r>
      <w:r w:rsidRPr="00C53E73">
        <w:t xml:space="preserve"> 1-hour mean: </w:t>
      </w:r>
      <w:r>
        <w:t>C</w:t>
      </w:r>
      <w:r w:rsidRPr="00C53E73">
        <w:t>ompliance with the 1-hour mean objective has been achieved since 2019</w:t>
      </w:r>
      <w:r>
        <w:t xml:space="preserve">. This designation was reviewed with the GLA in 2024. The Mayor of London </w:t>
      </w:r>
      <w:r w:rsidRPr="008E776C">
        <w:t>has committed to meet the WHO’s latest guidelines for NO</w:t>
      </w:r>
      <w:r w:rsidRPr="008E776C">
        <w:rPr>
          <w:vertAlign w:val="subscript"/>
        </w:rPr>
        <w:t>2</w:t>
      </w:r>
      <w:r w:rsidRPr="008E776C">
        <w:t xml:space="preserve"> and PM</w:t>
      </w:r>
      <w:r w:rsidRPr="008E776C">
        <w:rPr>
          <w:vertAlign w:val="subscript"/>
        </w:rPr>
        <w:t>2.5</w:t>
      </w:r>
      <w:r w:rsidRPr="008E776C">
        <w:t xml:space="preserve"> as soon as possible</w:t>
      </w:r>
      <w:r>
        <w:t>, therefore the</w:t>
      </w:r>
      <w:r w:rsidRPr="008E776C">
        <w:t xml:space="preserve"> GLA </w:t>
      </w:r>
      <w:r>
        <w:t>has</w:t>
      </w:r>
      <w:r w:rsidRPr="008E776C">
        <w:t xml:space="preserve"> advise</w:t>
      </w:r>
      <w:r>
        <w:t>d</w:t>
      </w:r>
      <w:r w:rsidRPr="008E776C">
        <w:t xml:space="preserve"> against reducing or revoking </w:t>
      </w:r>
      <w:r w:rsidR="005A4053">
        <w:t xml:space="preserve">any designated </w:t>
      </w:r>
      <w:r w:rsidRPr="008E776C">
        <w:t>AQMA</w:t>
      </w:r>
      <w:r w:rsidR="005A4053">
        <w:t>s.</w:t>
      </w:r>
    </w:p>
    <w:p w14:paraId="7C94DF5F" w14:textId="3A548FA9" w:rsidR="00CE389C" w:rsidRDefault="008E776C" w:rsidP="008E776C">
      <w:pPr>
        <w:pStyle w:val="ListParagraph"/>
        <w:numPr>
          <w:ilvl w:val="0"/>
          <w:numId w:val="36"/>
        </w:numPr>
      </w:pPr>
      <w:r w:rsidRPr="00752319">
        <w:t>PM</w:t>
      </w:r>
      <w:r w:rsidRPr="008E776C">
        <w:rPr>
          <w:vertAlign w:val="subscript"/>
        </w:rPr>
        <w:t>10</w:t>
      </w:r>
      <w:r w:rsidRPr="00752319">
        <w:t xml:space="preserve"> 24-hour mean</w:t>
      </w:r>
      <w:r>
        <w:t xml:space="preserve">: As per LLAQM guidance, any AQMA for particulate matter should only be revoked following three years of continual compliance with the WHO </w:t>
      </w:r>
      <w:r w:rsidR="00D6294B">
        <w:t>AQG</w:t>
      </w:r>
      <w:r>
        <w:t xml:space="preserve"> for PM</w:t>
      </w:r>
      <w:r w:rsidRPr="008E776C">
        <w:rPr>
          <w:vertAlign w:val="subscript"/>
        </w:rPr>
        <w:t>2.5</w:t>
      </w:r>
      <w:r>
        <w:t xml:space="preserve"> (2005 </w:t>
      </w:r>
      <w:r w:rsidR="00D6294B">
        <w:t>guidance</w:t>
      </w:r>
      <w:r>
        <w:t xml:space="preserve">). As </w:t>
      </w:r>
      <w:r w:rsidRPr="00E7651A">
        <w:t>presented in</w:t>
      </w:r>
      <w:r w:rsidR="005A4053">
        <w:t xml:space="preserve"> </w:t>
      </w:r>
      <w:r w:rsidR="005A4053">
        <w:fldChar w:fldCharType="begin"/>
      </w:r>
      <w:r w:rsidR="005A4053">
        <w:instrText xml:space="preserve"> REF _Ref194584628 \h </w:instrText>
      </w:r>
      <w:r w:rsidR="005A4053">
        <w:fldChar w:fldCharType="separate"/>
      </w:r>
      <w:r w:rsidR="00595C79" w:rsidRPr="00DC5D6B">
        <w:rPr>
          <w:bCs/>
          <w:szCs w:val="24"/>
        </w:rPr>
        <w:t xml:space="preserve">Table </w:t>
      </w:r>
      <w:r w:rsidR="00595C79">
        <w:rPr>
          <w:bCs/>
          <w:noProof/>
          <w:szCs w:val="24"/>
        </w:rPr>
        <w:t>Q</w:t>
      </w:r>
      <w:r w:rsidR="005A4053">
        <w:fldChar w:fldCharType="end"/>
      </w:r>
      <w:r>
        <w:t>,</w:t>
      </w:r>
      <w:r w:rsidRPr="00E7651A">
        <w:t xml:space="preserve"> this has not</w:t>
      </w:r>
      <w:r>
        <w:t xml:space="preserve"> yet</w:t>
      </w:r>
      <w:r w:rsidRPr="00E7651A">
        <w:t xml:space="preserve"> been achieved.</w:t>
      </w:r>
    </w:p>
    <w:p w14:paraId="58315B1E" w14:textId="6C0F6ED3" w:rsidR="009348E6" w:rsidRPr="0015675C" w:rsidRDefault="003F35A9" w:rsidP="003F35A9">
      <w:pPr>
        <w:pStyle w:val="Tablecaption"/>
        <w:rPr>
          <w:rFonts w:cs="Arial"/>
        </w:rPr>
      </w:pPr>
      <w:bookmarkStart w:id="54" w:name="_Ref161822011"/>
      <w:bookmarkStart w:id="55" w:name="_Toc160609821"/>
      <w:bookmarkStart w:id="56" w:name="_Toc199405606"/>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S</w:t>
      </w:r>
      <w:r w:rsidRPr="00DC5D6B">
        <w:rPr>
          <w:bCs/>
          <w:color w:val="auto"/>
          <w:szCs w:val="24"/>
        </w:rPr>
        <w:fldChar w:fldCharType="end"/>
      </w:r>
      <w:bookmarkEnd w:id="54"/>
      <w:r w:rsidRPr="00DC5D6B">
        <w:rPr>
          <w:bCs/>
          <w:color w:val="auto"/>
          <w:szCs w:val="24"/>
        </w:rPr>
        <w:t xml:space="preserve">. </w:t>
      </w:r>
      <w:r w:rsidR="0015675C">
        <w:rPr>
          <w:rFonts w:cs="Arial"/>
        </w:rPr>
        <w:t>Declared Air Quality Management Areas</w:t>
      </w:r>
      <w:bookmarkEnd w:id="55"/>
      <w:bookmarkEnd w:id="56"/>
    </w:p>
    <w:tbl>
      <w:tblPr>
        <w:tblStyle w:val="TableStyle4"/>
        <w:tblW w:w="5000" w:type="pct"/>
        <w:tblLook w:val="04A0" w:firstRow="1" w:lastRow="0" w:firstColumn="1" w:lastColumn="0" w:noHBand="0" w:noVBand="1"/>
      </w:tblPr>
      <w:tblGrid>
        <w:gridCol w:w="1430"/>
        <w:gridCol w:w="1270"/>
        <w:gridCol w:w="1444"/>
        <w:gridCol w:w="1455"/>
        <w:gridCol w:w="1673"/>
        <w:gridCol w:w="1445"/>
        <w:gridCol w:w="1403"/>
        <w:gridCol w:w="1322"/>
        <w:gridCol w:w="1280"/>
        <w:gridCol w:w="1226"/>
      </w:tblGrid>
      <w:tr w:rsidR="009348E6" w:rsidRPr="008C2ADD" w14:paraId="36786E24" w14:textId="77777777" w:rsidTr="008E776C">
        <w:trPr>
          <w:cnfStyle w:val="100000000000" w:firstRow="1" w:lastRow="0" w:firstColumn="0" w:lastColumn="0" w:oddVBand="0" w:evenVBand="0" w:oddHBand="0" w:evenHBand="0" w:firstRowFirstColumn="0" w:firstRowLastColumn="0" w:lastRowFirstColumn="0" w:lastRowLastColumn="0"/>
          <w:trHeight w:val="1183"/>
          <w:tblHeader/>
        </w:trPr>
        <w:tc>
          <w:tcPr>
            <w:cnfStyle w:val="001000000000" w:firstRow="0" w:lastRow="0" w:firstColumn="1" w:lastColumn="0" w:oddVBand="0" w:evenVBand="0" w:oddHBand="0" w:evenHBand="0" w:firstRowFirstColumn="0" w:firstRowLastColumn="0" w:lastRowFirstColumn="0" w:lastRowLastColumn="0"/>
            <w:tcW w:w="518" w:type="pct"/>
            <w:shd w:val="clear" w:color="auto" w:fill="FFFFFF" w:themeFill="background1"/>
            <w:hideMark/>
          </w:tcPr>
          <w:p w14:paraId="25328280" w14:textId="77777777" w:rsidR="009348E6" w:rsidRPr="004032B6" w:rsidRDefault="009348E6">
            <w:pPr>
              <w:spacing w:before="0" w:after="0" w:line="240" w:lineRule="auto"/>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AQMA Name</w:t>
            </w:r>
          </w:p>
        </w:tc>
        <w:tc>
          <w:tcPr>
            <w:tcW w:w="455" w:type="pct"/>
            <w:shd w:val="clear" w:color="auto" w:fill="FFFFFF" w:themeFill="background1"/>
            <w:hideMark/>
          </w:tcPr>
          <w:p w14:paraId="1DC53F58"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Date of Declaration</w:t>
            </w:r>
          </w:p>
        </w:tc>
        <w:tc>
          <w:tcPr>
            <w:tcW w:w="523" w:type="pct"/>
            <w:shd w:val="clear" w:color="auto" w:fill="FFFFFF" w:themeFill="background1"/>
            <w:hideMark/>
          </w:tcPr>
          <w:p w14:paraId="331BDA74"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Pollutants and Air Quality Objectives</w:t>
            </w:r>
          </w:p>
        </w:tc>
        <w:tc>
          <w:tcPr>
            <w:tcW w:w="527" w:type="pct"/>
            <w:shd w:val="clear" w:color="auto" w:fill="FFFFFF" w:themeFill="background1"/>
            <w:hideMark/>
          </w:tcPr>
          <w:p w14:paraId="4E98528E"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One Line Description</w:t>
            </w:r>
          </w:p>
        </w:tc>
        <w:tc>
          <w:tcPr>
            <w:tcW w:w="605" w:type="pct"/>
            <w:shd w:val="clear" w:color="auto" w:fill="FFFFFF" w:themeFill="background1"/>
            <w:hideMark/>
          </w:tcPr>
          <w:p w14:paraId="44A3F730"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Is air quality in the AQMA influenced by roads controlled by Highways England?</w:t>
            </w:r>
          </w:p>
        </w:tc>
        <w:tc>
          <w:tcPr>
            <w:tcW w:w="523" w:type="pct"/>
            <w:shd w:val="clear" w:color="auto" w:fill="FFFFFF" w:themeFill="background1"/>
            <w:hideMark/>
          </w:tcPr>
          <w:p w14:paraId="614ED1F7"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Level of Exceedance: Declaration</w:t>
            </w:r>
            <w:r w:rsidRPr="004032B6">
              <w:rPr>
                <w:rFonts w:eastAsia="Times New Roman" w:cs="Arial"/>
                <w:color w:val="auto"/>
                <w:sz w:val="16"/>
                <w:szCs w:val="16"/>
                <w:lang w:val="en-US" w:eastAsia="zh-CN"/>
              </w:rPr>
              <w:t> </w:t>
            </w:r>
          </w:p>
        </w:tc>
        <w:tc>
          <w:tcPr>
            <w:tcW w:w="503" w:type="pct"/>
            <w:shd w:val="clear" w:color="auto" w:fill="FFFFFF" w:themeFill="background1"/>
            <w:hideMark/>
          </w:tcPr>
          <w:p w14:paraId="27D9CF4B"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Level of Exceedance: Current Year</w:t>
            </w:r>
          </w:p>
        </w:tc>
        <w:tc>
          <w:tcPr>
            <w:tcW w:w="479" w:type="pct"/>
            <w:shd w:val="clear" w:color="auto" w:fill="FFFFFF" w:themeFill="background1"/>
            <w:hideMark/>
          </w:tcPr>
          <w:p w14:paraId="69F22C90"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 xml:space="preserve">Number of Years Compliant with Air Quality Objective </w:t>
            </w:r>
          </w:p>
        </w:tc>
        <w:tc>
          <w:tcPr>
            <w:tcW w:w="464" w:type="pct"/>
            <w:shd w:val="clear" w:color="auto" w:fill="FFFFFF" w:themeFill="background1"/>
            <w:hideMark/>
          </w:tcPr>
          <w:p w14:paraId="0AA4729F"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Name and Date of AQAP Publication</w:t>
            </w:r>
          </w:p>
        </w:tc>
        <w:tc>
          <w:tcPr>
            <w:tcW w:w="403" w:type="pct"/>
            <w:shd w:val="clear" w:color="auto" w:fill="FFFFFF" w:themeFill="background1"/>
            <w:hideMark/>
          </w:tcPr>
          <w:p w14:paraId="61CDFD39" w14:textId="77777777" w:rsidR="009348E6" w:rsidRPr="004032B6" w:rsidRDefault="009348E6">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auto"/>
                <w:sz w:val="20"/>
                <w:szCs w:val="20"/>
                <w:lang w:val="en-US" w:eastAsia="zh-CN"/>
              </w:rPr>
            </w:pPr>
            <w:r w:rsidRPr="004032B6">
              <w:rPr>
                <w:rFonts w:eastAsia="Times New Roman" w:cs="Arial"/>
                <w:bCs/>
                <w:color w:val="auto"/>
                <w:sz w:val="20"/>
                <w:szCs w:val="20"/>
                <w:lang w:val="en-US" w:eastAsia="zh-CN"/>
              </w:rPr>
              <w:t>Web Link to AQAP</w:t>
            </w:r>
          </w:p>
        </w:tc>
      </w:tr>
      <w:tr w:rsidR="008E776C" w:rsidRPr="008C2ADD" w14:paraId="3DC619E8" w14:textId="77777777" w:rsidTr="008E776C">
        <w:trPr>
          <w:trHeight w:val="1725"/>
        </w:trPr>
        <w:tc>
          <w:tcPr>
            <w:cnfStyle w:val="001000000000" w:firstRow="0" w:lastRow="0" w:firstColumn="1" w:lastColumn="0" w:oddVBand="0" w:evenVBand="0" w:oddHBand="0" w:evenHBand="0" w:firstRowFirstColumn="0" w:firstRowLastColumn="0" w:lastRowFirstColumn="0" w:lastRowLastColumn="0"/>
            <w:tcW w:w="518" w:type="pct"/>
            <w:hideMark/>
          </w:tcPr>
          <w:p w14:paraId="45262D46" w14:textId="367BEA16" w:rsidR="008E776C" w:rsidRPr="008C2ADD" w:rsidRDefault="008E776C" w:rsidP="008E776C">
            <w:pPr>
              <w:spacing w:before="0" w:after="0" w:line="240" w:lineRule="auto"/>
              <w:rPr>
                <w:rFonts w:eastAsia="Times New Roman" w:cs="Arial"/>
                <w:color w:val="FF0000"/>
                <w:sz w:val="20"/>
                <w:szCs w:val="20"/>
                <w:lang w:val="en-US" w:eastAsia="zh-CN"/>
              </w:rPr>
            </w:pPr>
            <w:r w:rsidRPr="00752319">
              <w:rPr>
                <w:rFonts w:eastAsia="Times New Roman" w:cs="Arial"/>
                <w:sz w:val="20"/>
                <w:szCs w:val="20"/>
                <w:lang w:val="en-US" w:eastAsia="zh-CN"/>
              </w:rPr>
              <w:t>City of London AQMA</w:t>
            </w:r>
          </w:p>
        </w:tc>
        <w:tc>
          <w:tcPr>
            <w:tcW w:w="455" w:type="pct"/>
            <w:hideMark/>
          </w:tcPr>
          <w:p w14:paraId="64A3BA3B" w14:textId="2F77FDD6"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26/01/2001</w:t>
            </w:r>
          </w:p>
        </w:tc>
        <w:tc>
          <w:tcPr>
            <w:tcW w:w="523" w:type="pct"/>
            <w:hideMark/>
          </w:tcPr>
          <w:p w14:paraId="782C6789" w14:textId="40782AC7"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NO</w:t>
            </w:r>
            <w:r w:rsidRPr="00752319">
              <w:rPr>
                <w:rFonts w:eastAsia="Times New Roman" w:cs="Arial"/>
                <w:sz w:val="20"/>
                <w:szCs w:val="20"/>
                <w:vertAlign w:val="subscript"/>
                <w:lang w:val="en-US" w:eastAsia="zh-CN"/>
              </w:rPr>
              <w:t>2</w:t>
            </w:r>
            <w:r>
              <w:rPr>
                <w:rFonts w:eastAsia="Times New Roman" w:cs="Arial"/>
                <w:sz w:val="20"/>
                <w:szCs w:val="20"/>
                <w:lang w:val="en-US" w:eastAsia="zh-CN"/>
              </w:rPr>
              <w:t xml:space="preserve"> annual mean</w:t>
            </w:r>
          </w:p>
        </w:tc>
        <w:tc>
          <w:tcPr>
            <w:tcW w:w="527" w:type="pct"/>
            <w:hideMark/>
          </w:tcPr>
          <w:p w14:paraId="5A8CE782" w14:textId="7CA5E6CD"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The entire Square Mile</w:t>
            </w:r>
            <w:r>
              <w:rPr>
                <w:rFonts w:eastAsia="Times New Roman" w:cs="Arial"/>
                <w:sz w:val="20"/>
                <w:szCs w:val="20"/>
                <w:lang w:val="en-US" w:eastAsia="zh-CN"/>
              </w:rPr>
              <w:t xml:space="preserve"> is designated as an AQMA</w:t>
            </w:r>
          </w:p>
        </w:tc>
        <w:tc>
          <w:tcPr>
            <w:tcW w:w="605" w:type="pct"/>
            <w:hideMark/>
          </w:tcPr>
          <w:p w14:paraId="6A9A4010" w14:textId="4F91F74F"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N/A</w:t>
            </w:r>
            <w:r>
              <w:rPr>
                <w:rFonts w:eastAsia="Times New Roman" w:cs="Arial"/>
                <w:sz w:val="20"/>
                <w:szCs w:val="20"/>
                <w:lang w:val="en-US" w:eastAsia="zh-CN"/>
              </w:rPr>
              <w:t>*</w:t>
            </w:r>
          </w:p>
        </w:tc>
        <w:tc>
          <w:tcPr>
            <w:tcW w:w="523" w:type="pct"/>
            <w:hideMark/>
          </w:tcPr>
          <w:p w14:paraId="3A989DD9" w14:textId="6123593C"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118.0</w:t>
            </w:r>
            <w:r>
              <w:rPr>
                <w:rFonts w:eastAsia="Times New Roman" w:cs="Arial"/>
                <w:sz w:val="20"/>
                <w:szCs w:val="20"/>
                <w:lang w:val="en-US" w:eastAsia="zh-CN"/>
              </w:rPr>
              <w:t xml:space="preserve"> </w:t>
            </w:r>
            <w:r w:rsidRPr="00752319">
              <w:rPr>
                <w:rFonts w:eastAsia="Times New Roman" w:cs="Arial"/>
                <w:sz w:val="20"/>
                <w:szCs w:val="20"/>
                <w:lang w:val="en-US" w:eastAsia="zh-CN"/>
              </w:rPr>
              <w:t>µg</w:t>
            </w:r>
            <w:r>
              <w:rPr>
                <w:rFonts w:eastAsia="Times New Roman" w:cs="Arial"/>
                <w:sz w:val="20"/>
                <w:szCs w:val="20"/>
                <w:lang w:val="en-US" w:eastAsia="zh-CN"/>
              </w:rPr>
              <w:t xml:space="preserve"> </w:t>
            </w:r>
            <w:r w:rsidRPr="00752319">
              <w:rPr>
                <w:rFonts w:eastAsia="Times New Roman" w:cs="Arial"/>
                <w:sz w:val="20"/>
                <w:szCs w:val="20"/>
                <w:lang w:val="en-US" w:eastAsia="zh-CN"/>
              </w:rPr>
              <w:t>m</w:t>
            </w:r>
            <w:r w:rsidRPr="00E7651A">
              <w:rPr>
                <w:rFonts w:eastAsia="Times New Roman" w:cs="Arial"/>
                <w:sz w:val="20"/>
                <w:szCs w:val="20"/>
                <w:vertAlign w:val="superscript"/>
                <w:lang w:val="en-US" w:eastAsia="zh-CN"/>
              </w:rPr>
              <w:t>-</w:t>
            </w:r>
            <w:r w:rsidRPr="00752319">
              <w:rPr>
                <w:rFonts w:eastAsia="Times New Roman" w:cs="Arial"/>
                <w:sz w:val="20"/>
                <w:szCs w:val="20"/>
                <w:vertAlign w:val="superscript"/>
                <w:lang w:val="en-US" w:eastAsia="zh-CN"/>
              </w:rPr>
              <w:t>3</w:t>
            </w:r>
          </w:p>
        </w:tc>
        <w:tc>
          <w:tcPr>
            <w:tcW w:w="503" w:type="pct"/>
            <w:hideMark/>
          </w:tcPr>
          <w:p w14:paraId="0BEC673A" w14:textId="0F8A6571" w:rsidR="008E776C" w:rsidRPr="008C2ADD" w:rsidRDefault="005F35A2"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46.2</w:t>
            </w:r>
            <w:r w:rsidR="008E776C">
              <w:rPr>
                <w:rFonts w:eastAsia="Times New Roman" w:cs="Arial"/>
                <w:sz w:val="20"/>
                <w:szCs w:val="20"/>
                <w:lang w:val="en-US" w:eastAsia="zh-CN"/>
              </w:rPr>
              <w:t xml:space="preserve"> </w:t>
            </w:r>
            <w:r w:rsidR="008E776C" w:rsidRPr="00752319">
              <w:rPr>
                <w:rFonts w:eastAsia="Times New Roman" w:cs="Arial"/>
                <w:sz w:val="20"/>
                <w:szCs w:val="20"/>
                <w:lang w:val="en-US" w:eastAsia="zh-CN"/>
              </w:rPr>
              <w:t>µg</w:t>
            </w:r>
            <w:r w:rsidR="008E776C">
              <w:rPr>
                <w:rFonts w:eastAsia="Times New Roman" w:cs="Arial"/>
                <w:sz w:val="20"/>
                <w:szCs w:val="20"/>
                <w:lang w:val="en-US" w:eastAsia="zh-CN"/>
              </w:rPr>
              <w:t xml:space="preserve"> </w:t>
            </w:r>
            <w:r w:rsidR="008E776C" w:rsidRPr="00752319">
              <w:rPr>
                <w:rFonts w:eastAsia="Times New Roman" w:cs="Arial"/>
                <w:sz w:val="20"/>
                <w:szCs w:val="20"/>
                <w:lang w:val="en-US" w:eastAsia="zh-CN"/>
              </w:rPr>
              <w:t>m</w:t>
            </w:r>
            <w:r w:rsidR="008E776C" w:rsidRPr="00E7651A">
              <w:rPr>
                <w:rFonts w:eastAsia="Times New Roman" w:cs="Arial"/>
                <w:sz w:val="20"/>
                <w:szCs w:val="20"/>
                <w:vertAlign w:val="superscript"/>
                <w:lang w:val="en-US" w:eastAsia="zh-CN"/>
              </w:rPr>
              <w:t>-</w:t>
            </w:r>
            <w:r w:rsidR="008E776C">
              <w:rPr>
                <w:rFonts w:eastAsia="Times New Roman" w:cs="Arial"/>
                <w:sz w:val="20"/>
                <w:szCs w:val="20"/>
                <w:vertAlign w:val="superscript"/>
                <w:lang w:val="en-US" w:eastAsia="zh-CN"/>
              </w:rPr>
              <w:t>3</w:t>
            </w:r>
          </w:p>
        </w:tc>
        <w:tc>
          <w:tcPr>
            <w:tcW w:w="479" w:type="pct"/>
            <w:hideMark/>
          </w:tcPr>
          <w:p w14:paraId="0740C3F0" w14:textId="1AB28C23"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w:t>
            </w:r>
          </w:p>
        </w:tc>
        <w:tc>
          <w:tcPr>
            <w:tcW w:w="464" w:type="pct"/>
            <w:hideMark/>
          </w:tcPr>
          <w:p w14:paraId="5AA97393" w14:textId="6843AD32"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City of London Air Quality Strategy 20</w:t>
            </w:r>
            <w:r>
              <w:rPr>
                <w:rFonts w:eastAsia="Times New Roman" w:cs="Arial"/>
                <w:sz w:val="20"/>
                <w:szCs w:val="20"/>
                <w:lang w:val="en-US" w:eastAsia="zh-CN"/>
              </w:rPr>
              <w:t>25</w:t>
            </w:r>
            <w:r w:rsidRPr="00752319">
              <w:rPr>
                <w:rFonts w:eastAsia="Times New Roman" w:cs="Arial"/>
                <w:sz w:val="20"/>
                <w:szCs w:val="20"/>
                <w:lang w:val="en-US" w:eastAsia="zh-CN"/>
              </w:rPr>
              <w:t>-20</w:t>
            </w:r>
            <w:r>
              <w:rPr>
                <w:rFonts w:eastAsia="Times New Roman" w:cs="Arial"/>
                <w:sz w:val="20"/>
                <w:szCs w:val="20"/>
                <w:lang w:val="en-US" w:eastAsia="zh-CN"/>
              </w:rPr>
              <w:t>30</w:t>
            </w:r>
            <w:r w:rsidR="00D6294B">
              <w:rPr>
                <w:rFonts w:eastAsia="Times New Roman" w:cs="Arial"/>
                <w:sz w:val="20"/>
                <w:szCs w:val="20"/>
                <w:lang w:val="en-US" w:eastAsia="zh-CN"/>
              </w:rPr>
              <w:t>, January 2025</w:t>
            </w:r>
          </w:p>
        </w:tc>
        <w:tc>
          <w:tcPr>
            <w:tcW w:w="403" w:type="pct"/>
            <w:hideMark/>
          </w:tcPr>
          <w:p w14:paraId="31C3C0BE" w14:textId="0E0F4A2B"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hyperlink r:id="rId23" w:history="1">
              <w:r w:rsidRPr="00874E72">
                <w:rPr>
                  <w:rStyle w:val="Hyperlink"/>
                  <w:rFonts w:eastAsia="Times New Roman" w:cs="Arial"/>
                  <w:sz w:val="20"/>
                  <w:szCs w:val="20"/>
                  <w:lang w:val="en-US" w:eastAsia="zh-CN"/>
                </w:rPr>
                <w:t>City of London Corporation</w:t>
              </w:r>
              <w:r w:rsidRPr="00752319">
                <w:rPr>
                  <w:rStyle w:val="Hyperlink"/>
                  <w:rFonts w:eastAsia="Times New Roman" w:cs="Arial"/>
                  <w:sz w:val="20"/>
                  <w:szCs w:val="20"/>
                  <w:lang w:val="en-US" w:eastAsia="zh-CN"/>
                </w:rPr>
                <w:t xml:space="preserve"> AQAP</w:t>
              </w:r>
            </w:hyperlink>
          </w:p>
        </w:tc>
      </w:tr>
      <w:tr w:rsidR="008E776C" w:rsidRPr="008C2ADD" w14:paraId="6E69CA26" w14:textId="77777777" w:rsidTr="008E776C">
        <w:trPr>
          <w:trHeight w:val="1260"/>
        </w:trPr>
        <w:tc>
          <w:tcPr>
            <w:cnfStyle w:val="001000000000" w:firstRow="0" w:lastRow="0" w:firstColumn="1" w:lastColumn="0" w:oddVBand="0" w:evenVBand="0" w:oddHBand="0" w:evenHBand="0" w:firstRowFirstColumn="0" w:firstRowLastColumn="0" w:lastRowFirstColumn="0" w:lastRowLastColumn="0"/>
            <w:tcW w:w="518" w:type="pct"/>
            <w:hideMark/>
          </w:tcPr>
          <w:p w14:paraId="73DCADCC" w14:textId="6D2CA024" w:rsidR="008E776C" w:rsidRPr="008C2ADD" w:rsidRDefault="008E776C" w:rsidP="008E776C">
            <w:pPr>
              <w:spacing w:before="0" w:after="0" w:line="240" w:lineRule="auto"/>
              <w:rPr>
                <w:rFonts w:eastAsia="Times New Roman" w:cs="Arial"/>
                <w:color w:val="FF0000"/>
                <w:sz w:val="20"/>
                <w:szCs w:val="20"/>
                <w:lang w:val="en-US" w:eastAsia="zh-CN"/>
              </w:rPr>
            </w:pPr>
            <w:r w:rsidRPr="00752319">
              <w:rPr>
                <w:rFonts w:eastAsia="Times New Roman" w:cs="Arial"/>
                <w:sz w:val="20"/>
                <w:szCs w:val="20"/>
                <w:lang w:val="en-US" w:eastAsia="zh-CN"/>
              </w:rPr>
              <w:t>City of London AQMA</w:t>
            </w:r>
          </w:p>
        </w:tc>
        <w:tc>
          <w:tcPr>
            <w:tcW w:w="455" w:type="pct"/>
            <w:hideMark/>
          </w:tcPr>
          <w:p w14:paraId="7404671D" w14:textId="342AB836"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26/01/2001</w:t>
            </w:r>
          </w:p>
        </w:tc>
        <w:tc>
          <w:tcPr>
            <w:tcW w:w="523" w:type="pct"/>
            <w:hideMark/>
          </w:tcPr>
          <w:p w14:paraId="67F4B50D" w14:textId="53BA4C7F"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NO</w:t>
            </w:r>
            <w:r w:rsidRPr="00752319">
              <w:rPr>
                <w:rFonts w:eastAsia="Times New Roman" w:cs="Arial"/>
                <w:sz w:val="20"/>
                <w:szCs w:val="20"/>
                <w:vertAlign w:val="subscript"/>
                <w:lang w:val="en-US" w:eastAsia="zh-CN"/>
              </w:rPr>
              <w:t>2</w:t>
            </w:r>
            <w:r>
              <w:rPr>
                <w:rFonts w:eastAsia="Times New Roman" w:cs="Arial"/>
                <w:sz w:val="20"/>
                <w:szCs w:val="20"/>
                <w:lang w:val="en-US" w:eastAsia="zh-CN"/>
              </w:rPr>
              <w:t xml:space="preserve"> 1-hour mean</w:t>
            </w:r>
          </w:p>
        </w:tc>
        <w:tc>
          <w:tcPr>
            <w:tcW w:w="527" w:type="pct"/>
            <w:hideMark/>
          </w:tcPr>
          <w:p w14:paraId="31D294C2" w14:textId="2CDC4E00"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The entire Square Mile</w:t>
            </w:r>
            <w:r>
              <w:rPr>
                <w:rFonts w:eastAsia="Times New Roman" w:cs="Arial"/>
                <w:sz w:val="20"/>
                <w:szCs w:val="20"/>
                <w:lang w:val="en-US" w:eastAsia="zh-CN"/>
              </w:rPr>
              <w:t xml:space="preserve"> is designated as an AQMA</w:t>
            </w:r>
          </w:p>
        </w:tc>
        <w:tc>
          <w:tcPr>
            <w:tcW w:w="605" w:type="pct"/>
            <w:hideMark/>
          </w:tcPr>
          <w:p w14:paraId="76A19291" w14:textId="2DC97714"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N/A</w:t>
            </w:r>
            <w:r>
              <w:rPr>
                <w:rFonts w:eastAsia="Times New Roman" w:cs="Arial"/>
                <w:sz w:val="20"/>
                <w:szCs w:val="20"/>
                <w:lang w:val="en-US" w:eastAsia="zh-CN"/>
              </w:rPr>
              <w:t>*</w:t>
            </w:r>
          </w:p>
        </w:tc>
        <w:tc>
          <w:tcPr>
            <w:tcW w:w="523" w:type="pct"/>
            <w:hideMark/>
          </w:tcPr>
          <w:p w14:paraId="2F80B871" w14:textId="1F7A3BED"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597 1-hour periods &gt; 200</w:t>
            </w:r>
            <w:r>
              <w:rPr>
                <w:rFonts w:eastAsia="Times New Roman" w:cs="Arial"/>
                <w:sz w:val="20"/>
                <w:szCs w:val="20"/>
                <w:lang w:val="en-US" w:eastAsia="zh-CN"/>
              </w:rPr>
              <w:t xml:space="preserve"> </w:t>
            </w:r>
            <w:r w:rsidRPr="00752319">
              <w:rPr>
                <w:rFonts w:eastAsia="Times New Roman" w:cs="Arial"/>
                <w:sz w:val="20"/>
                <w:szCs w:val="20"/>
                <w:lang w:val="en-US" w:eastAsia="zh-CN"/>
              </w:rPr>
              <w:t>µg</w:t>
            </w:r>
            <w:r>
              <w:rPr>
                <w:rFonts w:eastAsia="Times New Roman" w:cs="Arial"/>
                <w:sz w:val="20"/>
                <w:szCs w:val="20"/>
                <w:lang w:val="en-US" w:eastAsia="zh-CN"/>
              </w:rPr>
              <w:t xml:space="preserve"> </w:t>
            </w:r>
            <w:r w:rsidRPr="00752319">
              <w:rPr>
                <w:rFonts w:eastAsia="Times New Roman" w:cs="Arial"/>
                <w:sz w:val="20"/>
                <w:szCs w:val="20"/>
                <w:lang w:val="en-US" w:eastAsia="zh-CN"/>
              </w:rPr>
              <w:t>m</w:t>
            </w:r>
            <w:r w:rsidRPr="00E7651A">
              <w:rPr>
                <w:rFonts w:eastAsia="Times New Roman" w:cs="Arial"/>
                <w:sz w:val="20"/>
                <w:szCs w:val="20"/>
                <w:vertAlign w:val="superscript"/>
                <w:lang w:val="en-US" w:eastAsia="zh-CN"/>
              </w:rPr>
              <w:t>-</w:t>
            </w:r>
            <w:r w:rsidRPr="00752319">
              <w:rPr>
                <w:rFonts w:eastAsia="Times New Roman" w:cs="Arial"/>
                <w:sz w:val="20"/>
                <w:szCs w:val="20"/>
                <w:vertAlign w:val="superscript"/>
                <w:lang w:val="en-US" w:eastAsia="zh-CN"/>
              </w:rPr>
              <w:t>3</w:t>
            </w:r>
          </w:p>
        </w:tc>
        <w:tc>
          <w:tcPr>
            <w:tcW w:w="503" w:type="pct"/>
            <w:hideMark/>
          </w:tcPr>
          <w:p w14:paraId="783092F3" w14:textId="203DC5B6"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No exceedance</w:t>
            </w:r>
          </w:p>
        </w:tc>
        <w:tc>
          <w:tcPr>
            <w:tcW w:w="479" w:type="pct"/>
            <w:hideMark/>
          </w:tcPr>
          <w:p w14:paraId="7A82748D" w14:textId="0025A965"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Six</w:t>
            </w:r>
          </w:p>
        </w:tc>
        <w:tc>
          <w:tcPr>
            <w:tcW w:w="464" w:type="pct"/>
            <w:hideMark/>
          </w:tcPr>
          <w:p w14:paraId="79BE4439" w14:textId="2D390D82" w:rsidR="008E776C" w:rsidRPr="008C2ADD" w:rsidRDefault="00D6294B"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City of London Air Quality Strategy 20</w:t>
            </w:r>
            <w:r>
              <w:rPr>
                <w:rFonts w:eastAsia="Times New Roman" w:cs="Arial"/>
                <w:sz w:val="20"/>
                <w:szCs w:val="20"/>
                <w:lang w:val="en-US" w:eastAsia="zh-CN"/>
              </w:rPr>
              <w:t>25</w:t>
            </w:r>
            <w:r w:rsidRPr="00752319">
              <w:rPr>
                <w:rFonts w:eastAsia="Times New Roman" w:cs="Arial"/>
                <w:sz w:val="20"/>
                <w:szCs w:val="20"/>
                <w:lang w:val="en-US" w:eastAsia="zh-CN"/>
              </w:rPr>
              <w:t>-20</w:t>
            </w:r>
            <w:r>
              <w:rPr>
                <w:rFonts w:eastAsia="Times New Roman" w:cs="Arial"/>
                <w:sz w:val="20"/>
                <w:szCs w:val="20"/>
                <w:lang w:val="en-US" w:eastAsia="zh-CN"/>
              </w:rPr>
              <w:t>30, January 2025</w:t>
            </w:r>
          </w:p>
        </w:tc>
        <w:tc>
          <w:tcPr>
            <w:tcW w:w="403" w:type="pct"/>
            <w:hideMark/>
          </w:tcPr>
          <w:p w14:paraId="134C3A6B" w14:textId="55819516"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hyperlink r:id="rId24" w:history="1">
              <w:r w:rsidRPr="00874E72">
                <w:rPr>
                  <w:rStyle w:val="Hyperlink"/>
                  <w:rFonts w:eastAsia="Times New Roman" w:cs="Arial"/>
                  <w:sz w:val="20"/>
                  <w:szCs w:val="20"/>
                  <w:lang w:val="en-US" w:eastAsia="zh-CN"/>
                </w:rPr>
                <w:t>City of London Corporation</w:t>
              </w:r>
              <w:r w:rsidRPr="00752319">
                <w:rPr>
                  <w:rStyle w:val="Hyperlink"/>
                  <w:rFonts w:eastAsia="Times New Roman" w:cs="Arial"/>
                  <w:sz w:val="20"/>
                  <w:szCs w:val="20"/>
                  <w:lang w:val="en-US" w:eastAsia="zh-CN"/>
                </w:rPr>
                <w:t xml:space="preserve"> AQAP</w:t>
              </w:r>
            </w:hyperlink>
          </w:p>
        </w:tc>
      </w:tr>
      <w:tr w:rsidR="008E776C" w:rsidRPr="008C2ADD" w14:paraId="31AF6632" w14:textId="77777777" w:rsidTr="008E776C">
        <w:trPr>
          <w:trHeight w:val="2260"/>
        </w:trPr>
        <w:tc>
          <w:tcPr>
            <w:cnfStyle w:val="001000000000" w:firstRow="0" w:lastRow="0" w:firstColumn="1" w:lastColumn="0" w:oddVBand="0" w:evenVBand="0" w:oddHBand="0" w:evenHBand="0" w:firstRowFirstColumn="0" w:firstRowLastColumn="0" w:lastRowFirstColumn="0" w:lastRowLastColumn="0"/>
            <w:tcW w:w="518" w:type="pct"/>
            <w:hideMark/>
          </w:tcPr>
          <w:p w14:paraId="6B7D053E" w14:textId="14462B55" w:rsidR="008E776C" w:rsidRPr="008C2ADD" w:rsidRDefault="008E776C" w:rsidP="008E776C">
            <w:pPr>
              <w:spacing w:before="0" w:after="0" w:line="240" w:lineRule="auto"/>
              <w:rPr>
                <w:rFonts w:eastAsia="Times New Roman" w:cs="Arial"/>
                <w:color w:val="FF0000"/>
                <w:sz w:val="20"/>
                <w:szCs w:val="20"/>
                <w:lang w:val="en-US" w:eastAsia="zh-CN"/>
              </w:rPr>
            </w:pPr>
            <w:r w:rsidRPr="00752319">
              <w:rPr>
                <w:rFonts w:eastAsia="Times New Roman" w:cs="Arial"/>
                <w:sz w:val="20"/>
                <w:szCs w:val="20"/>
                <w:lang w:val="en-US" w:eastAsia="zh-CN"/>
              </w:rPr>
              <w:t>City of London AQMA</w:t>
            </w:r>
          </w:p>
        </w:tc>
        <w:tc>
          <w:tcPr>
            <w:tcW w:w="455" w:type="pct"/>
            <w:hideMark/>
          </w:tcPr>
          <w:p w14:paraId="363F1C07" w14:textId="06D1F31D"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26/01/2001</w:t>
            </w:r>
          </w:p>
        </w:tc>
        <w:tc>
          <w:tcPr>
            <w:tcW w:w="523" w:type="pct"/>
            <w:hideMark/>
          </w:tcPr>
          <w:p w14:paraId="2E22FFCD" w14:textId="22CF0E89"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PM</w:t>
            </w:r>
            <w:r>
              <w:rPr>
                <w:rFonts w:eastAsia="Times New Roman" w:cs="Arial"/>
                <w:sz w:val="20"/>
                <w:szCs w:val="20"/>
                <w:vertAlign w:val="subscript"/>
                <w:lang w:val="en-US" w:eastAsia="zh-CN"/>
              </w:rPr>
              <w:t>10</w:t>
            </w:r>
            <w:r>
              <w:rPr>
                <w:rFonts w:eastAsia="Times New Roman" w:cs="Arial"/>
                <w:sz w:val="20"/>
                <w:szCs w:val="20"/>
                <w:lang w:val="en-US" w:eastAsia="zh-CN"/>
              </w:rPr>
              <w:t xml:space="preserve"> 24-hour mean</w:t>
            </w:r>
          </w:p>
        </w:tc>
        <w:tc>
          <w:tcPr>
            <w:tcW w:w="527" w:type="pct"/>
            <w:hideMark/>
          </w:tcPr>
          <w:p w14:paraId="0FBC2B59" w14:textId="0CE9007D"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The entire Square Mile</w:t>
            </w:r>
            <w:r>
              <w:rPr>
                <w:rFonts w:eastAsia="Times New Roman" w:cs="Arial"/>
                <w:sz w:val="20"/>
                <w:szCs w:val="20"/>
                <w:lang w:val="en-US" w:eastAsia="zh-CN"/>
              </w:rPr>
              <w:t xml:space="preserve"> is designated as an AQMA</w:t>
            </w:r>
          </w:p>
        </w:tc>
        <w:tc>
          <w:tcPr>
            <w:tcW w:w="605" w:type="pct"/>
            <w:hideMark/>
          </w:tcPr>
          <w:p w14:paraId="40D7C0EF" w14:textId="24EA0AE4"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N/A</w:t>
            </w:r>
            <w:r>
              <w:rPr>
                <w:rFonts w:eastAsia="Times New Roman" w:cs="Arial"/>
                <w:sz w:val="20"/>
                <w:szCs w:val="20"/>
                <w:lang w:val="en-US" w:eastAsia="zh-CN"/>
              </w:rPr>
              <w:t>*</w:t>
            </w:r>
          </w:p>
        </w:tc>
        <w:tc>
          <w:tcPr>
            <w:tcW w:w="523" w:type="pct"/>
            <w:hideMark/>
          </w:tcPr>
          <w:p w14:paraId="3011753B" w14:textId="060C32AF"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 xml:space="preserve">60 24-hour periods &gt; 50 </w:t>
            </w:r>
            <w:r w:rsidRPr="00752319">
              <w:rPr>
                <w:rFonts w:eastAsia="Times New Roman" w:cs="Arial"/>
                <w:sz w:val="20"/>
                <w:szCs w:val="20"/>
                <w:lang w:val="en-US" w:eastAsia="zh-CN"/>
              </w:rPr>
              <w:t>µg</w:t>
            </w:r>
            <w:r>
              <w:rPr>
                <w:rFonts w:eastAsia="Times New Roman" w:cs="Arial"/>
                <w:sz w:val="20"/>
                <w:szCs w:val="20"/>
                <w:lang w:val="en-US" w:eastAsia="zh-CN"/>
              </w:rPr>
              <w:t xml:space="preserve"> </w:t>
            </w:r>
            <w:r w:rsidRPr="00752319">
              <w:rPr>
                <w:rFonts w:eastAsia="Times New Roman" w:cs="Arial"/>
                <w:sz w:val="20"/>
                <w:szCs w:val="20"/>
                <w:lang w:val="en-US" w:eastAsia="zh-CN"/>
              </w:rPr>
              <w:t>m</w:t>
            </w:r>
            <w:r w:rsidRPr="00E7651A">
              <w:rPr>
                <w:rFonts w:eastAsia="Times New Roman" w:cs="Arial"/>
                <w:sz w:val="20"/>
                <w:szCs w:val="20"/>
                <w:vertAlign w:val="superscript"/>
                <w:lang w:val="en-US" w:eastAsia="zh-CN"/>
              </w:rPr>
              <w:t>-</w:t>
            </w:r>
            <w:r>
              <w:rPr>
                <w:rFonts w:eastAsia="Times New Roman" w:cs="Arial"/>
                <w:sz w:val="20"/>
                <w:szCs w:val="20"/>
                <w:vertAlign w:val="superscript"/>
                <w:lang w:val="en-US" w:eastAsia="zh-CN"/>
              </w:rPr>
              <w:t>3</w:t>
            </w:r>
          </w:p>
        </w:tc>
        <w:tc>
          <w:tcPr>
            <w:tcW w:w="503" w:type="pct"/>
            <w:hideMark/>
          </w:tcPr>
          <w:p w14:paraId="28CB1B32" w14:textId="4C90AE65"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No exceedance</w:t>
            </w:r>
          </w:p>
        </w:tc>
        <w:tc>
          <w:tcPr>
            <w:tcW w:w="479" w:type="pct"/>
            <w:hideMark/>
          </w:tcPr>
          <w:p w14:paraId="12DF20F0" w14:textId="2E7BBF95"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Pr>
                <w:rFonts w:eastAsia="Times New Roman" w:cs="Arial"/>
                <w:sz w:val="20"/>
                <w:szCs w:val="20"/>
                <w:lang w:val="en-US" w:eastAsia="zh-CN"/>
              </w:rPr>
              <w:t>Eight</w:t>
            </w:r>
          </w:p>
        </w:tc>
        <w:tc>
          <w:tcPr>
            <w:tcW w:w="464" w:type="pct"/>
            <w:hideMark/>
          </w:tcPr>
          <w:p w14:paraId="14FF4D83" w14:textId="12669B2A" w:rsidR="008E776C" w:rsidRPr="008C2ADD" w:rsidRDefault="00D6294B"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752319">
              <w:rPr>
                <w:rFonts w:eastAsia="Times New Roman" w:cs="Arial"/>
                <w:sz w:val="20"/>
                <w:szCs w:val="20"/>
                <w:lang w:val="en-US" w:eastAsia="zh-CN"/>
              </w:rPr>
              <w:t>City of London Air Quality Strategy 20</w:t>
            </w:r>
            <w:r>
              <w:rPr>
                <w:rFonts w:eastAsia="Times New Roman" w:cs="Arial"/>
                <w:sz w:val="20"/>
                <w:szCs w:val="20"/>
                <w:lang w:val="en-US" w:eastAsia="zh-CN"/>
              </w:rPr>
              <w:t>25</w:t>
            </w:r>
            <w:r w:rsidRPr="00752319">
              <w:rPr>
                <w:rFonts w:eastAsia="Times New Roman" w:cs="Arial"/>
                <w:sz w:val="20"/>
                <w:szCs w:val="20"/>
                <w:lang w:val="en-US" w:eastAsia="zh-CN"/>
              </w:rPr>
              <w:t>-20</w:t>
            </w:r>
            <w:r>
              <w:rPr>
                <w:rFonts w:eastAsia="Times New Roman" w:cs="Arial"/>
                <w:sz w:val="20"/>
                <w:szCs w:val="20"/>
                <w:lang w:val="en-US" w:eastAsia="zh-CN"/>
              </w:rPr>
              <w:t>30, January 2025</w:t>
            </w:r>
          </w:p>
        </w:tc>
        <w:tc>
          <w:tcPr>
            <w:tcW w:w="403" w:type="pct"/>
            <w:hideMark/>
          </w:tcPr>
          <w:p w14:paraId="214D6884" w14:textId="4D897396" w:rsidR="008E776C" w:rsidRPr="008C2ADD" w:rsidRDefault="008E776C" w:rsidP="008E776C">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hyperlink r:id="rId25" w:history="1">
              <w:r w:rsidRPr="00874E72">
                <w:rPr>
                  <w:rStyle w:val="Hyperlink"/>
                  <w:rFonts w:eastAsia="Times New Roman" w:cs="Arial"/>
                  <w:sz w:val="20"/>
                  <w:szCs w:val="20"/>
                  <w:lang w:val="en-US" w:eastAsia="zh-CN"/>
                </w:rPr>
                <w:t>City of London Corporation</w:t>
              </w:r>
              <w:r w:rsidRPr="00752319">
                <w:rPr>
                  <w:rStyle w:val="Hyperlink"/>
                  <w:rFonts w:eastAsia="Times New Roman" w:cs="Arial"/>
                  <w:sz w:val="20"/>
                  <w:szCs w:val="20"/>
                  <w:lang w:val="en-US" w:eastAsia="zh-CN"/>
                </w:rPr>
                <w:t xml:space="preserve"> AQAP</w:t>
              </w:r>
            </w:hyperlink>
          </w:p>
        </w:tc>
      </w:tr>
    </w:tbl>
    <w:p w14:paraId="11EAA183" w14:textId="609578FF" w:rsidR="009348E6" w:rsidRDefault="003024EC" w:rsidP="009348E6">
      <w:pPr>
        <w:spacing w:line="240" w:lineRule="auto"/>
        <w:rPr>
          <w:b/>
          <w:szCs w:val="24"/>
        </w:rPr>
      </w:pPr>
      <w:sdt>
        <w:sdtPr>
          <w:rPr>
            <w:color w:val="2B579A"/>
            <w:szCs w:val="24"/>
            <w:shd w:val="clear" w:color="auto" w:fill="E6E6E6"/>
          </w:rPr>
          <w:id w:val="-561019701"/>
          <w14:checkbox>
            <w14:checked w14:val="1"/>
            <w14:checkedState w14:val="2612" w14:font="MS Gothic"/>
            <w14:uncheckedState w14:val="2610" w14:font="MS Gothic"/>
          </w14:checkbox>
        </w:sdtPr>
        <w:sdtEndPr/>
        <w:sdtContent>
          <w:r w:rsidR="008E776C">
            <w:rPr>
              <w:rFonts w:ascii="MS Gothic" w:eastAsia="MS Gothic" w:hAnsi="MS Gothic" w:hint="eastAsia"/>
              <w:color w:val="2B579A"/>
              <w:szCs w:val="24"/>
              <w:shd w:val="clear" w:color="auto" w:fill="E6E6E6"/>
            </w:rPr>
            <w:t>☒</w:t>
          </w:r>
        </w:sdtContent>
      </w:sdt>
      <w:r w:rsidR="009348E6" w:rsidRPr="00090C17">
        <w:rPr>
          <w:szCs w:val="24"/>
        </w:rPr>
        <w:t xml:space="preserve"> </w:t>
      </w:r>
      <w:r w:rsidR="008E776C" w:rsidRPr="00752319">
        <w:rPr>
          <w:rFonts w:cs="Arial"/>
          <w:b/>
        </w:rPr>
        <w:t xml:space="preserve">The City of London Corporation </w:t>
      </w:r>
      <w:r w:rsidR="008E776C" w:rsidRPr="00752319">
        <w:rPr>
          <w:b/>
          <w:szCs w:val="24"/>
        </w:rPr>
        <w:t xml:space="preserve">confirm </w:t>
      </w:r>
      <w:r w:rsidR="008E776C" w:rsidRPr="00090C17">
        <w:rPr>
          <w:b/>
          <w:szCs w:val="24"/>
        </w:rPr>
        <w:t>the information on UK-Air regarding their AQMA is up to date.</w:t>
      </w:r>
    </w:p>
    <w:p w14:paraId="7142DAD4" w14:textId="65940B08" w:rsidR="009348E6" w:rsidRDefault="003024EC" w:rsidP="009348E6">
      <w:pPr>
        <w:spacing w:line="240" w:lineRule="auto"/>
        <w:rPr>
          <w:b/>
          <w:szCs w:val="24"/>
        </w:rPr>
      </w:pPr>
      <w:sdt>
        <w:sdtPr>
          <w:rPr>
            <w:color w:val="2B579A"/>
            <w:szCs w:val="24"/>
            <w:shd w:val="clear" w:color="auto" w:fill="E6E6E6"/>
          </w:rPr>
          <w:id w:val="-514619660"/>
          <w14:checkbox>
            <w14:checked w14:val="1"/>
            <w14:checkedState w14:val="2612" w14:font="MS Gothic"/>
            <w14:uncheckedState w14:val="2610" w14:font="MS Gothic"/>
          </w14:checkbox>
        </w:sdtPr>
        <w:sdtEndPr/>
        <w:sdtContent>
          <w:r w:rsidR="008E776C">
            <w:rPr>
              <w:rFonts w:ascii="MS Gothic" w:eastAsia="MS Gothic" w:hAnsi="MS Gothic" w:hint="eastAsia"/>
              <w:color w:val="2B579A"/>
              <w:szCs w:val="24"/>
              <w:shd w:val="clear" w:color="auto" w:fill="E6E6E6"/>
            </w:rPr>
            <w:t>☒</w:t>
          </w:r>
        </w:sdtContent>
      </w:sdt>
      <w:r w:rsidR="009348E6" w:rsidRPr="00090C17">
        <w:rPr>
          <w:szCs w:val="24"/>
        </w:rPr>
        <w:t xml:space="preserve"> </w:t>
      </w:r>
      <w:r w:rsidR="008E776C" w:rsidRPr="00752319">
        <w:rPr>
          <w:rFonts w:cs="Arial"/>
          <w:b/>
        </w:rPr>
        <w:t xml:space="preserve">The City of London Corporation </w:t>
      </w:r>
      <w:r w:rsidR="008E776C" w:rsidRPr="00090C17">
        <w:rPr>
          <w:b/>
          <w:szCs w:val="24"/>
        </w:rPr>
        <w:t xml:space="preserve">confirm </w:t>
      </w:r>
      <w:r w:rsidR="008E776C">
        <w:rPr>
          <w:b/>
          <w:szCs w:val="24"/>
        </w:rPr>
        <w:t>that all current AQAPs have been submitted to GLA.</w:t>
      </w:r>
    </w:p>
    <w:p w14:paraId="23C00EF1" w14:textId="23E2D61E" w:rsidR="000705A1" w:rsidRDefault="008E776C" w:rsidP="009348E6">
      <w:pPr>
        <w:spacing w:line="240" w:lineRule="auto"/>
        <w:rPr>
          <w:b/>
          <w:szCs w:val="24"/>
        </w:rPr>
      </w:pPr>
      <w:r w:rsidRPr="00752319">
        <w:rPr>
          <w:bCs/>
          <w:sz w:val="20"/>
          <w:szCs w:val="20"/>
        </w:rPr>
        <w:t xml:space="preserve">* National Highways Strategic Road Network does not operate in central London. There are </w:t>
      </w:r>
      <w:r w:rsidR="005A4053" w:rsidRPr="00752319">
        <w:rPr>
          <w:bCs/>
          <w:sz w:val="20"/>
          <w:szCs w:val="20"/>
        </w:rPr>
        <w:t>several</w:t>
      </w:r>
      <w:r w:rsidRPr="00752319">
        <w:rPr>
          <w:bCs/>
          <w:sz w:val="20"/>
          <w:szCs w:val="20"/>
        </w:rPr>
        <w:t xml:space="preserve"> Transport for London Road Network (TLRN)</w:t>
      </w:r>
      <w:r>
        <w:rPr>
          <w:bCs/>
          <w:sz w:val="20"/>
          <w:szCs w:val="20"/>
        </w:rPr>
        <w:t xml:space="preserve"> roads</w:t>
      </w:r>
      <w:r w:rsidRPr="00752319">
        <w:rPr>
          <w:bCs/>
          <w:sz w:val="20"/>
          <w:szCs w:val="20"/>
        </w:rPr>
        <w:t xml:space="preserve"> that pass through the Square Mile; A10, A201, A3211, A1210/11.</w:t>
      </w:r>
    </w:p>
    <w:p w14:paraId="328A147F" w14:textId="77777777" w:rsidR="008E776C" w:rsidRDefault="008E776C" w:rsidP="009348E6">
      <w:pPr>
        <w:spacing w:line="240" w:lineRule="auto"/>
        <w:rPr>
          <w:b/>
          <w:szCs w:val="24"/>
        </w:rPr>
        <w:sectPr w:rsidR="008E776C" w:rsidSect="005B62A7">
          <w:pgSz w:w="16838" w:h="11906" w:orient="landscape"/>
          <w:pgMar w:top="1440" w:right="1440" w:bottom="1440" w:left="1440" w:header="708" w:footer="708" w:gutter="0"/>
          <w:cols w:space="708"/>
          <w:docGrid w:linePitch="360"/>
        </w:sectPr>
      </w:pPr>
    </w:p>
    <w:p w14:paraId="284A3A53" w14:textId="775F0100" w:rsidR="00327A5D" w:rsidRDefault="00327A5D" w:rsidP="003A4DEF">
      <w:pPr>
        <w:pStyle w:val="Subheading2"/>
        <w:numPr>
          <w:ilvl w:val="1"/>
          <w:numId w:val="31"/>
        </w:numPr>
        <w:ind w:left="720"/>
      </w:pPr>
      <w:bookmarkStart w:id="57" w:name="_Toc199405574"/>
      <w:r w:rsidRPr="00327A5D">
        <w:lastRenderedPageBreak/>
        <w:t>Air Quality Action Plan Progress</w:t>
      </w:r>
      <w:bookmarkEnd w:id="57"/>
    </w:p>
    <w:p w14:paraId="0ED6417B" w14:textId="6359EF90" w:rsidR="00694C5A" w:rsidRDefault="007F2329" w:rsidP="0025561B">
      <w:r>
        <w:fldChar w:fldCharType="begin"/>
      </w:r>
      <w:r>
        <w:instrText xml:space="preserve"> REF _Ref161823787 \h </w:instrText>
      </w:r>
      <w:r>
        <w:fldChar w:fldCharType="separate"/>
      </w:r>
      <w:r w:rsidR="00595C79" w:rsidRPr="00DC5D6B">
        <w:rPr>
          <w:bCs/>
          <w:szCs w:val="24"/>
        </w:rPr>
        <w:t xml:space="preserve">Table </w:t>
      </w:r>
      <w:r w:rsidR="00595C79">
        <w:rPr>
          <w:bCs/>
          <w:noProof/>
          <w:szCs w:val="24"/>
        </w:rPr>
        <w:t>T</w:t>
      </w:r>
      <w:r>
        <w:fldChar w:fldCharType="end"/>
      </w:r>
      <w:r w:rsidR="00280055" w:rsidRPr="00C17B38">
        <w:t xml:space="preserve"> </w:t>
      </w:r>
      <w:r w:rsidR="004C08ED" w:rsidRPr="00C17B38">
        <w:t xml:space="preserve">provides </w:t>
      </w:r>
      <w:proofErr w:type="gramStart"/>
      <w:r w:rsidR="004C08ED" w:rsidRPr="00C17B38">
        <w:t>a brief summary</w:t>
      </w:r>
      <w:proofErr w:type="gramEnd"/>
      <w:r w:rsidR="004C08ED" w:rsidRPr="00C17B38">
        <w:t xml:space="preserve"> of </w:t>
      </w:r>
      <w:r w:rsidR="00F10F24" w:rsidRPr="00F10F24">
        <w:t>the City Corporation’s</w:t>
      </w:r>
      <w:r w:rsidR="004C08ED" w:rsidRPr="00F10F24">
        <w:t xml:space="preserve"> </w:t>
      </w:r>
      <w:r w:rsidR="004C08ED" w:rsidRPr="00C17B38">
        <w:t xml:space="preserve">progress against the </w:t>
      </w:r>
      <w:r w:rsidR="00694C5A">
        <w:t>AQAP</w:t>
      </w:r>
      <w:r w:rsidR="004C08ED" w:rsidRPr="00C17B38">
        <w:t xml:space="preserve">, showing progress made </w:t>
      </w:r>
      <w:r w:rsidR="00694C5A">
        <w:t>against the measures in 2024</w:t>
      </w:r>
      <w:r w:rsidR="004C08ED" w:rsidRPr="00C17B38">
        <w:t>.</w:t>
      </w:r>
      <w:r w:rsidR="00694C5A">
        <w:t xml:space="preserve"> 2024 was the last year for which the 2019-2024 City of London Air Quality Strategy was relevant. </w:t>
      </w:r>
      <w:r w:rsidR="00267E2E">
        <w:t xml:space="preserve">During </w:t>
      </w:r>
      <w:r w:rsidR="00694C5A">
        <w:t>2024</w:t>
      </w:r>
      <w:r w:rsidR="00267E2E">
        <w:t>,</w:t>
      </w:r>
      <w:r w:rsidR="00694C5A">
        <w:t xml:space="preserve"> a new AQAP was developed, and the 2025-2030 City of London Air Quality Strategy was adopted in </w:t>
      </w:r>
      <w:r w:rsidR="00D6294B">
        <w:t>January</w:t>
      </w:r>
      <w:r w:rsidR="00694C5A">
        <w:t xml:space="preserve"> 2025. Due to this the completion date of 2024 has been logged for the 2019-2024 City of London Air Quality Strategy measures, and the first update on the 2025-2030 City of London Air Quality Strategy will be completed in the Annual Status Report for 2025.</w:t>
      </w:r>
    </w:p>
    <w:p w14:paraId="52C92E37" w14:textId="7CA16EF6" w:rsidR="00B10D15" w:rsidRPr="00C77989" w:rsidRDefault="00694C5A" w:rsidP="0025561B">
      <w:r>
        <w:t xml:space="preserve">The three key measures detailed at the top of </w:t>
      </w:r>
      <w:r>
        <w:fldChar w:fldCharType="begin"/>
      </w:r>
      <w:r>
        <w:instrText xml:space="preserve"> REF _Ref161823787 \h </w:instrText>
      </w:r>
      <w:r>
        <w:fldChar w:fldCharType="separate"/>
      </w:r>
      <w:r w:rsidR="00595C79" w:rsidRPr="00DC5D6B">
        <w:rPr>
          <w:bCs/>
          <w:szCs w:val="24"/>
        </w:rPr>
        <w:t xml:space="preserve">Table </w:t>
      </w:r>
      <w:r w:rsidR="00595C79">
        <w:rPr>
          <w:bCs/>
          <w:noProof/>
          <w:szCs w:val="24"/>
        </w:rPr>
        <w:t>T</w:t>
      </w:r>
      <w:r>
        <w:fldChar w:fldCharType="end"/>
      </w:r>
      <w:r w:rsidRPr="00C17B38">
        <w:t xml:space="preserve"> </w:t>
      </w:r>
      <w:r>
        <w:t>are relevant to the new AQAP, showing key areas of focus for the City Corporation in 2025.</w:t>
      </w:r>
    </w:p>
    <w:p w14:paraId="0C328339" w14:textId="7437B45E" w:rsidR="004C08ED" w:rsidRPr="00C17B38" w:rsidRDefault="003F35A9" w:rsidP="00E33B84">
      <w:pPr>
        <w:pStyle w:val="Tablecaption"/>
        <w:rPr>
          <w:rFonts w:cs="Arial"/>
        </w:rPr>
      </w:pPr>
      <w:bookmarkStart w:id="58" w:name="_Ref161823787"/>
      <w:bookmarkStart w:id="59" w:name="_Toc160609822"/>
      <w:bookmarkStart w:id="60" w:name="_Toc199405607"/>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T</w:t>
      </w:r>
      <w:r w:rsidRPr="00DC5D6B">
        <w:rPr>
          <w:bCs/>
          <w:color w:val="auto"/>
          <w:szCs w:val="24"/>
        </w:rPr>
        <w:fldChar w:fldCharType="end"/>
      </w:r>
      <w:bookmarkEnd w:id="58"/>
      <w:r w:rsidRPr="00DC5D6B">
        <w:rPr>
          <w:bCs/>
          <w:color w:val="auto"/>
          <w:szCs w:val="24"/>
        </w:rPr>
        <w:t xml:space="preserve">. </w:t>
      </w:r>
      <w:r w:rsidR="004C08ED" w:rsidRPr="00C17B38">
        <w:rPr>
          <w:rFonts w:cs="Arial"/>
        </w:rPr>
        <w:t>Delivery of Air Quality Action Plan Measures</w:t>
      </w:r>
      <w:bookmarkEnd w:id="59"/>
      <w:bookmarkEnd w:id="60"/>
    </w:p>
    <w:tbl>
      <w:tblPr>
        <w:tblStyle w:val="TableGrid"/>
        <w:tblpPr w:leftFromText="180" w:rightFromText="180" w:vertAnchor="text" w:horzAnchor="margin" w:tblpXSpec="center" w:tblpY="236"/>
        <w:tblW w:w="5000" w:type="pct"/>
        <w:tblLook w:val="04A0" w:firstRow="1" w:lastRow="0" w:firstColumn="1" w:lastColumn="0" w:noHBand="0" w:noVBand="1"/>
      </w:tblPr>
      <w:tblGrid>
        <w:gridCol w:w="1084"/>
        <w:gridCol w:w="2948"/>
        <w:gridCol w:w="3438"/>
        <w:gridCol w:w="1794"/>
        <w:gridCol w:w="2357"/>
        <w:gridCol w:w="3767"/>
      </w:tblGrid>
      <w:tr w:rsidR="00694C5A" w:rsidRPr="00694C5A" w14:paraId="45FDF8ED" w14:textId="77777777" w:rsidTr="00BD1C6B">
        <w:trPr>
          <w:tblHeader/>
        </w:trPr>
        <w:tc>
          <w:tcPr>
            <w:tcW w:w="352" w:type="pct"/>
            <w:tcBorders>
              <w:bottom w:val="single" w:sz="18" w:space="0" w:color="auto"/>
            </w:tcBorders>
            <w:vAlign w:val="center"/>
          </w:tcPr>
          <w:p w14:paraId="7725A41D" w14:textId="77777777" w:rsidR="00F10F24" w:rsidRPr="00694C5A" w:rsidRDefault="00F10F24" w:rsidP="00F10F24">
            <w:pPr>
              <w:spacing w:line="240" w:lineRule="auto"/>
              <w:jc w:val="center"/>
              <w:rPr>
                <w:rFonts w:eastAsia="Times New Roman" w:cs="Arial"/>
                <w:b/>
                <w:bCs/>
                <w:sz w:val="20"/>
                <w:szCs w:val="20"/>
                <w:lang w:eastAsia="en-GB"/>
              </w:rPr>
            </w:pPr>
            <w:r w:rsidRPr="00694C5A">
              <w:rPr>
                <w:rFonts w:cs="Arial"/>
                <w:b/>
                <w:bCs/>
                <w:sz w:val="20"/>
                <w:szCs w:val="20"/>
              </w:rPr>
              <w:t>Measure</w:t>
            </w:r>
          </w:p>
        </w:tc>
        <w:tc>
          <w:tcPr>
            <w:tcW w:w="958" w:type="pct"/>
            <w:tcBorders>
              <w:bottom w:val="single" w:sz="18" w:space="0" w:color="auto"/>
            </w:tcBorders>
            <w:vAlign w:val="center"/>
          </w:tcPr>
          <w:p w14:paraId="7A15E28B" w14:textId="77777777" w:rsidR="00F10F24" w:rsidRPr="00694C5A" w:rsidRDefault="00F10F24" w:rsidP="00F10F24">
            <w:pPr>
              <w:spacing w:line="240" w:lineRule="auto"/>
              <w:jc w:val="center"/>
              <w:rPr>
                <w:rFonts w:cs="Arial"/>
                <w:b/>
                <w:bCs/>
                <w:sz w:val="20"/>
                <w:szCs w:val="20"/>
              </w:rPr>
            </w:pPr>
            <w:r w:rsidRPr="00694C5A">
              <w:rPr>
                <w:rFonts w:cs="Arial"/>
                <w:b/>
                <w:bCs/>
                <w:sz w:val="20"/>
                <w:szCs w:val="20"/>
              </w:rPr>
              <w:t>LLAQM Action Matrix Theme</w:t>
            </w:r>
          </w:p>
        </w:tc>
        <w:tc>
          <w:tcPr>
            <w:tcW w:w="1117" w:type="pct"/>
            <w:tcBorders>
              <w:bottom w:val="single" w:sz="18" w:space="0" w:color="auto"/>
            </w:tcBorders>
            <w:vAlign w:val="center"/>
          </w:tcPr>
          <w:p w14:paraId="34A0F1FF" w14:textId="77777777" w:rsidR="00F10F24" w:rsidRPr="00694C5A" w:rsidRDefault="00F10F24" w:rsidP="00F10F24">
            <w:pPr>
              <w:spacing w:line="240" w:lineRule="auto"/>
              <w:jc w:val="center"/>
              <w:rPr>
                <w:rFonts w:cs="Arial"/>
                <w:b/>
                <w:bCs/>
                <w:sz w:val="20"/>
                <w:szCs w:val="20"/>
              </w:rPr>
            </w:pPr>
            <w:r w:rsidRPr="00694C5A">
              <w:rPr>
                <w:rFonts w:cs="Arial"/>
                <w:b/>
                <w:bCs/>
                <w:sz w:val="20"/>
                <w:szCs w:val="20"/>
              </w:rPr>
              <w:t>Action</w:t>
            </w:r>
          </w:p>
        </w:tc>
        <w:tc>
          <w:tcPr>
            <w:tcW w:w="583" w:type="pct"/>
            <w:tcBorders>
              <w:bottom w:val="single" w:sz="18" w:space="0" w:color="auto"/>
            </w:tcBorders>
            <w:vAlign w:val="center"/>
          </w:tcPr>
          <w:p w14:paraId="1D709516" w14:textId="77777777" w:rsidR="00F10F24" w:rsidRPr="00694C5A" w:rsidRDefault="00F10F24" w:rsidP="00F10F24">
            <w:pPr>
              <w:spacing w:line="240" w:lineRule="auto"/>
              <w:jc w:val="center"/>
              <w:rPr>
                <w:rFonts w:cs="Arial"/>
                <w:b/>
                <w:bCs/>
                <w:sz w:val="20"/>
                <w:szCs w:val="20"/>
              </w:rPr>
            </w:pPr>
            <w:r w:rsidRPr="00694C5A">
              <w:rPr>
                <w:rFonts w:cs="Arial"/>
                <w:b/>
                <w:bCs/>
                <w:sz w:val="20"/>
                <w:szCs w:val="20"/>
              </w:rPr>
              <w:t>Estimated / Actual Completion Date</w:t>
            </w:r>
          </w:p>
        </w:tc>
        <w:tc>
          <w:tcPr>
            <w:tcW w:w="766" w:type="pct"/>
            <w:tcBorders>
              <w:bottom w:val="single" w:sz="18" w:space="0" w:color="auto"/>
            </w:tcBorders>
            <w:vAlign w:val="center"/>
          </w:tcPr>
          <w:p w14:paraId="0314317B" w14:textId="77777777" w:rsidR="00F10F24" w:rsidRPr="00694C5A" w:rsidRDefault="00F10F24" w:rsidP="00F10F24">
            <w:pPr>
              <w:spacing w:line="240" w:lineRule="auto"/>
              <w:jc w:val="center"/>
              <w:rPr>
                <w:rFonts w:cs="Arial"/>
                <w:b/>
                <w:bCs/>
                <w:sz w:val="20"/>
                <w:szCs w:val="20"/>
              </w:rPr>
            </w:pPr>
            <w:r w:rsidRPr="00694C5A">
              <w:rPr>
                <w:rFonts w:cs="Arial"/>
                <w:b/>
                <w:bCs/>
                <w:sz w:val="20"/>
                <w:szCs w:val="20"/>
              </w:rPr>
              <w:t>Organisations Involved</w:t>
            </w:r>
          </w:p>
        </w:tc>
        <w:tc>
          <w:tcPr>
            <w:tcW w:w="1225" w:type="pct"/>
            <w:tcBorders>
              <w:bottom w:val="single" w:sz="18" w:space="0" w:color="auto"/>
            </w:tcBorders>
            <w:vAlign w:val="center"/>
          </w:tcPr>
          <w:p w14:paraId="38BAEFE9" w14:textId="77777777" w:rsidR="00F10F24" w:rsidRPr="00694C5A" w:rsidRDefault="00F10F24" w:rsidP="00F10F24">
            <w:pPr>
              <w:spacing w:line="240" w:lineRule="auto"/>
              <w:jc w:val="center"/>
              <w:rPr>
                <w:rFonts w:cs="Arial"/>
                <w:b/>
                <w:bCs/>
                <w:sz w:val="20"/>
                <w:szCs w:val="20"/>
              </w:rPr>
            </w:pPr>
            <w:r w:rsidRPr="00694C5A">
              <w:rPr>
                <w:rFonts w:cs="Arial"/>
                <w:b/>
                <w:bCs/>
                <w:sz w:val="20"/>
                <w:szCs w:val="20"/>
              </w:rPr>
              <w:t>Progress</w:t>
            </w:r>
          </w:p>
          <w:p w14:paraId="76928846" w14:textId="77777777" w:rsidR="00F10F24" w:rsidRPr="00694C5A" w:rsidRDefault="00F10F24" w:rsidP="00F10F24">
            <w:pPr>
              <w:pStyle w:val="ListParagraph"/>
              <w:numPr>
                <w:ilvl w:val="0"/>
                <w:numId w:val="3"/>
              </w:numPr>
              <w:spacing w:line="240" w:lineRule="auto"/>
              <w:ind w:left="317" w:hanging="284"/>
              <w:jc w:val="center"/>
              <w:rPr>
                <w:rFonts w:cs="Arial"/>
                <w:sz w:val="20"/>
                <w:szCs w:val="20"/>
              </w:rPr>
            </w:pPr>
            <w:r w:rsidRPr="00694C5A">
              <w:rPr>
                <w:rFonts w:cs="Arial"/>
                <w:sz w:val="20"/>
                <w:szCs w:val="20"/>
              </w:rPr>
              <w:t>Emissions/Concentration data</w:t>
            </w:r>
          </w:p>
          <w:p w14:paraId="6E82D2F9" w14:textId="77777777" w:rsidR="00F10F24" w:rsidRPr="00694C5A" w:rsidRDefault="00F10F24" w:rsidP="00F10F24">
            <w:pPr>
              <w:pStyle w:val="ListParagraph"/>
              <w:numPr>
                <w:ilvl w:val="0"/>
                <w:numId w:val="3"/>
              </w:numPr>
              <w:spacing w:line="240" w:lineRule="auto"/>
              <w:ind w:left="317" w:hanging="284"/>
              <w:jc w:val="center"/>
              <w:rPr>
                <w:rFonts w:cs="Arial"/>
                <w:sz w:val="20"/>
                <w:szCs w:val="20"/>
              </w:rPr>
            </w:pPr>
            <w:r w:rsidRPr="00694C5A">
              <w:rPr>
                <w:rFonts w:cs="Arial"/>
                <w:sz w:val="20"/>
                <w:szCs w:val="20"/>
              </w:rPr>
              <w:t>Benefits</w:t>
            </w:r>
          </w:p>
          <w:p w14:paraId="798A341B" w14:textId="32E93264" w:rsidR="00F10F24" w:rsidRPr="00694C5A" w:rsidRDefault="00F10F24" w:rsidP="00F10F24">
            <w:pPr>
              <w:pStyle w:val="ListParagraph"/>
              <w:numPr>
                <w:ilvl w:val="0"/>
                <w:numId w:val="3"/>
              </w:numPr>
              <w:spacing w:line="240" w:lineRule="auto"/>
              <w:ind w:left="317" w:hanging="284"/>
              <w:jc w:val="center"/>
              <w:rPr>
                <w:rFonts w:cs="Arial"/>
                <w:bCs/>
                <w:sz w:val="20"/>
                <w:szCs w:val="20"/>
              </w:rPr>
            </w:pPr>
            <w:r w:rsidRPr="00694C5A">
              <w:rPr>
                <w:rFonts w:cs="Arial"/>
                <w:sz w:val="20"/>
                <w:szCs w:val="20"/>
              </w:rPr>
              <w:t>Negative impacts / Complaints</w:t>
            </w:r>
          </w:p>
        </w:tc>
      </w:tr>
      <w:tr w:rsidR="00694C5A" w:rsidRPr="00694C5A" w14:paraId="4BC8ACCF" w14:textId="77777777" w:rsidTr="00BD1C6B">
        <w:tc>
          <w:tcPr>
            <w:tcW w:w="352" w:type="pct"/>
            <w:tcBorders>
              <w:top w:val="single" w:sz="18" w:space="0" w:color="auto"/>
              <w:left w:val="single" w:sz="18" w:space="0" w:color="auto"/>
            </w:tcBorders>
            <w:shd w:val="clear" w:color="auto" w:fill="FAF9D2"/>
            <w:vAlign w:val="center"/>
          </w:tcPr>
          <w:p w14:paraId="3B438586" w14:textId="3853E981" w:rsidR="00F10F24" w:rsidRPr="00694C5A" w:rsidRDefault="00694C5A" w:rsidP="00F10F24">
            <w:pPr>
              <w:spacing w:before="0" w:after="0" w:line="240" w:lineRule="auto"/>
              <w:jc w:val="center"/>
              <w:rPr>
                <w:rFonts w:cs="Arial"/>
                <w:sz w:val="20"/>
                <w:szCs w:val="20"/>
              </w:rPr>
            </w:pPr>
            <w:r w:rsidRPr="00694C5A">
              <w:rPr>
                <w:rFonts w:cs="Arial"/>
                <w:sz w:val="20"/>
                <w:szCs w:val="20"/>
              </w:rPr>
              <w:t>-</w:t>
            </w:r>
          </w:p>
        </w:tc>
        <w:tc>
          <w:tcPr>
            <w:tcW w:w="958" w:type="pct"/>
            <w:tcBorders>
              <w:top w:val="single" w:sz="18" w:space="0" w:color="auto"/>
            </w:tcBorders>
            <w:shd w:val="clear" w:color="auto" w:fill="FAF9D2"/>
            <w:vAlign w:val="center"/>
          </w:tcPr>
          <w:p w14:paraId="28662EF6" w14:textId="77633F9B" w:rsidR="00F10F24" w:rsidRPr="00694C5A" w:rsidRDefault="00694C5A" w:rsidP="00F10F24">
            <w:pPr>
              <w:spacing w:before="0" w:after="0" w:line="240" w:lineRule="auto"/>
              <w:jc w:val="center"/>
              <w:rPr>
                <w:rFonts w:cs="Arial"/>
                <w:sz w:val="20"/>
                <w:szCs w:val="20"/>
              </w:rPr>
            </w:pPr>
            <w:r w:rsidRPr="00694C5A">
              <w:rPr>
                <w:rFonts w:cs="Arial"/>
                <w:sz w:val="20"/>
                <w:szCs w:val="20"/>
              </w:rPr>
              <w:t>Monitoring and other core statutory duties</w:t>
            </w:r>
          </w:p>
        </w:tc>
        <w:tc>
          <w:tcPr>
            <w:tcW w:w="1117" w:type="pct"/>
            <w:tcBorders>
              <w:top w:val="single" w:sz="18" w:space="0" w:color="auto"/>
            </w:tcBorders>
            <w:shd w:val="clear" w:color="auto" w:fill="FAF9D2"/>
            <w:vAlign w:val="center"/>
          </w:tcPr>
          <w:p w14:paraId="73245F91" w14:textId="6A19BF98" w:rsidR="00F10F24" w:rsidRPr="00694C5A" w:rsidRDefault="00694C5A" w:rsidP="00F10F24">
            <w:pPr>
              <w:spacing w:before="0" w:after="0" w:line="240" w:lineRule="auto"/>
              <w:jc w:val="center"/>
              <w:rPr>
                <w:rFonts w:cs="Arial"/>
                <w:sz w:val="20"/>
                <w:szCs w:val="20"/>
              </w:rPr>
            </w:pPr>
            <w:r w:rsidRPr="00694C5A">
              <w:rPr>
                <w:rFonts w:cs="Arial"/>
                <w:sz w:val="20"/>
                <w:szCs w:val="20"/>
              </w:rPr>
              <w:t>Adopt the updated City of London Corporation Air Quality Strategy 2025 - 2030</w:t>
            </w:r>
          </w:p>
        </w:tc>
        <w:tc>
          <w:tcPr>
            <w:tcW w:w="583" w:type="pct"/>
            <w:tcBorders>
              <w:top w:val="single" w:sz="18" w:space="0" w:color="auto"/>
            </w:tcBorders>
            <w:shd w:val="clear" w:color="auto" w:fill="FAF9D2"/>
            <w:vAlign w:val="center"/>
          </w:tcPr>
          <w:p w14:paraId="55733376" w14:textId="74D03C5D" w:rsidR="00F10F24" w:rsidRPr="00694C5A" w:rsidRDefault="00694C5A" w:rsidP="00F10F24">
            <w:pPr>
              <w:spacing w:before="0" w:after="0" w:line="240" w:lineRule="auto"/>
              <w:jc w:val="center"/>
              <w:rPr>
                <w:rFonts w:cs="Arial"/>
                <w:sz w:val="20"/>
                <w:szCs w:val="20"/>
              </w:rPr>
            </w:pPr>
            <w:r w:rsidRPr="00694C5A">
              <w:rPr>
                <w:rFonts w:cs="Arial"/>
                <w:sz w:val="20"/>
                <w:szCs w:val="20"/>
              </w:rPr>
              <w:t>2025-2030</w:t>
            </w:r>
          </w:p>
        </w:tc>
        <w:tc>
          <w:tcPr>
            <w:tcW w:w="766" w:type="pct"/>
            <w:tcBorders>
              <w:top w:val="single" w:sz="18" w:space="0" w:color="auto"/>
            </w:tcBorders>
            <w:shd w:val="clear" w:color="auto" w:fill="FAF9D2"/>
            <w:vAlign w:val="center"/>
          </w:tcPr>
          <w:p w14:paraId="0D4F4756" w14:textId="77777777" w:rsidR="00F10F24" w:rsidRPr="00694C5A" w:rsidRDefault="00694C5A" w:rsidP="00F10F24">
            <w:pPr>
              <w:spacing w:before="0" w:after="0" w:line="240" w:lineRule="auto"/>
              <w:jc w:val="center"/>
              <w:rPr>
                <w:rFonts w:cs="Arial"/>
                <w:sz w:val="20"/>
                <w:szCs w:val="20"/>
              </w:rPr>
            </w:pPr>
            <w:r w:rsidRPr="00694C5A">
              <w:rPr>
                <w:rFonts w:cs="Arial"/>
                <w:sz w:val="20"/>
                <w:szCs w:val="20"/>
              </w:rPr>
              <w:t>City of London Corporation</w:t>
            </w:r>
          </w:p>
          <w:p w14:paraId="3F8A2463" w14:textId="09A95039" w:rsidR="00694C5A" w:rsidRPr="00694C5A" w:rsidRDefault="00694C5A" w:rsidP="00F10F24">
            <w:pPr>
              <w:spacing w:before="0" w:after="0" w:line="240" w:lineRule="auto"/>
              <w:jc w:val="center"/>
              <w:rPr>
                <w:rFonts w:cs="Arial"/>
                <w:sz w:val="20"/>
                <w:szCs w:val="20"/>
              </w:rPr>
            </w:pPr>
            <w:r w:rsidRPr="00694C5A">
              <w:rPr>
                <w:rFonts w:cs="Arial"/>
                <w:sz w:val="20"/>
                <w:szCs w:val="20"/>
              </w:rPr>
              <w:t>Statutory Consultees</w:t>
            </w:r>
          </w:p>
        </w:tc>
        <w:tc>
          <w:tcPr>
            <w:tcW w:w="1225" w:type="pct"/>
            <w:tcBorders>
              <w:top w:val="single" w:sz="18" w:space="0" w:color="auto"/>
              <w:right w:val="single" w:sz="18" w:space="0" w:color="auto"/>
            </w:tcBorders>
            <w:shd w:val="clear" w:color="auto" w:fill="FAF9D2"/>
            <w:vAlign w:val="center"/>
          </w:tcPr>
          <w:p w14:paraId="31A2C0BC" w14:textId="1E2B4B31" w:rsidR="00F10F24" w:rsidRPr="00694C5A" w:rsidRDefault="00694C5A" w:rsidP="00F10F24">
            <w:pPr>
              <w:spacing w:before="0" w:after="0" w:line="240" w:lineRule="auto"/>
              <w:jc w:val="center"/>
              <w:rPr>
                <w:rFonts w:cs="Arial"/>
                <w:sz w:val="20"/>
                <w:szCs w:val="20"/>
              </w:rPr>
            </w:pPr>
            <w:r w:rsidRPr="00694C5A">
              <w:rPr>
                <w:rFonts w:cs="Arial"/>
                <w:sz w:val="20"/>
                <w:szCs w:val="20"/>
              </w:rPr>
              <w:t xml:space="preserve">A revised Air Quality Action Plan </w:t>
            </w:r>
            <w:r w:rsidR="00BD1C6B">
              <w:rPr>
                <w:rFonts w:cs="Arial"/>
                <w:sz w:val="20"/>
                <w:szCs w:val="20"/>
              </w:rPr>
              <w:t xml:space="preserve">was </w:t>
            </w:r>
            <w:r w:rsidRPr="00694C5A">
              <w:rPr>
                <w:rFonts w:cs="Arial"/>
                <w:sz w:val="20"/>
                <w:szCs w:val="20"/>
              </w:rPr>
              <w:t xml:space="preserve">adopted in </w:t>
            </w:r>
            <w:r w:rsidR="00BD1C6B">
              <w:rPr>
                <w:rFonts w:cs="Arial"/>
                <w:sz w:val="20"/>
                <w:szCs w:val="20"/>
              </w:rPr>
              <w:t xml:space="preserve">January </w:t>
            </w:r>
            <w:r w:rsidRPr="00694C5A">
              <w:rPr>
                <w:rFonts w:cs="Arial"/>
                <w:sz w:val="20"/>
                <w:szCs w:val="20"/>
              </w:rPr>
              <w:t>2025 outlining a five-year strategy to improve air quality within the Square Mile.</w:t>
            </w:r>
          </w:p>
        </w:tc>
      </w:tr>
      <w:tr w:rsidR="00694C5A" w:rsidRPr="00694C5A" w14:paraId="224812D8" w14:textId="77777777" w:rsidTr="00BD1C6B">
        <w:tc>
          <w:tcPr>
            <w:tcW w:w="352" w:type="pct"/>
            <w:tcBorders>
              <w:left w:val="single" w:sz="18" w:space="0" w:color="auto"/>
            </w:tcBorders>
            <w:shd w:val="clear" w:color="auto" w:fill="FAF9D2"/>
            <w:vAlign w:val="center"/>
          </w:tcPr>
          <w:p w14:paraId="6C9A6A19" w14:textId="665A89DC" w:rsidR="00F10F24" w:rsidRPr="00694C5A" w:rsidRDefault="00694C5A" w:rsidP="00F10F24">
            <w:pPr>
              <w:spacing w:before="0" w:after="0" w:line="240" w:lineRule="auto"/>
              <w:jc w:val="center"/>
              <w:rPr>
                <w:rFonts w:cs="Arial"/>
                <w:sz w:val="20"/>
                <w:szCs w:val="20"/>
              </w:rPr>
            </w:pPr>
            <w:r w:rsidRPr="00694C5A">
              <w:rPr>
                <w:rFonts w:cs="Arial"/>
                <w:sz w:val="20"/>
                <w:szCs w:val="20"/>
              </w:rPr>
              <w:t>16</w:t>
            </w:r>
          </w:p>
        </w:tc>
        <w:tc>
          <w:tcPr>
            <w:tcW w:w="958" w:type="pct"/>
            <w:shd w:val="clear" w:color="auto" w:fill="FAF9D2"/>
            <w:vAlign w:val="center"/>
          </w:tcPr>
          <w:p w14:paraId="7AE5264F" w14:textId="62739B8A" w:rsidR="00F10F24" w:rsidRPr="00694C5A" w:rsidRDefault="00694C5A" w:rsidP="00694C5A">
            <w:pPr>
              <w:spacing w:before="0" w:after="0" w:line="240" w:lineRule="auto"/>
              <w:jc w:val="center"/>
              <w:rPr>
                <w:rFonts w:cs="Arial"/>
                <w:sz w:val="20"/>
                <w:szCs w:val="20"/>
              </w:rPr>
            </w:pPr>
            <w:r w:rsidRPr="00694C5A">
              <w:rPr>
                <w:rFonts w:cs="Arial"/>
                <w:sz w:val="20"/>
                <w:szCs w:val="20"/>
              </w:rPr>
              <w:t>Emissions from developments and buildings</w:t>
            </w:r>
          </w:p>
        </w:tc>
        <w:tc>
          <w:tcPr>
            <w:tcW w:w="1117" w:type="pct"/>
            <w:shd w:val="clear" w:color="auto" w:fill="FAF9D2"/>
            <w:vAlign w:val="center"/>
          </w:tcPr>
          <w:p w14:paraId="43FB8DD3" w14:textId="4F619BE1" w:rsidR="00F10F24" w:rsidRPr="00694C5A" w:rsidRDefault="00694C5A" w:rsidP="00F10F24">
            <w:pPr>
              <w:spacing w:before="0" w:after="0" w:line="240" w:lineRule="auto"/>
              <w:jc w:val="center"/>
              <w:rPr>
                <w:rFonts w:cs="Arial"/>
                <w:sz w:val="20"/>
                <w:szCs w:val="20"/>
              </w:rPr>
            </w:pPr>
            <w:r w:rsidRPr="00694C5A">
              <w:rPr>
                <w:rFonts w:cs="Arial"/>
                <w:sz w:val="20"/>
                <w:szCs w:val="20"/>
              </w:rPr>
              <w:t>Revise the City Corporation Supplementary Planning Guidance for Air Quality.</w:t>
            </w:r>
          </w:p>
        </w:tc>
        <w:tc>
          <w:tcPr>
            <w:tcW w:w="583" w:type="pct"/>
            <w:shd w:val="clear" w:color="auto" w:fill="FAF9D2"/>
            <w:vAlign w:val="center"/>
          </w:tcPr>
          <w:p w14:paraId="247CAB80" w14:textId="6ACEF2F7" w:rsidR="00F10F24" w:rsidRPr="00694C5A" w:rsidRDefault="00694C5A" w:rsidP="00F10F24">
            <w:pPr>
              <w:spacing w:before="0" w:after="0" w:line="240" w:lineRule="auto"/>
              <w:jc w:val="center"/>
              <w:rPr>
                <w:rFonts w:cs="Arial"/>
                <w:sz w:val="20"/>
                <w:szCs w:val="20"/>
              </w:rPr>
            </w:pPr>
            <w:r w:rsidRPr="00694C5A">
              <w:rPr>
                <w:rFonts w:cs="Arial"/>
                <w:sz w:val="20"/>
                <w:szCs w:val="20"/>
              </w:rPr>
              <w:t>2026</w:t>
            </w:r>
          </w:p>
        </w:tc>
        <w:tc>
          <w:tcPr>
            <w:tcW w:w="766" w:type="pct"/>
            <w:shd w:val="clear" w:color="auto" w:fill="FAF9D2"/>
            <w:vAlign w:val="center"/>
          </w:tcPr>
          <w:p w14:paraId="5DCC0ACA" w14:textId="0F48B57B" w:rsidR="00F10F24" w:rsidRPr="00694C5A" w:rsidRDefault="00694C5A" w:rsidP="00F10F24">
            <w:pPr>
              <w:spacing w:before="0" w:after="0" w:line="240" w:lineRule="auto"/>
              <w:jc w:val="center"/>
              <w:rPr>
                <w:rFonts w:cs="Arial"/>
                <w:sz w:val="20"/>
                <w:szCs w:val="20"/>
              </w:rPr>
            </w:pPr>
            <w:r w:rsidRPr="00694C5A">
              <w:rPr>
                <w:rFonts w:cs="Arial"/>
                <w:sz w:val="20"/>
                <w:szCs w:val="20"/>
              </w:rPr>
              <w:t>City of London Corporation</w:t>
            </w:r>
          </w:p>
        </w:tc>
        <w:tc>
          <w:tcPr>
            <w:tcW w:w="1225" w:type="pct"/>
            <w:tcBorders>
              <w:right w:val="single" w:sz="18" w:space="0" w:color="auto"/>
            </w:tcBorders>
            <w:shd w:val="clear" w:color="auto" w:fill="FAF9D2"/>
            <w:vAlign w:val="center"/>
          </w:tcPr>
          <w:p w14:paraId="77C6D78C" w14:textId="3F4C4932" w:rsidR="00F10F24" w:rsidRPr="00694C5A" w:rsidRDefault="00694C5A" w:rsidP="00F10F24">
            <w:pPr>
              <w:spacing w:before="0" w:after="0" w:line="240" w:lineRule="auto"/>
              <w:jc w:val="center"/>
              <w:rPr>
                <w:rFonts w:cs="Arial"/>
                <w:sz w:val="20"/>
                <w:szCs w:val="20"/>
              </w:rPr>
            </w:pPr>
            <w:r w:rsidRPr="00694C5A">
              <w:rPr>
                <w:rFonts w:cs="Arial"/>
                <w:sz w:val="20"/>
                <w:szCs w:val="20"/>
              </w:rPr>
              <w:t>A new Supplementary Planning Guidance document is to be developed in 2025 with the aim for adoption in-line with the City Plan 2040.</w:t>
            </w:r>
          </w:p>
        </w:tc>
      </w:tr>
      <w:tr w:rsidR="00694C5A" w:rsidRPr="00694C5A" w14:paraId="6506E12C" w14:textId="77777777" w:rsidTr="00BD1C6B">
        <w:tc>
          <w:tcPr>
            <w:tcW w:w="352" w:type="pct"/>
            <w:tcBorders>
              <w:left w:val="single" w:sz="18" w:space="0" w:color="auto"/>
              <w:bottom w:val="single" w:sz="18" w:space="0" w:color="auto"/>
            </w:tcBorders>
            <w:shd w:val="clear" w:color="auto" w:fill="FAF9D2"/>
            <w:vAlign w:val="center"/>
          </w:tcPr>
          <w:p w14:paraId="42079B0C" w14:textId="5990D17F" w:rsidR="00F10F24" w:rsidRPr="00694C5A" w:rsidRDefault="00694C5A" w:rsidP="00F10F24">
            <w:pPr>
              <w:spacing w:before="0" w:after="0" w:line="240" w:lineRule="auto"/>
              <w:jc w:val="center"/>
              <w:rPr>
                <w:rFonts w:cs="Arial"/>
                <w:sz w:val="20"/>
                <w:szCs w:val="20"/>
              </w:rPr>
            </w:pPr>
            <w:r w:rsidRPr="00694C5A">
              <w:rPr>
                <w:rFonts w:cs="Arial"/>
                <w:sz w:val="20"/>
                <w:szCs w:val="20"/>
              </w:rPr>
              <w:t>27</w:t>
            </w:r>
          </w:p>
        </w:tc>
        <w:tc>
          <w:tcPr>
            <w:tcW w:w="958" w:type="pct"/>
            <w:tcBorders>
              <w:bottom w:val="single" w:sz="18" w:space="0" w:color="auto"/>
            </w:tcBorders>
            <w:shd w:val="clear" w:color="auto" w:fill="FAF9D2"/>
            <w:vAlign w:val="center"/>
          </w:tcPr>
          <w:p w14:paraId="38D3E623" w14:textId="54924BF0" w:rsidR="00F10F24" w:rsidRPr="00694C5A" w:rsidRDefault="00694C5A" w:rsidP="00694C5A">
            <w:pPr>
              <w:spacing w:before="0" w:after="0" w:line="240" w:lineRule="auto"/>
              <w:jc w:val="center"/>
              <w:rPr>
                <w:rFonts w:cs="Arial"/>
                <w:sz w:val="20"/>
                <w:szCs w:val="20"/>
              </w:rPr>
            </w:pPr>
            <w:r w:rsidRPr="00694C5A">
              <w:rPr>
                <w:rFonts w:cs="Arial"/>
                <w:sz w:val="20"/>
                <w:szCs w:val="20"/>
              </w:rPr>
              <w:t>Public health and awareness raising</w:t>
            </w:r>
          </w:p>
        </w:tc>
        <w:tc>
          <w:tcPr>
            <w:tcW w:w="1117" w:type="pct"/>
            <w:tcBorders>
              <w:bottom w:val="single" w:sz="18" w:space="0" w:color="auto"/>
            </w:tcBorders>
            <w:shd w:val="clear" w:color="auto" w:fill="FAF9D2"/>
            <w:vAlign w:val="center"/>
          </w:tcPr>
          <w:p w14:paraId="3430B132" w14:textId="53DB1A34" w:rsidR="00F10F24" w:rsidRPr="00694C5A" w:rsidRDefault="00694C5A" w:rsidP="00F10F24">
            <w:pPr>
              <w:spacing w:before="0" w:after="0" w:line="240" w:lineRule="auto"/>
              <w:jc w:val="center"/>
              <w:rPr>
                <w:rFonts w:cs="Arial"/>
                <w:sz w:val="20"/>
                <w:szCs w:val="20"/>
              </w:rPr>
            </w:pPr>
            <w:r w:rsidRPr="00694C5A">
              <w:rPr>
                <w:rFonts w:cs="Arial"/>
                <w:sz w:val="20"/>
                <w:szCs w:val="20"/>
              </w:rPr>
              <w:t>Work with schools and nurseries in the Square Mile</w:t>
            </w:r>
          </w:p>
        </w:tc>
        <w:tc>
          <w:tcPr>
            <w:tcW w:w="583" w:type="pct"/>
            <w:tcBorders>
              <w:bottom w:val="single" w:sz="18" w:space="0" w:color="auto"/>
            </w:tcBorders>
            <w:shd w:val="clear" w:color="auto" w:fill="FAF9D2"/>
            <w:vAlign w:val="center"/>
          </w:tcPr>
          <w:p w14:paraId="4B0A94E5" w14:textId="081403DD" w:rsidR="00F10F24" w:rsidRPr="00694C5A" w:rsidRDefault="00694C5A" w:rsidP="00F10F24">
            <w:pPr>
              <w:spacing w:before="0" w:after="0" w:line="240" w:lineRule="auto"/>
              <w:jc w:val="center"/>
              <w:rPr>
                <w:rFonts w:cs="Arial"/>
                <w:sz w:val="20"/>
                <w:szCs w:val="20"/>
              </w:rPr>
            </w:pPr>
            <w:r w:rsidRPr="00694C5A">
              <w:rPr>
                <w:rFonts w:cs="Arial"/>
                <w:sz w:val="20"/>
                <w:szCs w:val="20"/>
              </w:rPr>
              <w:t>2025</w:t>
            </w:r>
          </w:p>
        </w:tc>
        <w:tc>
          <w:tcPr>
            <w:tcW w:w="766" w:type="pct"/>
            <w:tcBorders>
              <w:bottom w:val="single" w:sz="18" w:space="0" w:color="auto"/>
            </w:tcBorders>
            <w:shd w:val="clear" w:color="auto" w:fill="FAF9D2"/>
            <w:vAlign w:val="center"/>
          </w:tcPr>
          <w:p w14:paraId="6921F1CF" w14:textId="77777777" w:rsidR="00F10F24" w:rsidRPr="00694C5A" w:rsidRDefault="00694C5A" w:rsidP="00F10F24">
            <w:pPr>
              <w:spacing w:before="0" w:after="0" w:line="240" w:lineRule="auto"/>
              <w:jc w:val="center"/>
              <w:rPr>
                <w:rFonts w:cs="Arial"/>
                <w:sz w:val="20"/>
                <w:szCs w:val="20"/>
              </w:rPr>
            </w:pPr>
            <w:r w:rsidRPr="00694C5A">
              <w:rPr>
                <w:rFonts w:cs="Arial"/>
                <w:sz w:val="20"/>
                <w:szCs w:val="20"/>
              </w:rPr>
              <w:t>City of London Corporation</w:t>
            </w:r>
          </w:p>
          <w:p w14:paraId="6FFEE4D6" w14:textId="3D0DD697" w:rsidR="00694C5A" w:rsidRPr="00694C5A" w:rsidRDefault="00694C5A" w:rsidP="00F10F24">
            <w:pPr>
              <w:spacing w:before="0" w:after="0" w:line="240" w:lineRule="auto"/>
              <w:jc w:val="center"/>
              <w:rPr>
                <w:rFonts w:cs="Arial"/>
                <w:sz w:val="20"/>
                <w:szCs w:val="20"/>
              </w:rPr>
            </w:pPr>
            <w:r w:rsidRPr="00694C5A">
              <w:rPr>
                <w:rFonts w:cs="Arial"/>
                <w:sz w:val="20"/>
                <w:szCs w:val="20"/>
              </w:rPr>
              <w:t>Schools within the Square Mile</w:t>
            </w:r>
          </w:p>
        </w:tc>
        <w:tc>
          <w:tcPr>
            <w:tcW w:w="1225" w:type="pct"/>
            <w:tcBorders>
              <w:bottom w:val="single" w:sz="18" w:space="0" w:color="auto"/>
              <w:right w:val="single" w:sz="18" w:space="0" w:color="auto"/>
            </w:tcBorders>
            <w:shd w:val="clear" w:color="auto" w:fill="FAF9D2"/>
            <w:vAlign w:val="center"/>
          </w:tcPr>
          <w:p w14:paraId="209DE92B" w14:textId="24AD76DF" w:rsidR="00F10F24" w:rsidRPr="00694C5A" w:rsidRDefault="00694C5A" w:rsidP="00F10F24">
            <w:pPr>
              <w:spacing w:before="0" w:after="0" w:line="240" w:lineRule="auto"/>
              <w:jc w:val="center"/>
              <w:rPr>
                <w:rFonts w:cs="Arial"/>
                <w:sz w:val="20"/>
                <w:szCs w:val="20"/>
              </w:rPr>
            </w:pPr>
            <w:r w:rsidRPr="00694C5A">
              <w:rPr>
                <w:rFonts w:cs="Arial"/>
                <w:sz w:val="20"/>
                <w:szCs w:val="20"/>
              </w:rPr>
              <w:t>Within 2025 the Travel for Life programme is to be encouraged at all schools within the Square Mile. Also</w:t>
            </w:r>
            <w:r w:rsidR="00BD1C6B">
              <w:rPr>
                <w:rFonts w:cs="Arial"/>
                <w:sz w:val="20"/>
                <w:szCs w:val="20"/>
              </w:rPr>
              <w:t>,</w:t>
            </w:r>
            <w:r w:rsidRPr="00694C5A">
              <w:rPr>
                <w:rFonts w:cs="Arial"/>
                <w:sz w:val="20"/>
                <w:szCs w:val="20"/>
              </w:rPr>
              <w:t xml:space="preserve"> the Mayor of London’s School Filters programme will be implemented at relevant schools.</w:t>
            </w:r>
          </w:p>
        </w:tc>
      </w:tr>
      <w:tr w:rsidR="00694C5A" w:rsidRPr="00694C5A" w14:paraId="2983991D" w14:textId="77777777" w:rsidTr="00BD1C6B">
        <w:tc>
          <w:tcPr>
            <w:tcW w:w="352" w:type="pct"/>
            <w:vAlign w:val="center"/>
          </w:tcPr>
          <w:p w14:paraId="7408CE8E" w14:textId="477A5B17" w:rsidR="00F10F24" w:rsidRPr="00694C5A" w:rsidRDefault="00F10F24" w:rsidP="00F10F24">
            <w:pPr>
              <w:spacing w:before="0" w:after="0" w:line="240" w:lineRule="auto"/>
              <w:jc w:val="center"/>
              <w:rPr>
                <w:rFonts w:cs="Arial"/>
                <w:sz w:val="20"/>
                <w:szCs w:val="20"/>
              </w:rPr>
            </w:pPr>
            <w:r w:rsidRPr="00694C5A">
              <w:rPr>
                <w:rFonts w:cs="Arial"/>
                <w:sz w:val="20"/>
                <w:szCs w:val="20"/>
              </w:rPr>
              <w:t>1</w:t>
            </w:r>
          </w:p>
        </w:tc>
        <w:tc>
          <w:tcPr>
            <w:tcW w:w="958" w:type="pct"/>
            <w:vAlign w:val="center"/>
          </w:tcPr>
          <w:p w14:paraId="10E9163A" w14:textId="3C055ECB" w:rsidR="00F10F24" w:rsidRPr="00694C5A" w:rsidRDefault="00F10F24" w:rsidP="00F10F24">
            <w:pPr>
              <w:spacing w:before="0" w:after="0" w:line="240" w:lineRule="auto"/>
              <w:jc w:val="center"/>
              <w:rPr>
                <w:rFonts w:cs="Arial"/>
                <w:sz w:val="20"/>
                <w:szCs w:val="20"/>
              </w:rPr>
            </w:pPr>
            <w:r w:rsidRPr="00694C5A">
              <w:rPr>
                <w:rFonts w:cs="Arial"/>
                <w:sz w:val="20"/>
                <w:szCs w:val="20"/>
              </w:rPr>
              <w:t>Public health and awareness raising</w:t>
            </w:r>
          </w:p>
        </w:tc>
        <w:tc>
          <w:tcPr>
            <w:tcW w:w="1117" w:type="pct"/>
            <w:vAlign w:val="center"/>
          </w:tcPr>
          <w:p w14:paraId="0EE47961" w14:textId="77777777" w:rsidR="00743FB6" w:rsidRDefault="00F10F24" w:rsidP="00F10F24">
            <w:pPr>
              <w:spacing w:before="0" w:after="0" w:line="240" w:lineRule="auto"/>
              <w:jc w:val="center"/>
              <w:rPr>
                <w:rFonts w:cs="Arial"/>
                <w:sz w:val="20"/>
                <w:szCs w:val="20"/>
              </w:rPr>
            </w:pPr>
            <w:r w:rsidRPr="00694C5A">
              <w:rPr>
                <w:rFonts w:cs="Arial"/>
                <w:sz w:val="20"/>
                <w:szCs w:val="20"/>
              </w:rPr>
              <w:t>Ensure that adequate and appropriate monitoring is undertaken across the City of London to fulfil statutory obligations</w:t>
            </w:r>
          </w:p>
          <w:p w14:paraId="59066431" w14:textId="60C8B569" w:rsidR="00F10F24" w:rsidRPr="00694C5A" w:rsidRDefault="00F10F24" w:rsidP="00F10F24">
            <w:pPr>
              <w:spacing w:before="0" w:after="0" w:line="240" w:lineRule="auto"/>
              <w:jc w:val="center"/>
              <w:rPr>
                <w:rFonts w:cs="Arial"/>
                <w:sz w:val="20"/>
                <w:szCs w:val="20"/>
              </w:rPr>
            </w:pPr>
            <w:r w:rsidRPr="00694C5A">
              <w:rPr>
                <w:rFonts w:cs="Arial"/>
                <w:sz w:val="20"/>
                <w:szCs w:val="20"/>
              </w:rPr>
              <w:lastRenderedPageBreak/>
              <w:t xml:space="preserve"> and make good quality data available to the public.</w:t>
            </w:r>
          </w:p>
        </w:tc>
        <w:tc>
          <w:tcPr>
            <w:tcW w:w="583" w:type="pct"/>
            <w:vAlign w:val="center"/>
          </w:tcPr>
          <w:p w14:paraId="653EA3AF" w14:textId="646F86BD" w:rsidR="00F10F24" w:rsidRPr="00694C5A" w:rsidRDefault="00694C5A" w:rsidP="00F10F24">
            <w:pPr>
              <w:spacing w:before="0" w:after="0" w:line="240" w:lineRule="auto"/>
              <w:jc w:val="center"/>
              <w:rPr>
                <w:rFonts w:cs="Arial"/>
                <w:sz w:val="20"/>
                <w:szCs w:val="20"/>
              </w:rPr>
            </w:pPr>
            <w:r w:rsidRPr="00694C5A">
              <w:rPr>
                <w:rFonts w:cs="Arial"/>
                <w:sz w:val="20"/>
                <w:szCs w:val="20"/>
              </w:rPr>
              <w:lastRenderedPageBreak/>
              <w:t>2024</w:t>
            </w:r>
          </w:p>
        </w:tc>
        <w:tc>
          <w:tcPr>
            <w:tcW w:w="766" w:type="pct"/>
            <w:vAlign w:val="center"/>
          </w:tcPr>
          <w:p w14:paraId="2F1A6264" w14:textId="45CBB94C" w:rsidR="00F10F24" w:rsidRPr="00694C5A" w:rsidRDefault="00F10F24" w:rsidP="00F10F24">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21255FB" w14:textId="46A5EE7B" w:rsidR="00F10F24" w:rsidRPr="00694C5A" w:rsidRDefault="00F10F24" w:rsidP="00F10F24">
            <w:pPr>
              <w:spacing w:before="0" w:after="0" w:line="240" w:lineRule="auto"/>
              <w:jc w:val="center"/>
              <w:rPr>
                <w:rFonts w:cs="Arial"/>
                <w:sz w:val="20"/>
                <w:szCs w:val="20"/>
              </w:rPr>
            </w:pPr>
            <w:r w:rsidRPr="00694C5A">
              <w:rPr>
                <w:rFonts w:cs="Arial"/>
                <w:sz w:val="20"/>
                <w:szCs w:val="20"/>
              </w:rPr>
              <w:t xml:space="preserve">Automatic monitoring is </w:t>
            </w:r>
            <w:r w:rsidR="009D6FA6" w:rsidRPr="00BD1C6B">
              <w:rPr>
                <w:rFonts w:cs="Arial"/>
                <w:sz w:val="20"/>
                <w:szCs w:val="20"/>
              </w:rPr>
              <w:t xml:space="preserve">completed </w:t>
            </w:r>
            <w:r w:rsidRPr="00BD1C6B">
              <w:rPr>
                <w:rFonts w:cs="Arial"/>
                <w:sz w:val="20"/>
                <w:szCs w:val="20"/>
              </w:rPr>
              <w:t>by two PM</w:t>
            </w:r>
            <w:r w:rsidRPr="00BD1C6B">
              <w:rPr>
                <w:rFonts w:cs="Arial"/>
                <w:sz w:val="20"/>
                <w:szCs w:val="20"/>
                <w:vertAlign w:val="subscript"/>
              </w:rPr>
              <w:t>2.5</w:t>
            </w:r>
            <w:r w:rsidRPr="00BD1C6B">
              <w:rPr>
                <w:rFonts w:cs="Arial"/>
                <w:sz w:val="20"/>
                <w:szCs w:val="20"/>
              </w:rPr>
              <w:t>, three PM</w:t>
            </w:r>
            <w:r w:rsidRPr="00BD1C6B">
              <w:rPr>
                <w:rFonts w:cs="Arial"/>
                <w:sz w:val="20"/>
                <w:szCs w:val="20"/>
                <w:vertAlign w:val="subscript"/>
              </w:rPr>
              <w:t>10</w:t>
            </w:r>
            <w:r w:rsidRPr="00BD1C6B">
              <w:rPr>
                <w:rFonts w:cs="Arial"/>
                <w:sz w:val="20"/>
                <w:szCs w:val="20"/>
              </w:rPr>
              <w:t xml:space="preserve">, one </w:t>
            </w:r>
            <w:r w:rsidR="00D6294B" w:rsidRPr="00BD1C6B">
              <w:rPr>
                <w:rFonts w:cs="Arial"/>
                <w:sz w:val="20"/>
                <w:szCs w:val="20"/>
              </w:rPr>
              <w:t>O</w:t>
            </w:r>
            <w:r w:rsidR="00D6294B" w:rsidRPr="00BD1C6B">
              <w:rPr>
                <w:rFonts w:cs="Arial"/>
                <w:sz w:val="20"/>
                <w:szCs w:val="20"/>
                <w:vertAlign w:val="subscript"/>
              </w:rPr>
              <w:t>3</w:t>
            </w:r>
            <w:r w:rsidRPr="00BD1C6B">
              <w:rPr>
                <w:rFonts w:cs="Arial"/>
                <w:sz w:val="20"/>
                <w:szCs w:val="20"/>
              </w:rPr>
              <w:t xml:space="preserve"> and thr</w:t>
            </w:r>
            <w:r w:rsidRPr="00694C5A">
              <w:rPr>
                <w:rFonts w:cs="Arial"/>
                <w:sz w:val="20"/>
                <w:szCs w:val="20"/>
              </w:rPr>
              <w:t>ee NO</w:t>
            </w:r>
            <w:r w:rsidRPr="00694C5A">
              <w:rPr>
                <w:rFonts w:cs="Arial"/>
                <w:sz w:val="20"/>
                <w:szCs w:val="20"/>
                <w:vertAlign w:val="subscript"/>
              </w:rPr>
              <w:t>2</w:t>
            </w:r>
            <w:r w:rsidRPr="00694C5A">
              <w:rPr>
                <w:rFonts w:cs="Arial"/>
                <w:sz w:val="20"/>
                <w:szCs w:val="20"/>
              </w:rPr>
              <w:t xml:space="preserve"> continuous analysers. All sites are serviced and audited in line with national guidance. The data is ratified </w:t>
            </w:r>
            <w:r w:rsidRPr="00694C5A">
              <w:rPr>
                <w:rFonts w:cs="Arial"/>
                <w:sz w:val="20"/>
                <w:szCs w:val="20"/>
              </w:rPr>
              <w:lastRenderedPageBreak/>
              <w:t>by Ricardo and made available to the public via the Air Quality England website.</w:t>
            </w:r>
          </w:p>
          <w:p w14:paraId="2479704D" w14:textId="77777777" w:rsidR="00F10F24" w:rsidRPr="00694C5A" w:rsidRDefault="00F10F24" w:rsidP="00F10F24">
            <w:pPr>
              <w:spacing w:before="0" w:after="0" w:line="240" w:lineRule="auto"/>
              <w:jc w:val="center"/>
              <w:rPr>
                <w:rFonts w:cs="Arial"/>
                <w:sz w:val="20"/>
                <w:szCs w:val="20"/>
              </w:rPr>
            </w:pPr>
          </w:p>
          <w:p w14:paraId="7384CF1B" w14:textId="64F087D0" w:rsidR="00F10F24" w:rsidRDefault="00F10F24" w:rsidP="00F10F24">
            <w:pPr>
              <w:spacing w:before="0" w:after="0" w:line="240" w:lineRule="auto"/>
              <w:jc w:val="center"/>
              <w:rPr>
                <w:rFonts w:cs="Arial"/>
                <w:sz w:val="20"/>
                <w:szCs w:val="20"/>
              </w:rPr>
            </w:pPr>
            <w:r w:rsidRPr="00694C5A">
              <w:rPr>
                <w:rFonts w:cs="Arial"/>
                <w:sz w:val="20"/>
                <w:szCs w:val="20"/>
              </w:rPr>
              <w:t>During 2024 there were 8</w:t>
            </w:r>
            <w:r w:rsidR="003024EC">
              <w:rPr>
                <w:rFonts w:cs="Arial"/>
                <w:sz w:val="20"/>
                <w:szCs w:val="20"/>
              </w:rPr>
              <w:t>5</w:t>
            </w:r>
            <w:r w:rsidRPr="00694C5A">
              <w:rPr>
                <w:rFonts w:cs="Arial"/>
                <w:sz w:val="20"/>
                <w:szCs w:val="20"/>
              </w:rPr>
              <w:t xml:space="preserve"> LLAQM monitoring locations where NO</w:t>
            </w:r>
            <w:r w:rsidRPr="00694C5A">
              <w:rPr>
                <w:rFonts w:cs="Arial"/>
                <w:sz w:val="20"/>
                <w:szCs w:val="20"/>
                <w:vertAlign w:val="subscript"/>
              </w:rPr>
              <w:t>2</w:t>
            </w:r>
            <w:r w:rsidRPr="00694C5A">
              <w:rPr>
                <w:rFonts w:cs="Arial"/>
                <w:sz w:val="20"/>
                <w:szCs w:val="20"/>
              </w:rPr>
              <w:t xml:space="preserve"> diffusion tubes were deployed.</w:t>
            </w:r>
          </w:p>
          <w:p w14:paraId="5BDB000F" w14:textId="77777777" w:rsidR="00BD1C6B" w:rsidRDefault="00BD1C6B" w:rsidP="00F10F24">
            <w:pPr>
              <w:spacing w:before="0" w:after="0" w:line="240" w:lineRule="auto"/>
              <w:jc w:val="center"/>
              <w:rPr>
                <w:rFonts w:cs="Arial"/>
                <w:sz w:val="20"/>
                <w:szCs w:val="20"/>
              </w:rPr>
            </w:pPr>
          </w:p>
          <w:p w14:paraId="223D6CCC" w14:textId="29679321" w:rsidR="00BD1C6B" w:rsidRPr="00BD1C6B" w:rsidRDefault="00BD1C6B" w:rsidP="00F10F24">
            <w:pPr>
              <w:spacing w:before="0" w:after="0" w:line="240" w:lineRule="auto"/>
              <w:jc w:val="center"/>
              <w:rPr>
                <w:rFonts w:cs="Arial"/>
                <w:sz w:val="20"/>
                <w:szCs w:val="20"/>
              </w:rPr>
            </w:pPr>
            <w:r>
              <w:rPr>
                <w:rFonts w:cs="Arial"/>
                <w:sz w:val="20"/>
                <w:szCs w:val="20"/>
              </w:rPr>
              <w:t>CT2 is to be upgraded in 2025 with a new PM</w:t>
            </w:r>
            <w:r>
              <w:rPr>
                <w:rFonts w:cs="Arial"/>
                <w:sz w:val="20"/>
                <w:szCs w:val="20"/>
                <w:vertAlign w:val="subscript"/>
              </w:rPr>
              <w:t>2.5</w:t>
            </w:r>
            <w:r>
              <w:rPr>
                <w:rFonts w:cs="Arial"/>
                <w:sz w:val="20"/>
                <w:szCs w:val="20"/>
              </w:rPr>
              <w:t xml:space="preserve"> analyser replacing the existing BAM, and NO</w:t>
            </w:r>
            <w:r>
              <w:rPr>
                <w:rFonts w:cs="Arial"/>
                <w:sz w:val="20"/>
                <w:szCs w:val="20"/>
                <w:vertAlign w:val="subscript"/>
              </w:rPr>
              <w:t>2</w:t>
            </w:r>
            <w:r>
              <w:rPr>
                <w:rFonts w:cs="Arial"/>
                <w:sz w:val="20"/>
                <w:szCs w:val="20"/>
              </w:rPr>
              <w:t xml:space="preserve"> and benzene analysers to be installed.</w:t>
            </w:r>
          </w:p>
        </w:tc>
      </w:tr>
      <w:tr w:rsidR="00694C5A" w:rsidRPr="00694C5A" w14:paraId="38F13291" w14:textId="77777777" w:rsidTr="00BD1C6B">
        <w:tc>
          <w:tcPr>
            <w:tcW w:w="352" w:type="pct"/>
            <w:vAlign w:val="center"/>
          </w:tcPr>
          <w:p w14:paraId="3895C08E" w14:textId="351258A1"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w:t>
            </w:r>
          </w:p>
        </w:tc>
        <w:tc>
          <w:tcPr>
            <w:tcW w:w="958" w:type="pct"/>
            <w:vAlign w:val="center"/>
          </w:tcPr>
          <w:p w14:paraId="6408EB50" w14:textId="1BDEEBE3"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45385333" w14:textId="3604E061" w:rsidR="00694C5A" w:rsidRPr="00694C5A" w:rsidRDefault="00694C5A" w:rsidP="00694C5A">
            <w:pPr>
              <w:spacing w:before="0" w:after="0" w:line="240" w:lineRule="auto"/>
              <w:jc w:val="center"/>
              <w:rPr>
                <w:rFonts w:cs="Arial"/>
                <w:bCs/>
                <w:sz w:val="20"/>
                <w:szCs w:val="20"/>
              </w:rPr>
            </w:pPr>
            <w:r w:rsidRPr="00694C5A">
              <w:rPr>
                <w:rFonts w:cs="Arial"/>
                <w:sz w:val="20"/>
                <w:szCs w:val="20"/>
              </w:rPr>
              <w:t>Use air quality data to generate pollution alerts and messages using a range of media such as the free CityAir Smart Phone App.</w:t>
            </w:r>
          </w:p>
        </w:tc>
        <w:tc>
          <w:tcPr>
            <w:tcW w:w="583" w:type="pct"/>
            <w:vAlign w:val="center"/>
          </w:tcPr>
          <w:p w14:paraId="1CDC9E07" w14:textId="36953F7D"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8EC321D"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56A7257E" w14:textId="10811890" w:rsidR="00694C5A" w:rsidRPr="00694C5A" w:rsidRDefault="00694C5A" w:rsidP="00694C5A">
            <w:pPr>
              <w:spacing w:before="0" w:after="0" w:line="240" w:lineRule="auto"/>
              <w:jc w:val="center"/>
              <w:rPr>
                <w:rFonts w:cs="Arial"/>
                <w:sz w:val="20"/>
                <w:szCs w:val="20"/>
              </w:rPr>
            </w:pPr>
            <w:r w:rsidRPr="00694C5A">
              <w:rPr>
                <w:rFonts w:cs="Arial"/>
                <w:sz w:val="20"/>
                <w:szCs w:val="20"/>
              </w:rPr>
              <w:t>Mayor of London</w:t>
            </w:r>
          </w:p>
        </w:tc>
        <w:tc>
          <w:tcPr>
            <w:tcW w:w="1225" w:type="pct"/>
            <w:vAlign w:val="center"/>
          </w:tcPr>
          <w:p w14:paraId="65564064" w14:textId="578EC726" w:rsidR="00694C5A" w:rsidRPr="00694C5A" w:rsidRDefault="00694C5A" w:rsidP="00694C5A">
            <w:pPr>
              <w:spacing w:before="0" w:after="0" w:line="240" w:lineRule="auto"/>
              <w:jc w:val="center"/>
              <w:rPr>
                <w:rFonts w:cs="Arial"/>
                <w:sz w:val="20"/>
                <w:szCs w:val="20"/>
              </w:rPr>
            </w:pPr>
            <w:r w:rsidRPr="00694C5A">
              <w:rPr>
                <w:rFonts w:cs="Arial"/>
                <w:sz w:val="20"/>
                <w:szCs w:val="20"/>
              </w:rPr>
              <w:t>The air quality monitoring data is used to provide current information on air quality through the City Corporation CityAir App. It is also used to support the AirTEXT service.</w:t>
            </w:r>
          </w:p>
        </w:tc>
      </w:tr>
      <w:tr w:rsidR="00694C5A" w:rsidRPr="00694C5A" w14:paraId="4A575C56" w14:textId="77777777" w:rsidTr="00BD1C6B">
        <w:tc>
          <w:tcPr>
            <w:tcW w:w="352" w:type="pct"/>
            <w:vAlign w:val="center"/>
          </w:tcPr>
          <w:p w14:paraId="66043FA1" w14:textId="520C1D4F" w:rsidR="00694C5A" w:rsidRPr="00694C5A" w:rsidRDefault="00694C5A" w:rsidP="00694C5A">
            <w:pPr>
              <w:spacing w:before="0" w:after="0" w:line="240" w:lineRule="auto"/>
              <w:jc w:val="center"/>
              <w:rPr>
                <w:rFonts w:cs="Arial"/>
                <w:sz w:val="20"/>
                <w:szCs w:val="20"/>
              </w:rPr>
            </w:pPr>
            <w:r w:rsidRPr="00694C5A">
              <w:rPr>
                <w:rFonts w:cs="Arial"/>
                <w:sz w:val="20"/>
                <w:szCs w:val="20"/>
              </w:rPr>
              <w:t>3</w:t>
            </w:r>
          </w:p>
        </w:tc>
        <w:tc>
          <w:tcPr>
            <w:tcW w:w="958" w:type="pct"/>
            <w:vAlign w:val="center"/>
          </w:tcPr>
          <w:p w14:paraId="4C09F681" w14:textId="35CD423B"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354285BC" w14:textId="7420B19E" w:rsidR="00694C5A" w:rsidRPr="00694C5A" w:rsidRDefault="00694C5A" w:rsidP="00694C5A">
            <w:pPr>
              <w:spacing w:before="0" w:after="0" w:line="240" w:lineRule="auto"/>
              <w:jc w:val="center"/>
              <w:rPr>
                <w:rFonts w:cs="Arial"/>
                <w:bCs/>
                <w:sz w:val="20"/>
                <w:szCs w:val="20"/>
              </w:rPr>
            </w:pPr>
            <w:r w:rsidRPr="00694C5A">
              <w:rPr>
                <w:rFonts w:cs="Arial"/>
                <w:sz w:val="20"/>
                <w:szCs w:val="20"/>
              </w:rPr>
              <w:t>Publish an annual report of air quality data on the City Corporation web site.</w:t>
            </w:r>
          </w:p>
        </w:tc>
        <w:tc>
          <w:tcPr>
            <w:tcW w:w="583" w:type="pct"/>
            <w:vAlign w:val="center"/>
          </w:tcPr>
          <w:p w14:paraId="54115317" w14:textId="16B17A6D"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7AD725F" w14:textId="71A9A2F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0F74D5B0" w14:textId="20CD6D20" w:rsidR="00694C5A" w:rsidRPr="00694C5A" w:rsidRDefault="00694C5A" w:rsidP="00694C5A">
            <w:pPr>
              <w:spacing w:before="0" w:after="0" w:line="240" w:lineRule="auto"/>
              <w:jc w:val="center"/>
              <w:rPr>
                <w:rFonts w:cs="Arial"/>
                <w:sz w:val="20"/>
                <w:szCs w:val="20"/>
              </w:rPr>
            </w:pPr>
            <w:r w:rsidRPr="00694C5A">
              <w:rPr>
                <w:rFonts w:cs="Arial"/>
                <w:sz w:val="20"/>
                <w:szCs w:val="20"/>
              </w:rPr>
              <w:t>The 2023 Annual Status Report is available on the City Corporation website.</w:t>
            </w:r>
          </w:p>
          <w:p w14:paraId="10368B0C" w14:textId="77777777" w:rsidR="00694C5A" w:rsidRPr="00694C5A" w:rsidRDefault="00694C5A" w:rsidP="00694C5A">
            <w:pPr>
              <w:spacing w:before="0" w:after="0" w:line="240" w:lineRule="auto"/>
              <w:jc w:val="center"/>
              <w:rPr>
                <w:rFonts w:cs="Arial"/>
                <w:sz w:val="20"/>
                <w:szCs w:val="20"/>
              </w:rPr>
            </w:pPr>
          </w:p>
          <w:p w14:paraId="14097843" w14:textId="655511BF" w:rsidR="00694C5A" w:rsidRPr="00694C5A" w:rsidRDefault="00694C5A" w:rsidP="00694C5A">
            <w:pPr>
              <w:spacing w:before="0" w:after="0" w:line="240" w:lineRule="auto"/>
              <w:jc w:val="center"/>
              <w:rPr>
                <w:rFonts w:cs="Arial"/>
                <w:sz w:val="20"/>
                <w:szCs w:val="20"/>
              </w:rPr>
            </w:pPr>
            <w:r w:rsidRPr="00694C5A">
              <w:rPr>
                <w:rFonts w:cs="Arial"/>
                <w:sz w:val="20"/>
                <w:szCs w:val="20"/>
              </w:rPr>
              <w:t>The 2024 report will be made available on the web site following GLA approval.</w:t>
            </w:r>
          </w:p>
        </w:tc>
      </w:tr>
      <w:tr w:rsidR="00694C5A" w:rsidRPr="00694C5A" w14:paraId="51942293" w14:textId="77777777" w:rsidTr="00BD1C6B">
        <w:tc>
          <w:tcPr>
            <w:tcW w:w="352" w:type="pct"/>
            <w:vAlign w:val="center"/>
          </w:tcPr>
          <w:p w14:paraId="4A6C5ABB" w14:textId="1E72A5CE" w:rsidR="00694C5A" w:rsidRPr="00694C5A" w:rsidRDefault="00694C5A" w:rsidP="00694C5A">
            <w:pPr>
              <w:spacing w:before="0" w:after="0" w:line="240" w:lineRule="auto"/>
              <w:jc w:val="center"/>
              <w:rPr>
                <w:rFonts w:cs="Arial"/>
                <w:sz w:val="20"/>
                <w:szCs w:val="20"/>
              </w:rPr>
            </w:pPr>
            <w:r w:rsidRPr="00694C5A">
              <w:rPr>
                <w:rFonts w:cs="Arial"/>
                <w:sz w:val="20"/>
                <w:szCs w:val="20"/>
              </w:rPr>
              <w:t>4</w:t>
            </w:r>
          </w:p>
        </w:tc>
        <w:tc>
          <w:tcPr>
            <w:tcW w:w="958" w:type="pct"/>
            <w:vAlign w:val="center"/>
          </w:tcPr>
          <w:p w14:paraId="39E1972B" w14:textId="2F4F978B"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E71214B" w14:textId="254AE613"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make live data from continuous air quality monitors available to the public on the London Air Quality Network web site.</w:t>
            </w:r>
          </w:p>
        </w:tc>
        <w:tc>
          <w:tcPr>
            <w:tcW w:w="583" w:type="pct"/>
            <w:vAlign w:val="center"/>
          </w:tcPr>
          <w:p w14:paraId="7516F776" w14:textId="31B25D2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D205312" w14:textId="0A9F61C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468D6CA9"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All automatic monitoring data is available to the public via the Air Quality England website.</w:t>
            </w:r>
          </w:p>
          <w:p w14:paraId="01F550AA" w14:textId="77777777" w:rsidR="00694C5A" w:rsidRPr="00694C5A" w:rsidRDefault="00694C5A" w:rsidP="00694C5A">
            <w:pPr>
              <w:spacing w:before="0" w:after="0" w:line="240" w:lineRule="auto"/>
              <w:jc w:val="center"/>
              <w:rPr>
                <w:rFonts w:cs="Arial"/>
                <w:sz w:val="20"/>
                <w:szCs w:val="20"/>
              </w:rPr>
            </w:pPr>
          </w:p>
          <w:p w14:paraId="2C1F8DEA" w14:textId="6988A0F7" w:rsidR="00694C5A" w:rsidRPr="00694C5A" w:rsidRDefault="00694C5A" w:rsidP="00694C5A">
            <w:pPr>
              <w:spacing w:before="0" w:after="0" w:line="240" w:lineRule="auto"/>
              <w:jc w:val="center"/>
              <w:rPr>
                <w:rFonts w:cs="Arial"/>
                <w:sz w:val="20"/>
                <w:szCs w:val="20"/>
              </w:rPr>
            </w:pPr>
            <w:r w:rsidRPr="00694C5A">
              <w:rPr>
                <w:rFonts w:cs="Arial"/>
                <w:sz w:val="20"/>
                <w:szCs w:val="20"/>
              </w:rPr>
              <w:t>This has moved from the London Air Quality Network website due to a contractual change.</w:t>
            </w:r>
          </w:p>
        </w:tc>
      </w:tr>
      <w:tr w:rsidR="00694C5A" w:rsidRPr="00694C5A" w14:paraId="3D618195" w14:textId="77777777" w:rsidTr="00BD1C6B">
        <w:tc>
          <w:tcPr>
            <w:tcW w:w="352" w:type="pct"/>
            <w:vAlign w:val="center"/>
          </w:tcPr>
          <w:p w14:paraId="76E8E9B7" w14:textId="1B7582D2" w:rsidR="00694C5A" w:rsidRPr="00694C5A" w:rsidRDefault="00694C5A" w:rsidP="00694C5A">
            <w:pPr>
              <w:spacing w:before="0" w:after="0" w:line="240" w:lineRule="auto"/>
              <w:jc w:val="center"/>
              <w:rPr>
                <w:rFonts w:cs="Arial"/>
                <w:sz w:val="20"/>
                <w:szCs w:val="20"/>
              </w:rPr>
            </w:pPr>
            <w:r w:rsidRPr="00694C5A">
              <w:rPr>
                <w:rFonts w:cs="Arial"/>
                <w:sz w:val="20"/>
                <w:szCs w:val="20"/>
              </w:rPr>
              <w:t>5</w:t>
            </w:r>
          </w:p>
        </w:tc>
        <w:tc>
          <w:tcPr>
            <w:tcW w:w="958" w:type="pct"/>
            <w:vAlign w:val="center"/>
          </w:tcPr>
          <w:p w14:paraId="605AFCB4" w14:textId="0628652B"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D9D5C89" w14:textId="45691B21" w:rsidR="00694C5A" w:rsidRPr="00694C5A" w:rsidRDefault="00694C5A" w:rsidP="00694C5A">
            <w:pPr>
              <w:spacing w:before="0" w:after="0" w:line="240" w:lineRule="auto"/>
              <w:jc w:val="center"/>
              <w:rPr>
                <w:rFonts w:cs="Arial"/>
                <w:bCs/>
                <w:sz w:val="20"/>
                <w:szCs w:val="20"/>
              </w:rPr>
            </w:pPr>
            <w:r w:rsidRPr="00694C5A">
              <w:rPr>
                <w:rFonts w:cs="Arial"/>
                <w:sz w:val="20"/>
                <w:szCs w:val="20"/>
              </w:rPr>
              <w:t>Support the testing of new air quality sensors to establish their degree of accuracy.</w:t>
            </w:r>
          </w:p>
        </w:tc>
        <w:tc>
          <w:tcPr>
            <w:tcW w:w="583" w:type="pct"/>
            <w:vAlign w:val="center"/>
          </w:tcPr>
          <w:p w14:paraId="38F3B0C3" w14:textId="22AD35F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7D0FD22" w14:textId="0C797E5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78BE874" w14:textId="094991F6" w:rsidR="00694C5A" w:rsidRPr="00694C5A" w:rsidRDefault="00694C5A" w:rsidP="00694C5A">
            <w:pPr>
              <w:spacing w:before="0" w:after="0" w:line="240" w:lineRule="auto"/>
              <w:jc w:val="center"/>
              <w:rPr>
                <w:rFonts w:cs="Arial"/>
                <w:sz w:val="20"/>
                <w:szCs w:val="20"/>
              </w:rPr>
            </w:pPr>
            <w:r w:rsidRPr="00694C5A">
              <w:rPr>
                <w:rFonts w:cs="Arial"/>
                <w:sz w:val="20"/>
                <w:szCs w:val="20"/>
              </w:rPr>
              <w:t>During 2024 we supported the City of London Girls school to trial an air pollution sensor, running it alongside CT3 to assess its accuracy.</w:t>
            </w:r>
          </w:p>
        </w:tc>
      </w:tr>
      <w:tr w:rsidR="00694C5A" w:rsidRPr="00694C5A" w14:paraId="6307B8B4" w14:textId="77777777" w:rsidTr="00BD1C6B">
        <w:tc>
          <w:tcPr>
            <w:tcW w:w="352" w:type="pct"/>
            <w:vAlign w:val="center"/>
          </w:tcPr>
          <w:p w14:paraId="4934D875" w14:textId="56BDE2E9" w:rsidR="00694C5A" w:rsidRPr="00694C5A" w:rsidRDefault="00694C5A" w:rsidP="00694C5A">
            <w:pPr>
              <w:spacing w:before="0" w:after="0" w:line="240" w:lineRule="auto"/>
              <w:jc w:val="center"/>
              <w:rPr>
                <w:rFonts w:cs="Arial"/>
                <w:sz w:val="20"/>
                <w:szCs w:val="20"/>
              </w:rPr>
            </w:pPr>
            <w:r w:rsidRPr="00694C5A">
              <w:rPr>
                <w:rFonts w:cs="Arial"/>
                <w:sz w:val="20"/>
                <w:szCs w:val="20"/>
              </w:rPr>
              <w:t>6</w:t>
            </w:r>
          </w:p>
        </w:tc>
        <w:tc>
          <w:tcPr>
            <w:tcW w:w="958" w:type="pct"/>
            <w:vAlign w:val="center"/>
          </w:tcPr>
          <w:p w14:paraId="0B60D3C1" w14:textId="4DB6D8A3"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CA83F06" w14:textId="2A512913"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Undertake an annual assessment of air quality to ensure levels of nitrogen dioxide in 90% of the </w:t>
            </w:r>
            <w:r w:rsidRPr="00694C5A">
              <w:rPr>
                <w:rFonts w:cs="Arial"/>
                <w:sz w:val="20"/>
                <w:szCs w:val="20"/>
              </w:rPr>
              <w:lastRenderedPageBreak/>
              <w:t xml:space="preserve">Square Mile meet health-based Limit Values and </w:t>
            </w:r>
            <w:r w:rsidR="00FE4567">
              <w:rPr>
                <w:rFonts w:cs="Arial"/>
                <w:sz w:val="20"/>
                <w:szCs w:val="20"/>
              </w:rPr>
              <w:t>WHO</w:t>
            </w:r>
            <w:r w:rsidRPr="00694C5A">
              <w:rPr>
                <w:rFonts w:cs="Arial"/>
                <w:sz w:val="20"/>
                <w:szCs w:val="20"/>
              </w:rPr>
              <w:t xml:space="preserve"> Guidelines by 2025.</w:t>
            </w:r>
          </w:p>
        </w:tc>
        <w:tc>
          <w:tcPr>
            <w:tcW w:w="583" w:type="pct"/>
            <w:vAlign w:val="center"/>
          </w:tcPr>
          <w:p w14:paraId="7D868D96" w14:textId="69FBAABA"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2024</w:t>
            </w:r>
          </w:p>
        </w:tc>
        <w:tc>
          <w:tcPr>
            <w:tcW w:w="766" w:type="pct"/>
            <w:vAlign w:val="center"/>
          </w:tcPr>
          <w:p w14:paraId="2DF2AD7A" w14:textId="4B99EABA"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2403729" w14:textId="57CA467C"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An area compliance assessment was undertaken for the year 2023, which </w:t>
            </w:r>
            <w:r w:rsidRPr="00694C5A">
              <w:rPr>
                <w:rFonts w:cs="Arial"/>
                <w:sz w:val="20"/>
                <w:szCs w:val="20"/>
              </w:rPr>
              <w:lastRenderedPageBreak/>
              <w:t>was the latest year with a completed set of ratified data.</w:t>
            </w:r>
          </w:p>
          <w:p w14:paraId="51F5F012" w14:textId="7B2B3EBB" w:rsidR="00694C5A" w:rsidRPr="00694C5A" w:rsidRDefault="00694C5A" w:rsidP="00694C5A">
            <w:pPr>
              <w:spacing w:before="0" w:after="0" w:line="240" w:lineRule="auto"/>
              <w:jc w:val="center"/>
              <w:rPr>
                <w:rFonts w:cs="Arial"/>
                <w:sz w:val="20"/>
                <w:szCs w:val="20"/>
              </w:rPr>
            </w:pPr>
            <w:r w:rsidRPr="00694C5A">
              <w:rPr>
                <w:rFonts w:cs="Arial"/>
                <w:sz w:val="20"/>
                <w:szCs w:val="20"/>
              </w:rPr>
              <w:t>The area of the Square Mile to comply with the NO</w:t>
            </w:r>
            <w:r w:rsidRPr="00694C5A">
              <w:rPr>
                <w:rFonts w:cs="Arial"/>
                <w:sz w:val="20"/>
                <w:szCs w:val="20"/>
                <w:vertAlign w:val="subscript"/>
              </w:rPr>
              <w:t>2</w:t>
            </w:r>
            <w:r w:rsidRPr="00694C5A">
              <w:rPr>
                <w:rFonts w:cs="Arial"/>
                <w:sz w:val="20"/>
                <w:szCs w:val="20"/>
              </w:rPr>
              <w:t xml:space="preserve"> AQO limit value and 2001 WHO AQG in 2023 was 94%, this is a significant increase from 2019 when it was 67%.</w:t>
            </w:r>
          </w:p>
        </w:tc>
      </w:tr>
      <w:tr w:rsidR="00694C5A" w:rsidRPr="00694C5A" w14:paraId="58D150C1" w14:textId="77777777" w:rsidTr="00BD1C6B">
        <w:tc>
          <w:tcPr>
            <w:tcW w:w="352" w:type="pct"/>
            <w:vAlign w:val="center"/>
          </w:tcPr>
          <w:p w14:paraId="14C14AEA" w14:textId="7AA1D6CE"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7</w:t>
            </w:r>
          </w:p>
        </w:tc>
        <w:tc>
          <w:tcPr>
            <w:tcW w:w="958" w:type="pct"/>
            <w:vAlign w:val="center"/>
          </w:tcPr>
          <w:p w14:paraId="5663B9BD" w14:textId="2DBA84C3"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4AD9737B" w14:textId="4DD3E0CE"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place air quality as an important political priority and support the outcomes of the City Corporate Plan and local and London-wide action.</w:t>
            </w:r>
          </w:p>
        </w:tc>
        <w:tc>
          <w:tcPr>
            <w:tcW w:w="583" w:type="pct"/>
            <w:vAlign w:val="center"/>
          </w:tcPr>
          <w:p w14:paraId="13301E23" w14:textId="76D1A0A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1031686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3800E022" w14:textId="0F1B8036" w:rsidR="00694C5A" w:rsidRPr="00694C5A" w:rsidRDefault="00694C5A" w:rsidP="00694C5A">
            <w:pPr>
              <w:spacing w:before="0" w:after="0" w:line="240" w:lineRule="auto"/>
              <w:jc w:val="center"/>
              <w:rPr>
                <w:rFonts w:cs="Arial"/>
                <w:sz w:val="20"/>
                <w:szCs w:val="20"/>
              </w:rPr>
            </w:pPr>
            <w:r w:rsidRPr="00694C5A">
              <w:rPr>
                <w:rFonts w:cs="Arial"/>
                <w:sz w:val="20"/>
                <w:szCs w:val="20"/>
              </w:rPr>
              <w:t>Institute of Environmental Sciences</w:t>
            </w:r>
          </w:p>
        </w:tc>
        <w:tc>
          <w:tcPr>
            <w:tcW w:w="1225" w:type="pct"/>
            <w:vAlign w:val="center"/>
          </w:tcPr>
          <w:p w14:paraId="5D4945BC" w14:textId="338F7A59"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provides the chair for the Environmental Policy Implementation Community (EPIC) steering group.</w:t>
            </w:r>
          </w:p>
          <w:p w14:paraId="14A353C4" w14:textId="52310DFF"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chaired the annual EPI</w:t>
            </w:r>
            <w:r w:rsidR="007B0E85">
              <w:rPr>
                <w:rFonts w:cs="Arial"/>
                <w:sz w:val="20"/>
                <w:szCs w:val="20"/>
              </w:rPr>
              <w:t>C</w:t>
            </w:r>
            <w:r w:rsidRPr="00694C5A">
              <w:rPr>
                <w:rFonts w:cs="Arial"/>
                <w:sz w:val="20"/>
                <w:szCs w:val="20"/>
              </w:rPr>
              <w:t xml:space="preserve"> conference which was attended by over 100 people.</w:t>
            </w:r>
          </w:p>
        </w:tc>
      </w:tr>
      <w:tr w:rsidR="00694C5A" w:rsidRPr="00694C5A" w14:paraId="6205BD2D" w14:textId="77777777" w:rsidTr="00BD1C6B">
        <w:tc>
          <w:tcPr>
            <w:tcW w:w="352" w:type="pct"/>
            <w:vAlign w:val="center"/>
          </w:tcPr>
          <w:p w14:paraId="3E637E5D" w14:textId="67840447" w:rsidR="00694C5A" w:rsidRPr="00694C5A" w:rsidRDefault="00694C5A" w:rsidP="00694C5A">
            <w:pPr>
              <w:spacing w:before="0" w:after="0" w:line="240" w:lineRule="auto"/>
              <w:jc w:val="center"/>
              <w:rPr>
                <w:rFonts w:cs="Arial"/>
                <w:sz w:val="20"/>
                <w:szCs w:val="20"/>
              </w:rPr>
            </w:pPr>
            <w:r w:rsidRPr="00694C5A">
              <w:rPr>
                <w:rFonts w:cs="Arial"/>
                <w:sz w:val="20"/>
                <w:szCs w:val="20"/>
              </w:rPr>
              <w:t>8</w:t>
            </w:r>
          </w:p>
        </w:tc>
        <w:tc>
          <w:tcPr>
            <w:tcW w:w="958" w:type="pct"/>
            <w:vAlign w:val="center"/>
          </w:tcPr>
          <w:p w14:paraId="09F3977F" w14:textId="4EA51705"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61079137" w14:textId="38C4A999" w:rsidR="00694C5A" w:rsidRPr="00694C5A" w:rsidRDefault="00694C5A" w:rsidP="00694C5A">
            <w:pPr>
              <w:spacing w:before="0" w:after="0" w:line="240" w:lineRule="auto"/>
              <w:jc w:val="center"/>
              <w:rPr>
                <w:rFonts w:cs="Arial"/>
                <w:bCs/>
                <w:sz w:val="20"/>
                <w:szCs w:val="20"/>
              </w:rPr>
            </w:pPr>
            <w:r w:rsidRPr="00694C5A">
              <w:rPr>
                <w:rFonts w:cs="Arial"/>
                <w:sz w:val="20"/>
                <w:szCs w:val="20"/>
              </w:rPr>
              <w:t>Provide information on reducing emissions from buildings for City Corporation facilities managers and investment property managers.</w:t>
            </w:r>
          </w:p>
        </w:tc>
        <w:tc>
          <w:tcPr>
            <w:tcW w:w="583" w:type="pct"/>
            <w:vAlign w:val="center"/>
          </w:tcPr>
          <w:p w14:paraId="7A5AE004" w14:textId="630CDC8A"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B50EF05" w14:textId="0E4DDF6E"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12CA4033" w14:textId="4F03632E"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 guidance document ‘Combustion plant: Recommendations for best practice’ is available on the City Corporation’s website. </w:t>
            </w:r>
          </w:p>
          <w:p w14:paraId="740DB1A0" w14:textId="77777777" w:rsidR="00694C5A" w:rsidRPr="00694C5A" w:rsidRDefault="00694C5A" w:rsidP="00694C5A">
            <w:pPr>
              <w:spacing w:before="0" w:after="0" w:line="240" w:lineRule="auto"/>
              <w:jc w:val="center"/>
              <w:rPr>
                <w:rFonts w:cs="Arial"/>
                <w:sz w:val="20"/>
                <w:szCs w:val="20"/>
              </w:rPr>
            </w:pPr>
          </w:p>
          <w:p w14:paraId="4C6443CE" w14:textId="11762EF8"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webinar that accompanied the combustion plant guidance for facility managers has been converted to an educational video, available to view on </w:t>
            </w:r>
            <w:r w:rsidR="00BF10A0" w:rsidRPr="00694C5A">
              <w:rPr>
                <w:rFonts w:cs="Arial"/>
                <w:sz w:val="20"/>
                <w:szCs w:val="20"/>
              </w:rPr>
              <w:t>YouTube</w:t>
            </w:r>
            <w:r w:rsidRPr="00694C5A">
              <w:rPr>
                <w:rFonts w:cs="Arial"/>
                <w:sz w:val="20"/>
                <w:szCs w:val="20"/>
              </w:rPr>
              <w:t xml:space="preserve"> via a requested link.</w:t>
            </w:r>
          </w:p>
          <w:p w14:paraId="3D8A1944" w14:textId="77777777" w:rsidR="00694C5A" w:rsidRPr="00694C5A" w:rsidRDefault="00694C5A" w:rsidP="00694C5A">
            <w:pPr>
              <w:spacing w:before="0" w:after="0" w:line="240" w:lineRule="auto"/>
              <w:jc w:val="center"/>
              <w:rPr>
                <w:rFonts w:cs="Arial"/>
                <w:sz w:val="20"/>
                <w:szCs w:val="20"/>
              </w:rPr>
            </w:pPr>
          </w:p>
          <w:p w14:paraId="3AEE4625" w14:textId="2B3E75BB" w:rsidR="00694C5A" w:rsidRPr="00694C5A" w:rsidRDefault="00694C5A" w:rsidP="00694C5A">
            <w:pPr>
              <w:spacing w:before="0" w:after="0" w:line="240" w:lineRule="auto"/>
              <w:jc w:val="center"/>
              <w:rPr>
                <w:rFonts w:cs="Arial"/>
                <w:sz w:val="20"/>
                <w:szCs w:val="20"/>
              </w:rPr>
            </w:pPr>
            <w:r w:rsidRPr="00694C5A">
              <w:rPr>
                <w:rFonts w:cs="Arial"/>
                <w:sz w:val="20"/>
                <w:szCs w:val="20"/>
              </w:rPr>
              <w:t>Two case studies on standby generators in the Square Mile were undertaken in 2024 to understand their usage and emissions.</w:t>
            </w:r>
          </w:p>
        </w:tc>
      </w:tr>
      <w:tr w:rsidR="00694C5A" w:rsidRPr="00694C5A" w14:paraId="757F37DE" w14:textId="77777777" w:rsidTr="00BD1C6B">
        <w:tc>
          <w:tcPr>
            <w:tcW w:w="352" w:type="pct"/>
            <w:vAlign w:val="center"/>
          </w:tcPr>
          <w:p w14:paraId="5D8D75FF" w14:textId="2E7104FE" w:rsidR="00694C5A" w:rsidRPr="00694C5A" w:rsidRDefault="00694C5A" w:rsidP="00694C5A">
            <w:pPr>
              <w:spacing w:before="0" w:after="0" w:line="240" w:lineRule="auto"/>
              <w:jc w:val="center"/>
              <w:rPr>
                <w:rFonts w:cs="Arial"/>
                <w:sz w:val="20"/>
                <w:szCs w:val="20"/>
              </w:rPr>
            </w:pPr>
            <w:r w:rsidRPr="00694C5A">
              <w:rPr>
                <w:rFonts w:cs="Arial"/>
                <w:sz w:val="20"/>
                <w:szCs w:val="20"/>
              </w:rPr>
              <w:t>9</w:t>
            </w:r>
          </w:p>
        </w:tc>
        <w:tc>
          <w:tcPr>
            <w:tcW w:w="958" w:type="pct"/>
            <w:vAlign w:val="center"/>
          </w:tcPr>
          <w:p w14:paraId="16F49659" w14:textId="40D94683"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40389E96" w14:textId="6BAB2873" w:rsidR="00694C5A" w:rsidRPr="00694C5A" w:rsidRDefault="00694C5A" w:rsidP="00694C5A">
            <w:pPr>
              <w:spacing w:before="0" w:after="0" w:line="240" w:lineRule="auto"/>
              <w:jc w:val="center"/>
              <w:rPr>
                <w:rFonts w:cs="Arial"/>
                <w:bCs/>
                <w:sz w:val="20"/>
                <w:szCs w:val="20"/>
              </w:rPr>
            </w:pPr>
            <w:r w:rsidRPr="00694C5A">
              <w:rPr>
                <w:rFonts w:cs="Arial"/>
                <w:sz w:val="20"/>
                <w:szCs w:val="20"/>
              </w:rPr>
              <w:t>Reduce emissions of air pollutants from buildings owned by the City Corporation.</w:t>
            </w:r>
          </w:p>
        </w:tc>
        <w:tc>
          <w:tcPr>
            <w:tcW w:w="583" w:type="pct"/>
            <w:vAlign w:val="center"/>
          </w:tcPr>
          <w:p w14:paraId="5728BA8E" w14:textId="7F758B0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089C029" w14:textId="7483F2F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4F9DD849" w14:textId="158AC092" w:rsidR="00694C5A" w:rsidRPr="00694C5A" w:rsidRDefault="00694C5A" w:rsidP="00694C5A">
            <w:pPr>
              <w:spacing w:before="0" w:after="0" w:line="240" w:lineRule="auto"/>
              <w:jc w:val="center"/>
              <w:rPr>
                <w:rFonts w:cs="Arial"/>
                <w:sz w:val="20"/>
                <w:szCs w:val="20"/>
              </w:rPr>
            </w:pPr>
            <w:r w:rsidRPr="00694C5A">
              <w:rPr>
                <w:rFonts w:cs="Arial"/>
                <w:sz w:val="20"/>
                <w:szCs w:val="20"/>
              </w:rPr>
              <w:t>When compared to the 2023, electricity consumption in our buildings reduced by 3.8% and gas consumption increased by 2%. However, the long-term trend is very good as since the 2018/19 baseline, emissions of carbon from our own operations have reduced by 65%.</w:t>
            </w:r>
          </w:p>
        </w:tc>
      </w:tr>
      <w:tr w:rsidR="00694C5A" w:rsidRPr="00694C5A" w14:paraId="31143D2B" w14:textId="77777777" w:rsidTr="00BD1C6B">
        <w:tc>
          <w:tcPr>
            <w:tcW w:w="352" w:type="pct"/>
            <w:vAlign w:val="center"/>
          </w:tcPr>
          <w:p w14:paraId="3114F79B" w14:textId="6A72D8F1"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10</w:t>
            </w:r>
          </w:p>
        </w:tc>
        <w:tc>
          <w:tcPr>
            <w:tcW w:w="958" w:type="pct"/>
            <w:vAlign w:val="center"/>
          </w:tcPr>
          <w:p w14:paraId="0C6BD4C5" w14:textId="52F98F15"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1FCE4CC8" w14:textId="203BA3C3" w:rsidR="00694C5A" w:rsidRPr="00694C5A" w:rsidRDefault="00694C5A" w:rsidP="00694C5A">
            <w:pPr>
              <w:spacing w:before="0" w:after="0" w:line="240" w:lineRule="auto"/>
              <w:jc w:val="center"/>
              <w:rPr>
                <w:rFonts w:cs="Arial"/>
                <w:bCs/>
                <w:sz w:val="20"/>
                <w:szCs w:val="20"/>
              </w:rPr>
            </w:pPr>
            <w:r w:rsidRPr="00694C5A">
              <w:rPr>
                <w:rFonts w:cs="Arial"/>
                <w:sz w:val="20"/>
                <w:szCs w:val="20"/>
              </w:rPr>
              <w:t>Review the provision of electric vehicle charging across City Corporation sites including residential estates.</w:t>
            </w:r>
          </w:p>
        </w:tc>
        <w:tc>
          <w:tcPr>
            <w:tcW w:w="583" w:type="pct"/>
            <w:vAlign w:val="center"/>
          </w:tcPr>
          <w:p w14:paraId="48644582" w14:textId="5B64414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57F2E2E"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5328F460"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Westminster</w:t>
            </w:r>
          </w:p>
          <w:p w14:paraId="49CB768D" w14:textId="555593E9" w:rsidR="00694C5A" w:rsidRPr="00694C5A" w:rsidRDefault="00694C5A" w:rsidP="00694C5A">
            <w:pPr>
              <w:spacing w:before="0" w:after="0" w:line="240" w:lineRule="auto"/>
              <w:jc w:val="center"/>
              <w:rPr>
                <w:rFonts w:cs="Arial"/>
                <w:sz w:val="20"/>
                <w:szCs w:val="20"/>
              </w:rPr>
            </w:pPr>
            <w:r w:rsidRPr="00694C5A">
              <w:rPr>
                <w:rFonts w:cs="Arial"/>
                <w:sz w:val="20"/>
                <w:szCs w:val="20"/>
              </w:rPr>
              <w:t>Royal Borough of Kensington and Chelsea</w:t>
            </w:r>
          </w:p>
        </w:tc>
        <w:tc>
          <w:tcPr>
            <w:tcW w:w="1225" w:type="pct"/>
            <w:vAlign w:val="center"/>
          </w:tcPr>
          <w:p w14:paraId="3D9612E5" w14:textId="6CD75F5F" w:rsidR="00694C5A" w:rsidRPr="00694C5A" w:rsidRDefault="00694C5A" w:rsidP="00694C5A">
            <w:pPr>
              <w:spacing w:before="0" w:after="0" w:line="240" w:lineRule="auto"/>
              <w:jc w:val="center"/>
              <w:rPr>
                <w:rFonts w:cs="Arial"/>
                <w:sz w:val="20"/>
                <w:szCs w:val="20"/>
              </w:rPr>
            </w:pPr>
            <w:r w:rsidRPr="00694C5A">
              <w:rPr>
                <w:rFonts w:cs="Arial"/>
                <w:sz w:val="20"/>
                <w:szCs w:val="20"/>
              </w:rPr>
              <w:t>EV charging infrastructure plan recommendations still being delivered.</w:t>
            </w:r>
          </w:p>
          <w:p w14:paraId="54C7A691" w14:textId="77777777" w:rsidR="00694C5A" w:rsidRPr="00694C5A" w:rsidRDefault="00694C5A" w:rsidP="00694C5A">
            <w:pPr>
              <w:spacing w:before="0" w:after="0" w:line="240" w:lineRule="auto"/>
              <w:jc w:val="center"/>
              <w:rPr>
                <w:rFonts w:cs="Arial"/>
                <w:sz w:val="20"/>
                <w:szCs w:val="20"/>
              </w:rPr>
            </w:pPr>
          </w:p>
          <w:p w14:paraId="1D8FCF66" w14:textId="6FCED53C" w:rsidR="00694C5A" w:rsidRPr="00694C5A" w:rsidRDefault="00694C5A" w:rsidP="00694C5A">
            <w:pPr>
              <w:spacing w:before="0" w:after="0" w:line="240" w:lineRule="auto"/>
              <w:jc w:val="center"/>
              <w:rPr>
                <w:rFonts w:cs="Arial"/>
                <w:sz w:val="20"/>
                <w:szCs w:val="20"/>
              </w:rPr>
            </w:pPr>
            <w:r w:rsidRPr="00694C5A">
              <w:rPr>
                <w:rFonts w:cs="Arial"/>
                <w:sz w:val="20"/>
                <w:szCs w:val="20"/>
              </w:rPr>
              <w:t>Progressing a partnership bid with City of Westminster and Royal Borough of Kensington and Chelsea to the Office for Zero Emission Vehicles to secure funding which will help to fund additional charge points.</w:t>
            </w:r>
          </w:p>
        </w:tc>
      </w:tr>
      <w:tr w:rsidR="00694C5A" w:rsidRPr="00694C5A" w14:paraId="64CD71D1" w14:textId="77777777" w:rsidTr="00BD1C6B">
        <w:tc>
          <w:tcPr>
            <w:tcW w:w="352" w:type="pct"/>
            <w:vAlign w:val="center"/>
          </w:tcPr>
          <w:p w14:paraId="67988696" w14:textId="4AF30A4B" w:rsidR="00694C5A" w:rsidRPr="00694C5A" w:rsidRDefault="00694C5A" w:rsidP="00694C5A">
            <w:pPr>
              <w:spacing w:before="0" w:after="0" w:line="240" w:lineRule="auto"/>
              <w:jc w:val="center"/>
              <w:rPr>
                <w:rFonts w:cs="Arial"/>
                <w:sz w:val="20"/>
                <w:szCs w:val="20"/>
              </w:rPr>
            </w:pPr>
            <w:r w:rsidRPr="00694C5A">
              <w:rPr>
                <w:rFonts w:cs="Arial"/>
                <w:sz w:val="20"/>
                <w:szCs w:val="20"/>
              </w:rPr>
              <w:t>11</w:t>
            </w:r>
          </w:p>
        </w:tc>
        <w:tc>
          <w:tcPr>
            <w:tcW w:w="958" w:type="pct"/>
            <w:vAlign w:val="center"/>
          </w:tcPr>
          <w:p w14:paraId="61701583" w14:textId="68DECE23" w:rsidR="00694C5A" w:rsidRPr="00694C5A" w:rsidRDefault="00694C5A" w:rsidP="00694C5A">
            <w:pPr>
              <w:spacing w:before="0" w:after="0" w:line="240" w:lineRule="auto"/>
              <w:jc w:val="center"/>
              <w:rPr>
                <w:rFonts w:cs="Arial"/>
                <w:bCs/>
                <w:sz w:val="20"/>
                <w:szCs w:val="20"/>
              </w:rPr>
            </w:pPr>
            <w:r w:rsidRPr="00694C5A">
              <w:rPr>
                <w:rFonts w:cs="Arial"/>
                <w:sz w:val="20"/>
                <w:szCs w:val="20"/>
              </w:rPr>
              <w:t>Borough fleet actions</w:t>
            </w:r>
          </w:p>
        </w:tc>
        <w:tc>
          <w:tcPr>
            <w:tcW w:w="1117" w:type="pct"/>
            <w:vAlign w:val="center"/>
          </w:tcPr>
          <w:p w14:paraId="23F62772" w14:textId="2B063D8B"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that, subject to operational requirements, 100% of vehicles owned or leased by the City Corporation are electric or hybrid by 2025.</w:t>
            </w:r>
          </w:p>
        </w:tc>
        <w:tc>
          <w:tcPr>
            <w:tcW w:w="583" w:type="pct"/>
            <w:vAlign w:val="center"/>
          </w:tcPr>
          <w:p w14:paraId="3554069F" w14:textId="3029D6DA"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38EE32A" w14:textId="22069135"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C4FD43B"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following vehicle purchasing hierarchy is implemented: </w:t>
            </w:r>
          </w:p>
          <w:p w14:paraId="704F32D6" w14:textId="77777777" w:rsidR="00694C5A" w:rsidRPr="00694C5A" w:rsidRDefault="00694C5A" w:rsidP="00694C5A">
            <w:pPr>
              <w:pStyle w:val="ListParagraph"/>
              <w:numPr>
                <w:ilvl w:val="0"/>
                <w:numId w:val="58"/>
              </w:numPr>
              <w:spacing w:before="0" w:after="0" w:line="240" w:lineRule="auto"/>
              <w:jc w:val="center"/>
              <w:rPr>
                <w:rFonts w:cs="Arial"/>
                <w:sz w:val="20"/>
                <w:szCs w:val="20"/>
              </w:rPr>
            </w:pPr>
            <w:r w:rsidRPr="00694C5A">
              <w:rPr>
                <w:rFonts w:cs="Arial"/>
                <w:sz w:val="20"/>
                <w:szCs w:val="20"/>
              </w:rPr>
              <w:t>fully electric</w:t>
            </w:r>
          </w:p>
          <w:p w14:paraId="4494B70B" w14:textId="77777777" w:rsidR="00694C5A" w:rsidRPr="00694C5A" w:rsidRDefault="00694C5A" w:rsidP="00694C5A">
            <w:pPr>
              <w:pStyle w:val="ListParagraph"/>
              <w:numPr>
                <w:ilvl w:val="0"/>
                <w:numId w:val="58"/>
              </w:numPr>
              <w:spacing w:before="0" w:after="0" w:line="240" w:lineRule="auto"/>
              <w:jc w:val="center"/>
              <w:rPr>
                <w:rFonts w:cs="Arial"/>
                <w:sz w:val="20"/>
                <w:szCs w:val="20"/>
              </w:rPr>
            </w:pPr>
            <w:r w:rsidRPr="00694C5A">
              <w:rPr>
                <w:rFonts w:cs="Arial"/>
                <w:sz w:val="20"/>
                <w:szCs w:val="20"/>
              </w:rPr>
              <w:t>plug in hybrid</w:t>
            </w:r>
          </w:p>
          <w:p w14:paraId="0C830669" w14:textId="77777777" w:rsidR="00694C5A" w:rsidRPr="00694C5A" w:rsidRDefault="00694C5A" w:rsidP="00694C5A">
            <w:pPr>
              <w:pStyle w:val="ListParagraph"/>
              <w:numPr>
                <w:ilvl w:val="0"/>
                <w:numId w:val="58"/>
              </w:numPr>
              <w:spacing w:before="0" w:after="0" w:line="240" w:lineRule="auto"/>
              <w:jc w:val="center"/>
              <w:rPr>
                <w:rFonts w:cs="Arial"/>
                <w:sz w:val="20"/>
                <w:szCs w:val="20"/>
              </w:rPr>
            </w:pPr>
            <w:r w:rsidRPr="00694C5A">
              <w:rPr>
                <w:rFonts w:cs="Arial"/>
                <w:sz w:val="20"/>
                <w:szCs w:val="20"/>
              </w:rPr>
              <w:t>petrol hybrid</w:t>
            </w:r>
          </w:p>
          <w:p w14:paraId="623E9A57" w14:textId="77777777" w:rsidR="00694C5A" w:rsidRPr="00694C5A" w:rsidRDefault="00694C5A" w:rsidP="00694C5A">
            <w:pPr>
              <w:pStyle w:val="ListParagraph"/>
              <w:numPr>
                <w:ilvl w:val="0"/>
                <w:numId w:val="58"/>
              </w:numPr>
              <w:spacing w:before="0" w:after="0" w:line="240" w:lineRule="auto"/>
              <w:jc w:val="center"/>
              <w:rPr>
                <w:rFonts w:cs="Arial"/>
                <w:sz w:val="20"/>
                <w:szCs w:val="20"/>
              </w:rPr>
            </w:pPr>
            <w:r w:rsidRPr="00694C5A">
              <w:rPr>
                <w:rFonts w:cs="Arial"/>
                <w:sz w:val="20"/>
                <w:szCs w:val="20"/>
              </w:rPr>
              <w:t>Euro VI petrol</w:t>
            </w:r>
          </w:p>
          <w:p w14:paraId="1C94EF36" w14:textId="2704124B" w:rsidR="00694C5A" w:rsidRPr="00694C5A" w:rsidRDefault="00694C5A" w:rsidP="00694C5A">
            <w:pPr>
              <w:pStyle w:val="ListParagraph"/>
              <w:numPr>
                <w:ilvl w:val="0"/>
                <w:numId w:val="58"/>
              </w:numPr>
              <w:spacing w:before="0" w:after="0" w:line="240" w:lineRule="auto"/>
              <w:jc w:val="center"/>
              <w:rPr>
                <w:rFonts w:cs="Arial"/>
                <w:sz w:val="20"/>
                <w:szCs w:val="20"/>
              </w:rPr>
            </w:pPr>
            <w:r w:rsidRPr="00694C5A">
              <w:rPr>
                <w:rFonts w:cs="Arial"/>
                <w:sz w:val="20"/>
                <w:szCs w:val="20"/>
              </w:rPr>
              <w:t>Euro VI diesel.</w:t>
            </w:r>
          </w:p>
          <w:p w14:paraId="18A9A1EB" w14:textId="77777777" w:rsidR="00694C5A" w:rsidRPr="00694C5A" w:rsidRDefault="00694C5A" w:rsidP="00694C5A">
            <w:pPr>
              <w:spacing w:before="0" w:after="0" w:line="240" w:lineRule="auto"/>
              <w:jc w:val="center"/>
              <w:rPr>
                <w:rFonts w:cs="Arial"/>
                <w:sz w:val="20"/>
                <w:szCs w:val="20"/>
              </w:rPr>
            </w:pPr>
          </w:p>
          <w:p w14:paraId="3EB569CC" w14:textId="796A7889"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continue to reduce the size of our fleet whilst increasing the number of electric vehicles. We currently have 46 fully electric and hybrid vehicles. </w:t>
            </w:r>
          </w:p>
          <w:p w14:paraId="50A87E24" w14:textId="77777777" w:rsidR="00694C5A" w:rsidRPr="00694C5A" w:rsidRDefault="00694C5A" w:rsidP="00694C5A">
            <w:pPr>
              <w:spacing w:before="0" w:after="0" w:line="240" w:lineRule="auto"/>
              <w:jc w:val="center"/>
              <w:rPr>
                <w:rFonts w:cs="Arial"/>
                <w:sz w:val="20"/>
                <w:szCs w:val="20"/>
              </w:rPr>
            </w:pPr>
          </w:p>
          <w:p w14:paraId="4BADC78E" w14:textId="049F211A"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Fleet Operator Recognition Scheme (FORS) is a voluntary accreditation scheme designed to help fleet operators improve standards in their organisation. Bronze, Silver, or </w:t>
            </w:r>
            <w:proofErr w:type="gramStart"/>
            <w:r w:rsidRPr="00694C5A">
              <w:rPr>
                <w:rFonts w:cs="Arial"/>
                <w:sz w:val="20"/>
                <w:szCs w:val="20"/>
              </w:rPr>
              <w:t>Gold</w:t>
            </w:r>
            <w:proofErr w:type="gramEnd"/>
            <w:r w:rsidRPr="00694C5A">
              <w:rPr>
                <w:rFonts w:cs="Arial"/>
                <w:sz w:val="20"/>
                <w:szCs w:val="20"/>
              </w:rPr>
              <w:t xml:space="preserve"> accreditation is awarded to organisations based on a range of criteria including emissions and fuel efficiency. The City Corporation has been awarded the </w:t>
            </w:r>
            <w:proofErr w:type="gramStart"/>
            <w:r w:rsidRPr="00694C5A">
              <w:rPr>
                <w:rFonts w:cs="Arial"/>
                <w:sz w:val="20"/>
                <w:szCs w:val="20"/>
              </w:rPr>
              <w:t>Gold</w:t>
            </w:r>
            <w:proofErr w:type="gramEnd"/>
            <w:r w:rsidRPr="00694C5A">
              <w:rPr>
                <w:rFonts w:cs="Arial"/>
                <w:sz w:val="20"/>
                <w:szCs w:val="20"/>
              </w:rPr>
              <w:t xml:space="preserve"> FORS accreditation standard for over a decade.</w:t>
            </w:r>
          </w:p>
        </w:tc>
      </w:tr>
      <w:tr w:rsidR="00694C5A" w:rsidRPr="00694C5A" w14:paraId="32F7B8BD" w14:textId="77777777" w:rsidTr="00BD1C6B">
        <w:tc>
          <w:tcPr>
            <w:tcW w:w="352" w:type="pct"/>
            <w:vAlign w:val="center"/>
          </w:tcPr>
          <w:p w14:paraId="4B2E178D" w14:textId="46970E53" w:rsidR="00694C5A" w:rsidRPr="00694C5A" w:rsidRDefault="00694C5A" w:rsidP="00694C5A">
            <w:pPr>
              <w:spacing w:before="0" w:after="0" w:line="240" w:lineRule="auto"/>
              <w:jc w:val="center"/>
              <w:rPr>
                <w:rFonts w:cs="Arial"/>
                <w:sz w:val="20"/>
                <w:szCs w:val="20"/>
              </w:rPr>
            </w:pPr>
            <w:r w:rsidRPr="00694C5A">
              <w:rPr>
                <w:rFonts w:cs="Arial"/>
                <w:sz w:val="20"/>
                <w:szCs w:val="20"/>
              </w:rPr>
              <w:t>12</w:t>
            </w:r>
          </w:p>
        </w:tc>
        <w:tc>
          <w:tcPr>
            <w:tcW w:w="958" w:type="pct"/>
            <w:vAlign w:val="center"/>
          </w:tcPr>
          <w:p w14:paraId="424A6233" w14:textId="2C0D586D" w:rsidR="00694C5A" w:rsidRPr="00694C5A" w:rsidRDefault="00694C5A" w:rsidP="00694C5A">
            <w:pPr>
              <w:spacing w:before="0" w:after="0" w:line="240" w:lineRule="auto"/>
              <w:jc w:val="center"/>
              <w:rPr>
                <w:rFonts w:cs="Arial"/>
                <w:bCs/>
                <w:sz w:val="20"/>
                <w:szCs w:val="20"/>
              </w:rPr>
            </w:pPr>
            <w:r w:rsidRPr="00694C5A">
              <w:rPr>
                <w:rFonts w:cs="Arial"/>
                <w:sz w:val="20"/>
                <w:szCs w:val="20"/>
              </w:rPr>
              <w:t>Borough fleet actions</w:t>
            </w:r>
          </w:p>
        </w:tc>
        <w:tc>
          <w:tcPr>
            <w:tcW w:w="1117" w:type="pct"/>
            <w:vAlign w:val="center"/>
          </w:tcPr>
          <w:p w14:paraId="3AA62089" w14:textId="2973BED6"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trial low and zero emission technology.</w:t>
            </w:r>
          </w:p>
        </w:tc>
        <w:tc>
          <w:tcPr>
            <w:tcW w:w="583" w:type="pct"/>
            <w:vAlign w:val="center"/>
          </w:tcPr>
          <w:p w14:paraId="123AF1BA" w14:textId="502445A8"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A582AC2" w14:textId="24C86C5E"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36D4B8A" w14:textId="64B5EF04"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continue to trial electric vehicles as they come onto the market. Following successful trials, refuse collection is </w:t>
            </w:r>
            <w:r w:rsidRPr="00694C5A">
              <w:rPr>
                <w:rFonts w:cs="Arial"/>
                <w:sz w:val="20"/>
                <w:szCs w:val="20"/>
              </w:rPr>
              <w:lastRenderedPageBreak/>
              <w:t>undertaken using five all electric refuse collection vehicles.</w:t>
            </w:r>
          </w:p>
        </w:tc>
      </w:tr>
      <w:tr w:rsidR="00694C5A" w:rsidRPr="00694C5A" w14:paraId="7175A99F" w14:textId="77777777" w:rsidTr="00BD1C6B">
        <w:tc>
          <w:tcPr>
            <w:tcW w:w="352" w:type="pct"/>
            <w:vAlign w:val="center"/>
          </w:tcPr>
          <w:p w14:paraId="2687FF72" w14:textId="17061203"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13</w:t>
            </w:r>
          </w:p>
        </w:tc>
        <w:tc>
          <w:tcPr>
            <w:tcW w:w="958" w:type="pct"/>
            <w:vAlign w:val="center"/>
          </w:tcPr>
          <w:p w14:paraId="4A5F716F" w14:textId="5EEDAA58" w:rsidR="00694C5A" w:rsidRPr="00694C5A" w:rsidRDefault="00694C5A" w:rsidP="00694C5A">
            <w:pPr>
              <w:spacing w:before="0" w:after="0" w:line="240" w:lineRule="auto"/>
              <w:jc w:val="center"/>
              <w:rPr>
                <w:rFonts w:cs="Arial"/>
                <w:bCs/>
                <w:sz w:val="20"/>
                <w:szCs w:val="20"/>
              </w:rPr>
            </w:pPr>
            <w:r w:rsidRPr="00694C5A">
              <w:rPr>
                <w:rFonts w:cs="Arial"/>
                <w:sz w:val="20"/>
                <w:szCs w:val="20"/>
              </w:rPr>
              <w:t>Delivery servicing and freight</w:t>
            </w:r>
          </w:p>
        </w:tc>
        <w:tc>
          <w:tcPr>
            <w:tcW w:w="1117" w:type="pct"/>
            <w:vAlign w:val="center"/>
          </w:tcPr>
          <w:p w14:paraId="4A8F91EE" w14:textId="586CDA34"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encourage zero emission vehicles through the supply chain.</w:t>
            </w:r>
          </w:p>
        </w:tc>
        <w:tc>
          <w:tcPr>
            <w:tcW w:w="583" w:type="pct"/>
            <w:vAlign w:val="center"/>
          </w:tcPr>
          <w:p w14:paraId="00DE32CD" w14:textId="1A911D6B"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74FA60E" w14:textId="432C9624"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FB6E435" w14:textId="77777777" w:rsidR="00694C5A" w:rsidRPr="00694C5A" w:rsidRDefault="00694C5A" w:rsidP="00694C5A">
            <w:pPr>
              <w:spacing w:before="0" w:after="0" w:line="240" w:lineRule="auto"/>
              <w:jc w:val="center"/>
              <w:rPr>
                <w:rFonts w:cs="Arial"/>
                <w:sz w:val="20"/>
                <w:szCs w:val="20"/>
              </w:rPr>
            </w:pPr>
          </w:p>
          <w:p w14:paraId="68F30059" w14:textId="1FB16804"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 menu of options relating to air quality is included within the City </w:t>
            </w:r>
            <w:r w:rsidR="002F1EE7">
              <w:rPr>
                <w:rFonts w:cs="Arial"/>
                <w:sz w:val="20"/>
                <w:szCs w:val="20"/>
              </w:rPr>
              <w:t>C</w:t>
            </w:r>
            <w:r w:rsidRPr="00694C5A">
              <w:rPr>
                <w:rFonts w:cs="Arial"/>
                <w:sz w:val="20"/>
                <w:szCs w:val="20"/>
              </w:rPr>
              <w:t>orporation Responsible Procurement Strategy:</w:t>
            </w:r>
          </w:p>
          <w:p w14:paraId="2E26F53A" w14:textId="77777777" w:rsidR="00694C5A" w:rsidRPr="00694C5A" w:rsidRDefault="00694C5A" w:rsidP="00694C5A">
            <w:pPr>
              <w:spacing w:before="0" w:after="0" w:line="240" w:lineRule="auto"/>
              <w:jc w:val="center"/>
              <w:rPr>
                <w:rFonts w:cs="Arial"/>
                <w:sz w:val="20"/>
                <w:szCs w:val="20"/>
              </w:rPr>
            </w:pPr>
          </w:p>
          <w:p w14:paraId="68AE2803" w14:textId="01AE1C6F" w:rsidR="00694C5A" w:rsidRPr="00BD1C6B"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Set ambitious targets for the reduction of nitrogen oxides, PM</w:t>
            </w:r>
            <w:r w:rsidRPr="00BD1C6B">
              <w:rPr>
                <w:rFonts w:cs="Arial"/>
                <w:sz w:val="20"/>
                <w:szCs w:val="20"/>
                <w:vertAlign w:val="subscript"/>
              </w:rPr>
              <w:t>10</w:t>
            </w:r>
            <w:r w:rsidRPr="00BD1C6B">
              <w:rPr>
                <w:rFonts w:cs="Arial"/>
                <w:sz w:val="20"/>
                <w:szCs w:val="20"/>
              </w:rPr>
              <w:t xml:space="preserve"> and PM</w:t>
            </w:r>
            <w:r w:rsidRPr="00BD1C6B">
              <w:rPr>
                <w:rFonts w:cs="Arial"/>
                <w:sz w:val="20"/>
                <w:szCs w:val="20"/>
                <w:vertAlign w:val="subscript"/>
              </w:rPr>
              <w:t>2.5</w:t>
            </w:r>
            <w:r w:rsidRPr="00BD1C6B">
              <w:rPr>
                <w:rFonts w:cs="Arial"/>
                <w:sz w:val="20"/>
                <w:szCs w:val="20"/>
              </w:rPr>
              <w:t xml:space="preserve"> emissions from vehicles over the life of the contract. </w:t>
            </w:r>
          </w:p>
          <w:p w14:paraId="0727A264" w14:textId="77777777" w:rsidR="00694C5A" w:rsidRPr="00694C5A" w:rsidRDefault="00694C5A" w:rsidP="00694C5A">
            <w:pPr>
              <w:spacing w:before="0" w:after="0" w:line="240" w:lineRule="auto"/>
              <w:jc w:val="center"/>
              <w:rPr>
                <w:rFonts w:cs="Arial"/>
                <w:sz w:val="20"/>
                <w:szCs w:val="20"/>
              </w:rPr>
            </w:pPr>
          </w:p>
          <w:p w14:paraId="6017AE1E" w14:textId="7CE5F64F" w:rsidR="00694C5A" w:rsidRPr="00BD1C6B"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 xml:space="preserve">Set an ambitious target for increasing the use of zero tailpipe emission vehicles over the life of the contract. </w:t>
            </w:r>
          </w:p>
          <w:p w14:paraId="470ED23E" w14:textId="77777777" w:rsidR="00694C5A" w:rsidRPr="00694C5A" w:rsidRDefault="00694C5A" w:rsidP="00BD1C6B">
            <w:pPr>
              <w:pStyle w:val="ListParagraph"/>
              <w:spacing w:before="0" w:after="0" w:line="240" w:lineRule="auto"/>
              <w:ind w:left="320"/>
              <w:rPr>
                <w:rFonts w:cs="Arial"/>
                <w:sz w:val="20"/>
                <w:szCs w:val="20"/>
              </w:rPr>
            </w:pPr>
          </w:p>
          <w:p w14:paraId="48E6469D" w14:textId="5BAEC18F" w:rsidR="00694C5A" w:rsidRPr="00BD1C6B"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 xml:space="preserve">Set a target for a reduction in the number of motorised vehicle trips that form part of the services. </w:t>
            </w:r>
          </w:p>
          <w:p w14:paraId="57D80542" w14:textId="77777777" w:rsidR="00694C5A" w:rsidRPr="00694C5A" w:rsidRDefault="00694C5A" w:rsidP="00BD1C6B">
            <w:pPr>
              <w:pStyle w:val="ListParagraph"/>
              <w:spacing w:before="0" w:after="0" w:line="240" w:lineRule="auto"/>
              <w:ind w:left="320"/>
              <w:rPr>
                <w:rFonts w:cs="Arial"/>
                <w:sz w:val="20"/>
                <w:szCs w:val="20"/>
              </w:rPr>
            </w:pPr>
          </w:p>
          <w:p w14:paraId="630E365E" w14:textId="6758409D" w:rsidR="00694C5A" w:rsidRPr="00BD1C6B"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 xml:space="preserve">Develop a logistics approach that avoids vehicle movements during peak congestion and pedestrian footfall times, 07:00–10:00, 12:00–14:00, 16:00–19:00. </w:t>
            </w:r>
          </w:p>
          <w:p w14:paraId="014DF6A8" w14:textId="77777777" w:rsidR="00694C5A" w:rsidRPr="00694C5A" w:rsidRDefault="00694C5A" w:rsidP="00BD1C6B">
            <w:pPr>
              <w:pStyle w:val="ListParagraph"/>
              <w:spacing w:before="0" w:after="0" w:line="240" w:lineRule="auto"/>
              <w:ind w:left="320"/>
              <w:rPr>
                <w:rFonts w:cs="Arial"/>
                <w:sz w:val="20"/>
                <w:szCs w:val="20"/>
              </w:rPr>
            </w:pPr>
          </w:p>
          <w:p w14:paraId="2369EF97" w14:textId="67448EAF" w:rsidR="00694C5A"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Use technology that supports air quality improvement e.g., gear shift indictors, stop-start ignition, software to monitor green driving.</w:t>
            </w:r>
          </w:p>
          <w:p w14:paraId="675A0A64" w14:textId="77777777" w:rsidR="00BD1C6B" w:rsidRPr="00BD1C6B" w:rsidRDefault="00BD1C6B" w:rsidP="00BD1C6B">
            <w:pPr>
              <w:pStyle w:val="ListParagraph"/>
              <w:rPr>
                <w:rFonts w:cs="Arial"/>
                <w:sz w:val="20"/>
                <w:szCs w:val="20"/>
              </w:rPr>
            </w:pPr>
          </w:p>
          <w:p w14:paraId="493E0335" w14:textId="36D24301" w:rsidR="00694C5A" w:rsidRDefault="00694C5A" w:rsidP="00BD1C6B">
            <w:pPr>
              <w:pStyle w:val="ListParagraph"/>
              <w:numPr>
                <w:ilvl w:val="0"/>
                <w:numId w:val="59"/>
              </w:numPr>
              <w:spacing w:before="0" w:after="0" w:line="240" w:lineRule="auto"/>
              <w:ind w:left="320" w:hanging="425"/>
              <w:jc w:val="center"/>
              <w:rPr>
                <w:rFonts w:cs="Arial"/>
                <w:sz w:val="20"/>
                <w:szCs w:val="20"/>
              </w:rPr>
            </w:pPr>
            <w:r w:rsidRPr="00BD1C6B">
              <w:rPr>
                <w:rFonts w:cs="Arial"/>
                <w:sz w:val="20"/>
                <w:szCs w:val="20"/>
              </w:rPr>
              <w:t>Green driver training for Contractor Staff used on the Contract, offer safer urban driving courses to drivers.</w:t>
            </w:r>
          </w:p>
          <w:p w14:paraId="77246E72" w14:textId="77777777" w:rsidR="00BD1C6B" w:rsidRPr="00BD1C6B" w:rsidRDefault="00BD1C6B" w:rsidP="00BD1C6B">
            <w:pPr>
              <w:pStyle w:val="ListParagraph"/>
              <w:rPr>
                <w:rFonts w:cs="Arial"/>
                <w:sz w:val="20"/>
                <w:szCs w:val="20"/>
              </w:rPr>
            </w:pPr>
          </w:p>
          <w:p w14:paraId="75A26124" w14:textId="6024BDAE" w:rsidR="00694C5A" w:rsidRPr="00BD1C6B" w:rsidRDefault="002F1EE7" w:rsidP="00BD1C6B">
            <w:pPr>
              <w:pStyle w:val="ListParagraph"/>
              <w:numPr>
                <w:ilvl w:val="0"/>
                <w:numId w:val="59"/>
              </w:numPr>
              <w:spacing w:before="0" w:after="0" w:line="240" w:lineRule="auto"/>
              <w:ind w:left="320" w:hanging="425"/>
              <w:jc w:val="center"/>
              <w:rPr>
                <w:rFonts w:cs="Arial"/>
                <w:sz w:val="20"/>
                <w:szCs w:val="20"/>
              </w:rPr>
            </w:pPr>
            <w:r>
              <w:rPr>
                <w:rFonts w:cs="Arial"/>
                <w:sz w:val="20"/>
                <w:szCs w:val="20"/>
              </w:rPr>
              <w:lastRenderedPageBreak/>
              <w:t>O</w:t>
            </w:r>
            <w:r w:rsidR="00694C5A" w:rsidRPr="00BD1C6B">
              <w:rPr>
                <w:rFonts w:cs="Arial"/>
                <w:sz w:val="20"/>
                <w:szCs w:val="20"/>
              </w:rPr>
              <w:t>ther innovative action to support the Air Quality Strategy that the City</w:t>
            </w:r>
            <w:r>
              <w:rPr>
                <w:rFonts w:cs="Arial"/>
                <w:sz w:val="20"/>
                <w:szCs w:val="20"/>
              </w:rPr>
              <w:t xml:space="preserve"> Corporation</w:t>
            </w:r>
            <w:r w:rsidR="00694C5A" w:rsidRPr="00BD1C6B">
              <w:rPr>
                <w:rFonts w:cs="Arial"/>
                <w:sz w:val="20"/>
                <w:szCs w:val="20"/>
              </w:rPr>
              <w:t xml:space="preserve"> would reasonably deem of an equivalent level of ambition.</w:t>
            </w:r>
          </w:p>
        </w:tc>
      </w:tr>
      <w:tr w:rsidR="00694C5A" w:rsidRPr="00694C5A" w14:paraId="10C50DBA" w14:textId="77777777" w:rsidTr="00BD1C6B">
        <w:tc>
          <w:tcPr>
            <w:tcW w:w="352" w:type="pct"/>
            <w:vAlign w:val="center"/>
          </w:tcPr>
          <w:p w14:paraId="2125EAD7" w14:textId="5EACE715"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14</w:t>
            </w:r>
          </w:p>
        </w:tc>
        <w:tc>
          <w:tcPr>
            <w:tcW w:w="958" w:type="pct"/>
            <w:vAlign w:val="center"/>
          </w:tcPr>
          <w:p w14:paraId="46AEF8F8" w14:textId="2A29E6CC" w:rsidR="00694C5A" w:rsidRPr="00694C5A" w:rsidRDefault="00694C5A" w:rsidP="00694C5A">
            <w:pPr>
              <w:spacing w:before="0" w:after="0" w:line="240" w:lineRule="auto"/>
              <w:jc w:val="center"/>
              <w:rPr>
                <w:rFonts w:cs="Arial"/>
                <w:bCs/>
                <w:sz w:val="20"/>
                <w:szCs w:val="20"/>
              </w:rPr>
            </w:pPr>
            <w:r w:rsidRPr="00694C5A">
              <w:rPr>
                <w:rFonts w:cs="Arial"/>
                <w:sz w:val="20"/>
                <w:szCs w:val="20"/>
              </w:rPr>
              <w:t>Borough fleet actions</w:t>
            </w:r>
          </w:p>
        </w:tc>
        <w:tc>
          <w:tcPr>
            <w:tcW w:w="1117" w:type="pct"/>
            <w:vAlign w:val="center"/>
          </w:tcPr>
          <w:p w14:paraId="41922B25" w14:textId="7EAC3086"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Require electric or hybrid vehicles as a default for the </w:t>
            </w:r>
            <w:proofErr w:type="gramStart"/>
            <w:r w:rsidRPr="00694C5A">
              <w:rPr>
                <w:rFonts w:cs="Arial"/>
                <w:sz w:val="20"/>
                <w:szCs w:val="20"/>
              </w:rPr>
              <w:t>Corporate</w:t>
            </w:r>
            <w:proofErr w:type="gramEnd"/>
            <w:r w:rsidRPr="00694C5A">
              <w:rPr>
                <w:rFonts w:cs="Arial"/>
                <w:sz w:val="20"/>
                <w:szCs w:val="20"/>
              </w:rPr>
              <w:t xml:space="preserve"> taxi contract, together with annual emission reduction targets.</w:t>
            </w:r>
          </w:p>
        </w:tc>
        <w:tc>
          <w:tcPr>
            <w:tcW w:w="583" w:type="pct"/>
            <w:vAlign w:val="center"/>
          </w:tcPr>
          <w:p w14:paraId="1F8DF73F" w14:textId="4C224E1D"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A1E268E"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2452E655" w14:textId="0CDBEA62" w:rsidR="00694C5A" w:rsidRPr="00694C5A" w:rsidRDefault="00694C5A" w:rsidP="00694C5A">
            <w:pPr>
              <w:spacing w:before="0" w:after="0" w:line="240" w:lineRule="auto"/>
              <w:jc w:val="center"/>
              <w:rPr>
                <w:rFonts w:cs="Arial"/>
                <w:sz w:val="20"/>
                <w:szCs w:val="20"/>
              </w:rPr>
            </w:pPr>
            <w:r w:rsidRPr="00694C5A">
              <w:rPr>
                <w:rFonts w:cs="Arial"/>
                <w:sz w:val="20"/>
                <w:szCs w:val="20"/>
              </w:rPr>
              <w:t>Addison Lee</w:t>
            </w:r>
          </w:p>
        </w:tc>
        <w:tc>
          <w:tcPr>
            <w:tcW w:w="1225" w:type="pct"/>
            <w:vAlign w:val="center"/>
          </w:tcPr>
          <w:p w14:paraId="1B5B186F" w14:textId="1FCE9890"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has a contract with Addison Lee which has a fleet of 1,000 fully electric taxis and has recently added 600 new, zero-emission capable (ZEC) multi-vans to replace the remaining diesel people carriers.</w:t>
            </w:r>
          </w:p>
        </w:tc>
      </w:tr>
      <w:tr w:rsidR="00694C5A" w:rsidRPr="00694C5A" w14:paraId="4EB14729" w14:textId="77777777" w:rsidTr="00BD1C6B">
        <w:tc>
          <w:tcPr>
            <w:tcW w:w="352" w:type="pct"/>
            <w:vAlign w:val="center"/>
          </w:tcPr>
          <w:p w14:paraId="79CFC52B" w14:textId="2487F59B" w:rsidR="00694C5A" w:rsidRPr="00694C5A" w:rsidRDefault="00694C5A" w:rsidP="00694C5A">
            <w:pPr>
              <w:spacing w:before="0" w:after="0" w:line="240" w:lineRule="auto"/>
              <w:jc w:val="center"/>
              <w:rPr>
                <w:rFonts w:cs="Arial"/>
                <w:sz w:val="20"/>
                <w:szCs w:val="20"/>
              </w:rPr>
            </w:pPr>
            <w:r w:rsidRPr="00694C5A">
              <w:rPr>
                <w:rFonts w:cs="Arial"/>
                <w:sz w:val="20"/>
                <w:szCs w:val="20"/>
              </w:rPr>
              <w:t>15</w:t>
            </w:r>
          </w:p>
        </w:tc>
        <w:tc>
          <w:tcPr>
            <w:tcW w:w="958" w:type="pct"/>
            <w:vAlign w:val="center"/>
          </w:tcPr>
          <w:p w14:paraId="32CBEE72" w14:textId="0EE5F874" w:rsidR="00694C5A" w:rsidRPr="00694C5A" w:rsidRDefault="00694C5A" w:rsidP="00694C5A">
            <w:pPr>
              <w:spacing w:before="0" w:after="0" w:line="240" w:lineRule="auto"/>
              <w:jc w:val="center"/>
              <w:rPr>
                <w:rFonts w:cs="Arial"/>
                <w:bCs/>
                <w:sz w:val="20"/>
                <w:szCs w:val="20"/>
              </w:rPr>
            </w:pPr>
            <w:r w:rsidRPr="00694C5A">
              <w:rPr>
                <w:rFonts w:cs="Arial"/>
                <w:sz w:val="20"/>
                <w:szCs w:val="20"/>
              </w:rPr>
              <w:t>Borough fleet actions</w:t>
            </w:r>
          </w:p>
        </w:tc>
        <w:tc>
          <w:tcPr>
            <w:tcW w:w="1117" w:type="pct"/>
            <w:vAlign w:val="center"/>
          </w:tcPr>
          <w:p w14:paraId="54874D93" w14:textId="2ECE7BE4" w:rsidR="00694C5A" w:rsidRPr="00694C5A" w:rsidRDefault="00694C5A" w:rsidP="00694C5A">
            <w:pPr>
              <w:spacing w:before="0" w:after="0" w:line="240" w:lineRule="auto"/>
              <w:jc w:val="center"/>
              <w:rPr>
                <w:rFonts w:cs="Arial"/>
                <w:bCs/>
                <w:sz w:val="20"/>
                <w:szCs w:val="20"/>
              </w:rPr>
            </w:pPr>
            <w:r w:rsidRPr="00694C5A">
              <w:rPr>
                <w:rFonts w:cs="Arial"/>
                <w:sz w:val="20"/>
                <w:szCs w:val="20"/>
              </w:rPr>
              <w:t>Require zero emission and electric or hybrid vehicles as a default for courier contracts, together with annual emission reduction targets.</w:t>
            </w:r>
          </w:p>
        </w:tc>
        <w:tc>
          <w:tcPr>
            <w:tcW w:w="583" w:type="pct"/>
            <w:vAlign w:val="center"/>
          </w:tcPr>
          <w:p w14:paraId="65B7E926" w14:textId="5B1B89DF"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B785475" w14:textId="784855C1"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24CFDCC" w14:textId="114A39FF" w:rsidR="00694C5A" w:rsidRPr="00694C5A" w:rsidRDefault="00694C5A" w:rsidP="00694C5A">
            <w:pPr>
              <w:spacing w:before="0" w:after="0" w:line="240" w:lineRule="auto"/>
              <w:jc w:val="center"/>
              <w:rPr>
                <w:rFonts w:cs="Arial"/>
                <w:sz w:val="20"/>
                <w:szCs w:val="20"/>
              </w:rPr>
            </w:pPr>
            <w:r w:rsidRPr="00694C5A">
              <w:rPr>
                <w:rFonts w:cs="Arial"/>
                <w:sz w:val="20"/>
                <w:szCs w:val="20"/>
              </w:rPr>
              <w:t>For deliveries within five miles of Guildhall and Barbican areas, the current Courier Contract requires the use of zero emission transport. The contract for national and international parcels requires the use of safe, low-emission and zero emission modes of transport wherever possible.</w:t>
            </w:r>
          </w:p>
        </w:tc>
      </w:tr>
      <w:tr w:rsidR="00694C5A" w:rsidRPr="00694C5A" w14:paraId="61E8161A" w14:textId="77777777" w:rsidTr="00BD1C6B">
        <w:tc>
          <w:tcPr>
            <w:tcW w:w="352" w:type="pct"/>
            <w:vAlign w:val="center"/>
          </w:tcPr>
          <w:p w14:paraId="49FFDA85" w14:textId="27793603" w:rsidR="00694C5A" w:rsidRPr="00694C5A" w:rsidRDefault="00694C5A" w:rsidP="00694C5A">
            <w:pPr>
              <w:spacing w:before="0" w:after="0" w:line="240" w:lineRule="auto"/>
              <w:jc w:val="center"/>
              <w:rPr>
                <w:rFonts w:cs="Arial"/>
                <w:sz w:val="20"/>
                <w:szCs w:val="20"/>
              </w:rPr>
            </w:pPr>
            <w:r w:rsidRPr="00694C5A">
              <w:rPr>
                <w:rFonts w:cs="Arial"/>
                <w:sz w:val="20"/>
                <w:szCs w:val="20"/>
              </w:rPr>
              <w:t>16</w:t>
            </w:r>
          </w:p>
        </w:tc>
        <w:tc>
          <w:tcPr>
            <w:tcW w:w="958" w:type="pct"/>
            <w:vAlign w:val="center"/>
          </w:tcPr>
          <w:p w14:paraId="776EF535" w14:textId="7019C995"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76C1EABC" w14:textId="54641501"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Continue to ensure that all relevant </w:t>
            </w:r>
            <w:proofErr w:type="gramStart"/>
            <w:r w:rsidRPr="00694C5A">
              <w:rPr>
                <w:rFonts w:cs="Arial"/>
                <w:sz w:val="20"/>
                <w:szCs w:val="20"/>
              </w:rPr>
              <w:t>Corporate</w:t>
            </w:r>
            <w:proofErr w:type="gramEnd"/>
            <w:r w:rsidRPr="00694C5A">
              <w:rPr>
                <w:rFonts w:cs="Arial"/>
                <w:sz w:val="20"/>
                <w:szCs w:val="20"/>
              </w:rPr>
              <w:t xml:space="preserve"> strategies and policies reflect the importance of improving local air quality and reducing exposure.</w:t>
            </w:r>
          </w:p>
        </w:tc>
        <w:tc>
          <w:tcPr>
            <w:tcW w:w="583" w:type="pct"/>
            <w:vAlign w:val="center"/>
          </w:tcPr>
          <w:p w14:paraId="08573180" w14:textId="4A8519F6"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1412B114" w14:textId="3750BA0B"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4E8114D" w14:textId="7C8DAF5F" w:rsidR="00694C5A" w:rsidRPr="00694C5A" w:rsidRDefault="00694C5A" w:rsidP="00694C5A">
            <w:pPr>
              <w:spacing w:before="0" w:after="0" w:line="240" w:lineRule="auto"/>
              <w:jc w:val="center"/>
              <w:rPr>
                <w:rFonts w:cs="Arial"/>
                <w:sz w:val="20"/>
                <w:szCs w:val="20"/>
              </w:rPr>
            </w:pPr>
            <w:r w:rsidRPr="00694C5A">
              <w:rPr>
                <w:rFonts w:cs="Arial"/>
                <w:sz w:val="20"/>
                <w:szCs w:val="20"/>
              </w:rPr>
              <w:t>The air quality team works very closely other teams, so air quality is considered in decision making. This includes Planning, Transportation, Public Realm, Highways, Recycling and Waste, Open Spaces, Procurement, Reme</w:t>
            </w:r>
            <w:r w:rsidR="002F1EE7">
              <w:rPr>
                <w:rFonts w:cs="Arial"/>
                <w:sz w:val="20"/>
                <w:szCs w:val="20"/>
              </w:rPr>
              <w:t>m</w:t>
            </w:r>
            <w:r w:rsidRPr="00694C5A">
              <w:rPr>
                <w:rFonts w:cs="Arial"/>
                <w:sz w:val="20"/>
                <w:szCs w:val="20"/>
              </w:rPr>
              <w:t>brancers, Public Health, Climate Action, and Fleet Management.</w:t>
            </w:r>
          </w:p>
          <w:p w14:paraId="65EC92FC" w14:textId="77777777" w:rsidR="00694C5A" w:rsidRPr="00694C5A" w:rsidRDefault="00694C5A" w:rsidP="00694C5A">
            <w:pPr>
              <w:spacing w:before="0" w:after="0" w:line="240" w:lineRule="auto"/>
              <w:jc w:val="center"/>
              <w:rPr>
                <w:rFonts w:cs="Arial"/>
                <w:sz w:val="20"/>
                <w:szCs w:val="20"/>
              </w:rPr>
            </w:pPr>
          </w:p>
          <w:p w14:paraId="3FCFA97C" w14:textId="64AC59DA" w:rsidR="00694C5A" w:rsidRPr="00694C5A" w:rsidRDefault="00694C5A" w:rsidP="00694C5A">
            <w:pPr>
              <w:spacing w:before="0" w:after="0" w:line="240" w:lineRule="auto"/>
              <w:jc w:val="center"/>
              <w:rPr>
                <w:rFonts w:cs="Arial"/>
                <w:sz w:val="20"/>
                <w:szCs w:val="20"/>
              </w:rPr>
            </w:pPr>
            <w:r w:rsidRPr="00694C5A">
              <w:rPr>
                <w:rFonts w:cs="Arial"/>
                <w:sz w:val="20"/>
                <w:szCs w:val="20"/>
              </w:rPr>
              <w:t>The team is part of a Corporate Strategy Forum which has been set up to share best practice.</w:t>
            </w:r>
          </w:p>
          <w:p w14:paraId="1CA5CF05" w14:textId="77777777" w:rsidR="00694C5A" w:rsidRPr="00694C5A" w:rsidRDefault="00694C5A" w:rsidP="00694C5A">
            <w:pPr>
              <w:spacing w:before="0" w:after="0" w:line="240" w:lineRule="auto"/>
              <w:jc w:val="center"/>
              <w:rPr>
                <w:rFonts w:cs="Arial"/>
                <w:sz w:val="20"/>
                <w:szCs w:val="20"/>
              </w:rPr>
            </w:pPr>
          </w:p>
          <w:p w14:paraId="2C1FFADF" w14:textId="1218B34C"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Corporate Plan 2024 to 2029 includes a performance measure to assess progress towards </w:t>
            </w:r>
            <w:r w:rsidR="00FE4567">
              <w:rPr>
                <w:rFonts w:cs="Arial"/>
                <w:sz w:val="20"/>
                <w:szCs w:val="20"/>
              </w:rPr>
              <w:t>WHO</w:t>
            </w:r>
            <w:r w:rsidRPr="00694C5A">
              <w:rPr>
                <w:rFonts w:cs="Arial"/>
                <w:sz w:val="20"/>
                <w:szCs w:val="20"/>
              </w:rPr>
              <w:t xml:space="preserve"> AQGs. This supports the outcome Leading Sustainable Environment.</w:t>
            </w:r>
          </w:p>
        </w:tc>
      </w:tr>
      <w:tr w:rsidR="00694C5A" w:rsidRPr="00694C5A" w14:paraId="47ECB7B3" w14:textId="77777777" w:rsidTr="00BD1C6B">
        <w:tc>
          <w:tcPr>
            <w:tcW w:w="352" w:type="pct"/>
            <w:vAlign w:val="center"/>
          </w:tcPr>
          <w:p w14:paraId="57B0FBF3" w14:textId="285757AF"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17</w:t>
            </w:r>
          </w:p>
        </w:tc>
        <w:tc>
          <w:tcPr>
            <w:tcW w:w="958" w:type="pct"/>
            <w:vAlign w:val="center"/>
          </w:tcPr>
          <w:p w14:paraId="3BBE781E" w14:textId="39CBA679"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512F6F6" w14:textId="1E869CDC" w:rsidR="00694C5A" w:rsidRPr="00694C5A" w:rsidRDefault="00694C5A" w:rsidP="00694C5A">
            <w:pPr>
              <w:spacing w:before="0" w:after="0" w:line="240" w:lineRule="auto"/>
              <w:jc w:val="center"/>
              <w:rPr>
                <w:rFonts w:cs="Arial"/>
                <w:bCs/>
                <w:sz w:val="20"/>
                <w:szCs w:val="20"/>
              </w:rPr>
            </w:pPr>
            <w:r w:rsidRPr="00694C5A">
              <w:rPr>
                <w:rFonts w:cs="Arial"/>
                <w:sz w:val="20"/>
                <w:szCs w:val="20"/>
              </w:rPr>
              <w:t>Work with London Councils and other stakeholders to develop proposals for legislation to help improve air quality across London.</w:t>
            </w:r>
          </w:p>
        </w:tc>
        <w:tc>
          <w:tcPr>
            <w:tcW w:w="583" w:type="pct"/>
            <w:vAlign w:val="center"/>
          </w:tcPr>
          <w:p w14:paraId="1398E99A" w14:textId="6F41C60F"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48B25B23"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6C466F31" w14:textId="2FA6C7CB" w:rsidR="00694C5A" w:rsidRPr="00694C5A" w:rsidRDefault="00694C5A" w:rsidP="00694C5A">
            <w:pPr>
              <w:spacing w:before="0" w:after="0" w:line="240" w:lineRule="auto"/>
              <w:jc w:val="center"/>
              <w:rPr>
                <w:rFonts w:cs="Arial"/>
                <w:sz w:val="20"/>
                <w:szCs w:val="20"/>
              </w:rPr>
            </w:pPr>
            <w:r w:rsidRPr="00694C5A">
              <w:rPr>
                <w:rFonts w:cs="Arial"/>
                <w:sz w:val="20"/>
                <w:szCs w:val="20"/>
              </w:rPr>
              <w:t>London Councils</w:t>
            </w:r>
          </w:p>
        </w:tc>
        <w:tc>
          <w:tcPr>
            <w:tcW w:w="1225" w:type="pct"/>
            <w:vAlign w:val="center"/>
          </w:tcPr>
          <w:p w14:paraId="716B392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Emission Reduction (Local Authorities in London) Private Members Bill was introduced to the House of Lords by Lord Tope in October 2019, and again in January 2020. </w:t>
            </w:r>
          </w:p>
          <w:p w14:paraId="397BCA1C" w14:textId="77777777" w:rsidR="00694C5A" w:rsidRPr="00694C5A" w:rsidRDefault="00694C5A" w:rsidP="00694C5A">
            <w:pPr>
              <w:spacing w:before="0" w:after="0" w:line="240" w:lineRule="auto"/>
              <w:jc w:val="center"/>
              <w:rPr>
                <w:rFonts w:cs="Arial"/>
                <w:sz w:val="20"/>
                <w:szCs w:val="20"/>
              </w:rPr>
            </w:pPr>
          </w:p>
          <w:p w14:paraId="6524981F" w14:textId="111AC60D" w:rsidR="00694C5A" w:rsidRPr="00694C5A" w:rsidRDefault="00694C5A" w:rsidP="00694C5A">
            <w:pPr>
              <w:spacing w:before="0" w:after="0" w:line="240" w:lineRule="auto"/>
              <w:jc w:val="center"/>
              <w:rPr>
                <w:rFonts w:cs="Arial"/>
                <w:sz w:val="20"/>
                <w:szCs w:val="20"/>
              </w:rPr>
            </w:pPr>
            <w:r w:rsidRPr="00694C5A">
              <w:rPr>
                <w:rFonts w:cs="Arial"/>
                <w:sz w:val="20"/>
                <w:szCs w:val="20"/>
              </w:rPr>
              <w:t>The Bill fell when parliament was dissolved in May 2024. However, its contents are still used to press for new powers to assist London Boroughs with obligations under the Environment Act 2021.</w:t>
            </w:r>
          </w:p>
        </w:tc>
      </w:tr>
      <w:tr w:rsidR="00694C5A" w:rsidRPr="00694C5A" w14:paraId="439F49EE" w14:textId="77777777" w:rsidTr="00BD1C6B">
        <w:tc>
          <w:tcPr>
            <w:tcW w:w="352" w:type="pct"/>
            <w:vAlign w:val="center"/>
          </w:tcPr>
          <w:p w14:paraId="5C599FEC" w14:textId="54BE37E3" w:rsidR="00694C5A" w:rsidRPr="00694C5A" w:rsidRDefault="00694C5A" w:rsidP="00694C5A">
            <w:pPr>
              <w:spacing w:before="0" w:after="0" w:line="240" w:lineRule="auto"/>
              <w:jc w:val="center"/>
              <w:rPr>
                <w:rFonts w:cs="Arial"/>
                <w:sz w:val="20"/>
                <w:szCs w:val="20"/>
              </w:rPr>
            </w:pPr>
            <w:r w:rsidRPr="00694C5A">
              <w:rPr>
                <w:rFonts w:cs="Arial"/>
                <w:sz w:val="20"/>
                <w:szCs w:val="20"/>
              </w:rPr>
              <w:t>18</w:t>
            </w:r>
          </w:p>
        </w:tc>
        <w:tc>
          <w:tcPr>
            <w:tcW w:w="958" w:type="pct"/>
            <w:vAlign w:val="center"/>
          </w:tcPr>
          <w:p w14:paraId="75590A28" w14:textId="2072E7B1"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73E7902C" w14:textId="2D3C6111"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work closely with the Greater London Authority and Transport for London on policies to improve air quality and ensure that all actions support the aims and objectives of the Mayor’s Environment Strategy.</w:t>
            </w:r>
          </w:p>
        </w:tc>
        <w:tc>
          <w:tcPr>
            <w:tcW w:w="583" w:type="pct"/>
            <w:vAlign w:val="center"/>
          </w:tcPr>
          <w:p w14:paraId="1592DAB4" w14:textId="49582988"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1DA1C890"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21411CCF"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3DDCE277" w14:textId="11076B47" w:rsidR="00694C5A" w:rsidRPr="00694C5A" w:rsidRDefault="00694C5A" w:rsidP="00694C5A">
            <w:pPr>
              <w:spacing w:before="0" w:after="0" w:line="240" w:lineRule="auto"/>
              <w:jc w:val="center"/>
              <w:rPr>
                <w:rFonts w:cs="Arial"/>
                <w:sz w:val="20"/>
                <w:szCs w:val="20"/>
              </w:rPr>
            </w:pPr>
            <w:r w:rsidRPr="00694C5A">
              <w:rPr>
                <w:rFonts w:cs="Arial"/>
                <w:sz w:val="20"/>
                <w:szCs w:val="20"/>
              </w:rPr>
              <w:t>TfL</w:t>
            </w:r>
          </w:p>
        </w:tc>
        <w:tc>
          <w:tcPr>
            <w:tcW w:w="1225" w:type="pct"/>
            <w:vAlign w:val="center"/>
          </w:tcPr>
          <w:p w14:paraId="29D4A5AD" w14:textId="7671C51F"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continue to be part of the Mayor of London NRMM enforcement </w:t>
            </w:r>
            <w:r w:rsidR="002F1EE7" w:rsidRPr="00694C5A">
              <w:rPr>
                <w:rFonts w:cs="Arial"/>
                <w:sz w:val="20"/>
                <w:szCs w:val="20"/>
              </w:rPr>
              <w:t>project and</w:t>
            </w:r>
            <w:r w:rsidRPr="00694C5A">
              <w:rPr>
                <w:rFonts w:cs="Arial"/>
                <w:sz w:val="20"/>
                <w:szCs w:val="20"/>
              </w:rPr>
              <w:t xml:space="preserve"> provide information pertinent to the Beyond Construction Project.</w:t>
            </w:r>
          </w:p>
          <w:p w14:paraId="5DE49944" w14:textId="77777777" w:rsidR="00694C5A" w:rsidRPr="00694C5A" w:rsidRDefault="00694C5A" w:rsidP="00694C5A">
            <w:pPr>
              <w:spacing w:before="0" w:after="0" w:line="240" w:lineRule="auto"/>
              <w:jc w:val="center"/>
              <w:rPr>
                <w:rFonts w:cs="Arial"/>
                <w:sz w:val="20"/>
                <w:szCs w:val="20"/>
              </w:rPr>
            </w:pPr>
          </w:p>
          <w:p w14:paraId="5DE8B61C" w14:textId="543A1494" w:rsidR="00694C5A" w:rsidRPr="00694C5A" w:rsidRDefault="00694C5A" w:rsidP="00694C5A">
            <w:pPr>
              <w:spacing w:before="0" w:after="0" w:line="240" w:lineRule="auto"/>
              <w:jc w:val="center"/>
              <w:rPr>
                <w:rFonts w:cs="Arial"/>
                <w:sz w:val="20"/>
                <w:szCs w:val="20"/>
              </w:rPr>
            </w:pPr>
            <w:r w:rsidRPr="00694C5A">
              <w:rPr>
                <w:rFonts w:cs="Arial"/>
                <w:sz w:val="20"/>
                <w:szCs w:val="20"/>
              </w:rPr>
              <w:t>We work with a range of London Boroughs on a Mayor of London funded pan London idling engine programme. We also provide support for a pan London project to gather data on mobile generators used in street works, filming, markets and events.</w:t>
            </w:r>
          </w:p>
        </w:tc>
      </w:tr>
      <w:tr w:rsidR="00694C5A" w:rsidRPr="00694C5A" w14:paraId="4912DB5D" w14:textId="77777777" w:rsidTr="00BD1C6B">
        <w:tc>
          <w:tcPr>
            <w:tcW w:w="352" w:type="pct"/>
            <w:vAlign w:val="center"/>
          </w:tcPr>
          <w:p w14:paraId="688B4DE4" w14:textId="732F3E2D" w:rsidR="00694C5A" w:rsidRPr="00694C5A" w:rsidRDefault="00694C5A" w:rsidP="00694C5A">
            <w:pPr>
              <w:spacing w:before="0" w:after="0" w:line="240" w:lineRule="auto"/>
              <w:jc w:val="center"/>
              <w:rPr>
                <w:rFonts w:cs="Arial"/>
                <w:sz w:val="20"/>
                <w:szCs w:val="20"/>
              </w:rPr>
            </w:pPr>
            <w:r w:rsidRPr="00694C5A">
              <w:rPr>
                <w:rFonts w:cs="Arial"/>
                <w:sz w:val="20"/>
                <w:szCs w:val="20"/>
              </w:rPr>
              <w:t>19</w:t>
            </w:r>
          </w:p>
        </w:tc>
        <w:tc>
          <w:tcPr>
            <w:tcW w:w="958" w:type="pct"/>
            <w:vAlign w:val="center"/>
          </w:tcPr>
          <w:p w14:paraId="43381E30" w14:textId="76712C1F"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5AEAE2AA" w14:textId="0FDE7F9C"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collaborate with London Boroughs and London Councils on action to improve air quality.</w:t>
            </w:r>
          </w:p>
        </w:tc>
        <w:tc>
          <w:tcPr>
            <w:tcW w:w="583" w:type="pct"/>
            <w:vAlign w:val="center"/>
          </w:tcPr>
          <w:p w14:paraId="00067BB0" w14:textId="563E1874"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6F5816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33716385"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3890DDD0"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TfL</w:t>
            </w:r>
          </w:p>
          <w:p w14:paraId="61766A10"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EA</w:t>
            </w:r>
          </w:p>
          <w:p w14:paraId="6C6B652D"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PLA</w:t>
            </w:r>
          </w:p>
          <w:p w14:paraId="759D0EB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UK Health Security Agency</w:t>
            </w:r>
          </w:p>
          <w:p w14:paraId="13C3BFF2" w14:textId="2792E33E" w:rsidR="00694C5A" w:rsidRPr="00694C5A" w:rsidRDefault="00694C5A" w:rsidP="00694C5A">
            <w:pPr>
              <w:spacing w:before="0" w:after="0" w:line="240" w:lineRule="auto"/>
              <w:jc w:val="center"/>
              <w:rPr>
                <w:rFonts w:cs="Arial"/>
                <w:sz w:val="20"/>
                <w:szCs w:val="20"/>
              </w:rPr>
            </w:pPr>
            <w:r w:rsidRPr="00694C5A">
              <w:rPr>
                <w:rFonts w:cs="Arial"/>
                <w:sz w:val="20"/>
                <w:szCs w:val="20"/>
              </w:rPr>
              <w:t>London Boroughs</w:t>
            </w:r>
          </w:p>
        </w:tc>
        <w:tc>
          <w:tcPr>
            <w:tcW w:w="1225" w:type="pct"/>
            <w:vAlign w:val="center"/>
          </w:tcPr>
          <w:p w14:paraId="336CCC00" w14:textId="0A21764F"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hosted and chaired four virtual meetings of the London Air Quality Steering Group. These were attended by representatives from the GLA, EA, PLA, London Councils, UK Health Security Agency and Lead London Air Quality Cluster co-ordinators. </w:t>
            </w:r>
          </w:p>
          <w:p w14:paraId="6FDAE7FA" w14:textId="77777777" w:rsidR="00694C5A" w:rsidRPr="00694C5A" w:rsidRDefault="00694C5A" w:rsidP="00694C5A">
            <w:pPr>
              <w:spacing w:before="0" w:after="0" w:line="240" w:lineRule="auto"/>
              <w:jc w:val="center"/>
              <w:rPr>
                <w:rFonts w:cs="Arial"/>
                <w:sz w:val="20"/>
                <w:szCs w:val="20"/>
              </w:rPr>
            </w:pPr>
          </w:p>
          <w:p w14:paraId="3C0242B4" w14:textId="46C77E09" w:rsidR="00694C5A" w:rsidRPr="00694C5A" w:rsidRDefault="00694C5A" w:rsidP="00694C5A">
            <w:pPr>
              <w:spacing w:before="0" w:after="0" w:line="240" w:lineRule="auto"/>
              <w:jc w:val="center"/>
              <w:rPr>
                <w:rFonts w:cs="Arial"/>
                <w:sz w:val="20"/>
                <w:szCs w:val="20"/>
              </w:rPr>
            </w:pPr>
            <w:r w:rsidRPr="00694C5A">
              <w:rPr>
                <w:rFonts w:cs="Arial"/>
                <w:sz w:val="20"/>
                <w:szCs w:val="20"/>
              </w:rPr>
              <w:t>We also represent London local authorities on behalf of the Steering Group at the London Air Quality and Health Delivery Group.</w:t>
            </w:r>
          </w:p>
          <w:p w14:paraId="3DC5C7FC" w14:textId="77777777" w:rsidR="00694C5A" w:rsidRPr="00694C5A" w:rsidRDefault="00694C5A" w:rsidP="00694C5A">
            <w:pPr>
              <w:spacing w:before="0" w:after="0" w:line="240" w:lineRule="auto"/>
              <w:jc w:val="center"/>
              <w:rPr>
                <w:rFonts w:cs="Arial"/>
                <w:sz w:val="20"/>
                <w:szCs w:val="20"/>
              </w:rPr>
            </w:pPr>
          </w:p>
          <w:p w14:paraId="57A75273" w14:textId="6795EB28"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We have attended, and chaired in turn, quarterly Central London Cluster group meetings throughout 2024.</w:t>
            </w:r>
          </w:p>
        </w:tc>
      </w:tr>
      <w:tr w:rsidR="00694C5A" w:rsidRPr="00694C5A" w14:paraId="7F7C03AD" w14:textId="77777777" w:rsidTr="00BD1C6B">
        <w:tc>
          <w:tcPr>
            <w:tcW w:w="352" w:type="pct"/>
            <w:vAlign w:val="center"/>
          </w:tcPr>
          <w:p w14:paraId="7012D19B" w14:textId="6EB69121"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20</w:t>
            </w:r>
          </w:p>
        </w:tc>
        <w:tc>
          <w:tcPr>
            <w:tcW w:w="958" w:type="pct"/>
            <w:vAlign w:val="center"/>
          </w:tcPr>
          <w:p w14:paraId="1D0019E0" w14:textId="6CEA802B"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27ED75E0" w14:textId="65D2399E" w:rsidR="00694C5A" w:rsidRPr="00694C5A" w:rsidRDefault="00694C5A" w:rsidP="00694C5A">
            <w:pPr>
              <w:spacing w:before="0" w:after="0" w:line="240" w:lineRule="auto"/>
              <w:jc w:val="center"/>
              <w:rPr>
                <w:rFonts w:cs="Arial"/>
                <w:bCs/>
                <w:sz w:val="20"/>
                <w:szCs w:val="20"/>
              </w:rPr>
            </w:pPr>
            <w:r w:rsidRPr="00694C5A">
              <w:rPr>
                <w:rFonts w:cs="Arial"/>
                <w:sz w:val="20"/>
                <w:szCs w:val="20"/>
              </w:rPr>
              <w:t>Support Universities with research into the health impacts of air pollution, to increase understanding of the sources of pollution and the effectiveness of interventions to reduce pollution.</w:t>
            </w:r>
          </w:p>
        </w:tc>
        <w:tc>
          <w:tcPr>
            <w:tcW w:w="583" w:type="pct"/>
            <w:vAlign w:val="center"/>
          </w:tcPr>
          <w:p w14:paraId="5BCFE17F" w14:textId="273CF003"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41337E7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510ABE25" w14:textId="7FA66FE2" w:rsidR="00694C5A" w:rsidRPr="00694C5A" w:rsidRDefault="002F1EE7" w:rsidP="00694C5A">
            <w:pPr>
              <w:spacing w:before="0" w:after="0" w:line="240" w:lineRule="auto"/>
              <w:jc w:val="center"/>
              <w:rPr>
                <w:rFonts w:cs="Arial"/>
                <w:sz w:val="20"/>
                <w:szCs w:val="20"/>
              </w:rPr>
            </w:pPr>
            <w:r w:rsidRPr="00694C5A">
              <w:rPr>
                <w:rFonts w:cs="Arial"/>
                <w:sz w:val="20"/>
                <w:szCs w:val="20"/>
              </w:rPr>
              <w:t>Air Pollution Research in London</w:t>
            </w:r>
          </w:p>
        </w:tc>
        <w:tc>
          <w:tcPr>
            <w:tcW w:w="1225" w:type="pct"/>
            <w:vAlign w:val="center"/>
          </w:tcPr>
          <w:p w14:paraId="60E8DAB7" w14:textId="4ED8A778"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sit on the Air Pollution Research in London committee which identifies priority areas for research to improve air quality in London and other major cities, supports the development of new scientific research and communicates the latest research findings. </w:t>
            </w:r>
          </w:p>
          <w:p w14:paraId="601B8A87" w14:textId="77777777" w:rsidR="00694C5A" w:rsidRPr="00694C5A" w:rsidRDefault="00694C5A" w:rsidP="00694C5A">
            <w:pPr>
              <w:spacing w:before="0" w:after="0" w:line="240" w:lineRule="auto"/>
              <w:jc w:val="center"/>
              <w:rPr>
                <w:rFonts w:cs="Arial"/>
                <w:sz w:val="20"/>
                <w:szCs w:val="20"/>
              </w:rPr>
            </w:pPr>
          </w:p>
          <w:p w14:paraId="242D78B2" w14:textId="1F3F12B1" w:rsidR="00694C5A" w:rsidRPr="00694C5A" w:rsidRDefault="00694C5A" w:rsidP="00694C5A">
            <w:pPr>
              <w:spacing w:before="0" w:after="0" w:line="240" w:lineRule="auto"/>
              <w:jc w:val="center"/>
              <w:rPr>
                <w:rFonts w:cs="Arial"/>
                <w:sz w:val="20"/>
                <w:szCs w:val="20"/>
              </w:rPr>
            </w:pPr>
            <w:r w:rsidRPr="00694C5A">
              <w:rPr>
                <w:rFonts w:cs="Arial"/>
                <w:sz w:val="20"/>
                <w:szCs w:val="20"/>
              </w:rPr>
              <w:t>Research into the impact of urban form on air pollution is ongoing.</w:t>
            </w:r>
          </w:p>
        </w:tc>
      </w:tr>
      <w:tr w:rsidR="00694C5A" w:rsidRPr="00694C5A" w14:paraId="5964E900" w14:textId="77777777" w:rsidTr="00BD1C6B">
        <w:tc>
          <w:tcPr>
            <w:tcW w:w="352" w:type="pct"/>
            <w:vAlign w:val="center"/>
          </w:tcPr>
          <w:p w14:paraId="0E1CAA85" w14:textId="7B43E216" w:rsidR="00694C5A" w:rsidRPr="00694C5A" w:rsidRDefault="00694C5A" w:rsidP="00694C5A">
            <w:pPr>
              <w:spacing w:before="0" w:after="0" w:line="240" w:lineRule="auto"/>
              <w:jc w:val="center"/>
              <w:rPr>
                <w:rFonts w:cs="Arial"/>
                <w:sz w:val="20"/>
                <w:szCs w:val="20"/>
              </w:rPr>
            </w:pPr>
            <w:r w:rsidRPr="00694C5A">
              <w:rPr>
                <w:rFonts w:cs="Arial"/>
                <w:sz w:val="20"/>
                <w:szCs w:val="20"/>
              </w:rPr>
              <w:t>21</w:t>
            </w:r>
          </w:p>
        </w:tc>
        <w:tc>
          <w:tcPr>
            <w:tcW w:w="958" w:type="pct"/>
            <w:vAlign w:val="center"/>
          </w:tcPr>
          <w:p w14:paraId="7CC67014" w14:textId="7645588E"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63C69F35" w14:textId="0064850C"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support the Third Sector to deliver air quality improvement projects and raise awareness amongst London’s communities.</w:t>
            </w:r>
          </w:p>
        </w:tc>
        <w:tc>
          <w:tcPr>
            <w:tcW w:w="583" w:type="pct"/>
            <w:vAlign w:val="center"/>
          </w:tcPr>
          <w:p w14:paraId="55D69C7A" w14:textId="67D05CB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3B56DF6"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253DE790" w14:textId="79078DDA" w:rsidR="00694C5A" w:rsidRPr="00694C5A" w:rsidRDefault="00694C5A" w:rsidP="00694C5A">
            <w:pPr>
              <w:spacing w:before="0" w:after="0" w:line="240" w:lineRule="auto"/>
              <w:jc w:val="center"/>
              <w:rPr>
                <w:rFonts w:cs="Arial"/>
                <w:sz w:val="20"/>
                <w:szCs w:val="20"/>
              </w:rPr>
            </w:pPr>
            <w:r w:rsidRPr="00694C5A">
              <w:rPr>
                <w:rFonts w:cs="Arial"/>
                <w:sz w:val="20"/>
                <w:szCs w:val="20"/>
              </w:rPr>
              <w:t>Institute of Environmental Sciences</w:t>
            </w:r>
          </w:p>
        </w:tc>
        <w:tc>
          <w:tcPr>
            <w:tcW w:w="1225" w:type="pct"/>
            <w:vAlign w:val="center"/>
          </w:tcPr>
          <w:p w14:paraId="52E940B9" w14:textId="7CAAC0F8" w:rsidR="00694C5A" w:rsidRPr="00694C5A" w:rsidRDefault="00694C5A" w:rsidP="00694C5A">
            <w:pPr>
              <w:spacing w:before="0" w:after="0" w:line="240" w:lineRule="auto"/>
              <w:jc w:val="center"/>
              <w:rPr>
                <w:rFonts w:cs="Arial"/>
                <w:sz w:val="20"/>
                <w:szCs w:val="20"/>
              </w:rPr>
            </w:pPr>
            <w:r w:rsidRPr="00694C5A">
              <w:rPr>
                <w:rFonts w:cs="Arial"/>
                <w:sz w:val="20"/>
                <w:szCs w:val="20"/>
              </w:rPr>
              <w:t>We supported the development of the Institution of Environmental Sciences UK Guidance for local authorities on Air Quality and Climate Change.</w:t>
            </w:r>
          </w:p>
        </w:tc>
      </w:tr>
      <w:tr w:rsidR="00694C5A" w:rsidRPr="00694C5A" w14:paraId="15C17343" w14:textId="77777777" w:rsidTr="00BD1C6B">
        <w:tc>
          <w:tcPr>
            <w:tcW w:w="352" w:type="pct"/>
            <w:vAlign w:val="center"/>
          </w:tcPr>
          <w:p w14:paraId="27471BDC" w14:textId="5D633572" w:rsidR="00694C5A" w:rsidRPr="00694C5A" w:rsidRDefault="00694C5A" w:rsidP="00694C5A">
            <w:pPr>
              <w:spacing w:before="0" w:after="0" w:line="240" w:lineRule="auto"/>
              <w:jc w:val="center"/>
              <w:rPr>
                <w:rFonts w:cs="Arial"/>
                <w:sz w:val="20"/>
                <w:szCs w:val="20"/>
              </w:rPr>
            </w:pPr>
            <w:r w:rsidRPr="00694C5A">
              <w:rPr>
                <w:rFonts w:cs="Arial"/>
                <w:sz w:val="20"/>
                <w:szCs w:val="20"/>
              </w:rPr>
              <w:t>22</w:t>
            </w:r>
          </w:p>
        </w:tc>
        <w:tc>
          <w:tcPr>
            <w:tcW w:w="958" w:type="pct"/>
            <w:vAlign w:val="center"/>
          </w:tcPr>
          <w:p w14:paraId="6E04A1BC" w14:textId="42064BFA"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42BD88D5" w14:textId="15068E1B" w:rsidR="00694C5A" w:rsidRPr="00694C5A" w:rsidRDefault="00694C5A" w:rsidP="00694C5A">
            <w:pPr>
              <w:spacing w:before="0" w:after="0" w:line="240" w:lineRule="auto"/>
              <w:jc w:val="center"/>
              <w:rPr>
                <w:rFonts w:cs="Arial"/>
                <w:bCs/>
                <w:sz w:val="20"/>
                <w:szCs w:val="20"/>
              </w:rPr>
            </w:pPr>
            <w:r w:rsidRPr="00694C5A">
              <w:rPr>
                <w:rFonts w:cs="Arial"/>
                <w:sz w:val="20"/>
                <w:szCs w:val="20"/>
              </w:rPr>
              <w:t>Support the Port of London Air Quality Strategy through air quality monitoring and in taking wider action to reduce emissions from vessels on the river Thames.</w:t>
            </w:r>
          </w:p>
        </w:tc>
        <w:tc>
          <w:tcPr>
            <w:tcW w:w="583" w:type="pct"/>
            <w:vAlign w:val="center"/>
          </w:tcPr>
          <w:p w14:paraId="7C371DA1" w14:textId="3F817FBE"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0460F2B"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6978A9EA" w14:textId="10952B19" w:rsidR="00694C5A" w:rsidRPr="00694C5A" w:rsidRDefault="00694C5A" w:rsidP="00694C5A">
            <w:pPr>
              <w:spacing w:before="0" w:after="0" w:line="240" w:lineRule="auto"/>
              <w:jc w:val="center"/>
              <w:rPr>
                <w:rFonts w:cs="Arial"/>
                <w:sz w:val="20"/>
                <w:szCs w:val="20"/>
              </w:rPr>
            </w:pPr>
            <w:r w:rsidRPr="00694C5A">
              <w:rPr>
                <w:rFonts w:cs="Arial"/>
                <w:sz w:val="20"/>
                <w:szCs w:val="20"/>
              </w:rPr>
              <w:t>PLA</w:t>
            </w:r>
          </w:p>
        </w:tc>
        <w:tc>
          <w:tcPr>
            <w:tcW w:w="1225" w:type="pct"/>
            <w:vAlign w:val="center"/>
          </w:tcPr>
          <w:p w14:paraId="6DEE85F9" w14:textId="555D1B06" w:rsidR="00694C5A" w:rsidRPr="00694C5A" w:rsidRDefault="00694C5A" w:rsidP="00694C5A">
            <w:pPr>
              <w:spacing w:before="0" w:after="0" w:line="240" w:lineRule="auto"/>
              <w:jc w:val="center"/>
              <w:rPr>
                <w:rFonts w:cs="Arial"/>
                <w:sz w:val="20"/>
                <w:szCs w:val="20"/>
              </w:rPr>
            </w:pPr>
            <w:r w:rsidRPr="00694C5A">
              <w:rPr>
                <w:rFonts w:cs="Arial"/>
                <w:sz w:val="20"/>
                <w:szCs w:val="20"/>
              </w:rPr>
              <w:t>NO</w:t>
            </w:r>
            <w:r w:rsidRPr="00694C5A">
              <w:rPr>
                <w:rFonts w:cs="Arial"/>
                <w:sz w:val="20"/>
                <w:szCs w:val="20"/>
                <w:vertAlign w:val="subscript"/>
              </w:rPr>
              <w:t>2</w:t>
            </w:r>
            <w:r w:rsidRPr="00694C5A">
              <w:rPr>
                <w:rFonts w:cs="Arial"/>
                <w:sz w:val="20"/>
                <w:szCs w:val="20"/>
              </w:rPr>
              <w:t xml:space="preserve"> monitoring took place adjacent to the river in 2024 to supplement monitoring undertaken by the PLA.</w:t>
            </w:r>
          </w:p>
          <w:p w14:paraId="72968D47" w14:textId="77777777" w:rsidR="00694C5A" w:rsidRPr="00694C5A" w:rsidRDefault="00694C5A" w:rsidP="00694C5A">
            <w:pPr>
              <w:spacing w:before="0" w:after="0" w:line="240" w:lineRule="auto"/>
              <w:jc w:val="center"/>
              <w:rPr>
                <w:rFonts w:cs="Arial"/>
                <w:sz w:val="20"/>
                <w:szCs w:val="20"/>
              </w:rPr>
            </w:pPr>
          </w:p>
          <w:p w14:paraId="551B5CBC" w14:textId="14B6C552" w:rsidR="00694C5A" w:rsidRPr="00694C5A" w:rsidRDefault="00694C5A" w:rsidP="00694C5A">
            <w:pPr>
              <w:spacing w:before="0" w:after="0" w:line="240" w:lineRule="auto"/>
              <w:jc w:val="center"/>
              <w:rPr>
                <w:rFonts w:cs="Arial"/>
                <w:sz w:val="20"/>
                <w:szCs w:val="20"/>
              </w:rPr>
            </w:pPr>
            <w:r w:rsidRPr="00694C5A">
              <w:rPr>
                <w:rFonts w:cs="Arial"/>
                <w:sz w:val="20"/>
                <w:szCs w:val="20"/>
              </w:rPr>
              <w:t>Meetings are held with the PLA to discuss options for joint working.</w:t>
            </w:r>
          </w:p>
        </w:tc>
      </w:tr>
      <w:tr w:rsidR="00694C5A" w:rsidRPr="00694C5A" w14:paraId="314DB0DA" w14:textId="77777777" w:rsidTr="00BD1C6B">
        <w:tc>
          <w:tcPr>
            <w:tcW w:w="352" w:type="pct"/>
            <w:vAlign w:val="center"/>
          </w:tcPr>
          <w:p w14:paraId="6772791F" w14:textId="069D8F70" w:rsidR="00694C5A" w:rsidRPr="00694C5A" w:rsidRDefault="00694C5A" w:rsidP="00694C5A">
            <w:pPr>
              <w:spacing w:before="0" w:after="0" w:line="240" w:lineRule="auto"/>
              <w:jc w:val="center"/>
              <w:rPr>
                <w:rFonts w:cs="Arial"/>
                <w:sz w:val="20"/>
                <w:szCs w:val="20"/>
              </w:rPr>
            </w:pPr>
            <w:r w:rsidRPr="00694C5A">
              <w:rPr>
                <w:rFonts w:cs="Arial"/>
                <w:sz w:val="20"/>
                <w:szCs w:val="20"/>
              </w:rPr>
              <w:t>23</w:t>
            </w:r>
          </w:p>
        </w:tc>
        <w:tc>
          <w:tcPr>
            <w:tcW w:w="958" w:type="pct"/>
            <w:vAlign w:val="center"/>
          </w:tcPr>
          <w:p w14:paraId="2D9D8B68" w14:textId="65947874"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0FF9D2E6" w14:textId="37865609"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support the Cross-River Partnership in its delivery of air quality projects in central London.</w:t>
            </w:r>
          </w:p>
        </w:tc>
        <w:tc>
          <w:tcPr>
            <w:tcW w:w="583" w:type="pct"/>
            <w:vAlign w:val="center"/>
          </w:tcPr>
          <w:p w14:paraId="7E1C8B48" w14:textId="660E7CC1"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D4FDF09"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28183F2C" w14:textId="1C5223F3" w:rsidR="00694C5A" w:rsidRPr="00694C5A" w:rsidRDefault="00694C5A" w:rsidP="00694C5A">
            <w:pPr>
              <w:spacing w:before="0" w:after="0" w:line="240" w:lineRule="auto"/>
              <w:jc w:val="center"/>
              <w:rPr>
                <w:rFonts w:cs="Arial"/>
                <w:sz w:val="20"/>
                <w:szCs w:val="20"/>
              </w:rPr>
            </w:pPr>
            <w:r w:rsidRPr="00694C5A">
              <w:rPr>
                <w:rFonts w:cs="Arial"/>
                <w:sz w:val="20"/>
                <w:szCs w:val="20"/>
              </w:rPr>
              <w:t>Cross River Partnership</w:t>
            </w:r>
          </w:p>
        </w:tc>
        <w:tc>
          <w:tcPr>
            <w:tcW w:w="1225" w:type="pct"/>
            <w:vAlign w:val="center"/>
          </w:tcPr>
          <w:p w14:paraId="453C31C2" w14:textId="2947743D"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provides the co-chair for Cross River Partnership.</w:t>
            </w:r>
          </w:p>
        </w:tc>
      </w:tr>
      <w:tr w:rsidR="00694C5A" w:rsidRPr="00694C5A" w14:paraId="0D8C5E97" w14:textId="77777777" w:rsidTr="00BD1C6B">
        <w:tc>
          <w:tcPr>
            <w:tcW w:w="352" w:type="pct"/>
            <w:vAlign w:val="center"/>
          </w:tcPr>
          <w:p w14:paraId="61150BBD" w14:textId="0BDDDFE6" w:rsidR="00694C5A" w:rsidRPr="00694C5A" w:rsidRDefault="00694C5A" w:rsidP="00694C5A">
            <w:pPr>
              <w:spacing w:before="0" w:after="0" w:line="240" w:lineRule="auto"/>
              <w:jc w:val="center"/>
              <w:rPr>
                <w:rFonts w:cs="Arial"/>
                <w:sz w:val="20"/>
                <w:szCs w:val="20"/>
              </w:rPr>
            </w:pPr>
            <w:r w:rsidRPr="00694C5A">
              <w:rPr>
                <w:rFonts w:cs="Arial"/>
                <w:sz w:val="20"/>
                <w:szCs w:val="20"/>
              </w:rPr>
              <w:t>24</w:t>
            </w:r>
          </w:p>
        </w:tc>
        <w:tc>
          <w:tcPr>
            <w:tcW w:w="958" w:type="pct"/>
            <w:vAlign w:val="center"/>
          </w:tcPr>
          <w:p w14:paraId="7F703935" w14:textId="59E3214B"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0F4FA782" w14:textId="379F61E6"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support the Environment Agency with action to improve air quality, including the implementation of the Medium Combustion Plant Directive.</w:t>
            </w:r>
          </w:p>
        </w:tc>
        <w:tc>
          <w:tcPr>
            <w:tcW w:w="583" w:type="pct"/>
            <w:vAlign w:val="center"/>
          </w:tcPr>
          <w:p w14:paraId="7DD9E670" w14:textId="54D4E50F"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2950C73"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2B0B3779"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2A2383C7"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EA</w:t>
            </w:r>
          </w:p>
          <w:p w14:paraId="2B6A4A14" w14:textId="74518B20" w:rsidR="00694C5A" w:rsidRPr="00694C5A" w:rsidRDefault="00694C5A" w:rsidP="00694C5A">
            <w:pPr>
              <w:spacing w:before="0" w:after="0" w:line="240" w:lineRule="auto"/>
              <w:jc w:val="center"/>
              <w:rPr>
                <w:rFonts w:cs="Arial"/>
                <w:sz w:val="20"/>
                <w:szCs w:val="20"/>
              </w:rPr>
            </w:pPr>
            <w:r w:rsidRPr="00694C5A">
              <w:rPr>
                <w:rFonts w:cs="Arial"/>
                <w:sz w:val="20"/>
                <w:szCs w:val="20"/>
              </w:rPr>
              <w:t>London Boroughs</w:t>
            </w:r>
          </w:p>
        </w:tc>
        <w:tc>
          <w:tcPr>
            <w:tcW w:w="1225" w:type="pct"/>
            <w:vAlign w:val="center"/>
          </w:tcPr>
          <w:p w14:paraId="3FC61618" w14:textId="6B0C60C3"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collate data from a range of sources including planning applications to compile a list of combustion plant in the Square Mile which is used to inform research into the sources of NO</w:t>
            </w:r>
            <w:r w:rsidRPr="00694C5A">
              <w:rPr>
                <w:rFonts w:cs="Arial"/>
                <w:sz w:val="20"/>
                <w:szCs w:val="20"/>
                <w:vertAlign w:val="subscript"/>
              </w:rPr>
              <w:t>x</w:t>
            </w:r>
            <w:r w:rsidRPr="00694C5A">
              <w:rPr>
                <w:rFonts w:cs="Arial"/>
                <w:sz w:val="20"/>
                <w:szCs w:val="20"/>
              </w:rPr>
              <w:t xml:space="preserve"> and PM</w:t>
            </w:r>
            <w:r w:rsidRPr="00694C5A">
              <w:rPr>
                <w:rFonts w:cs="Arial"/>
                <w:sz w:val="20"/>
                <w:szCs w:val="20"/>
                <w:vertAlign w:val="subscript"/>
              </w:rPr>
              <w:t>2.5</w:t>
            </w:r>
            <w:r w:rsidRPr="00694C5A">
              <w:rPr>
                <w:rFonts w:cs="Arial"/>
                <w:sz w:val="20"/>
                <w:szCs w:val="20"/>
              </w:rPr>
              <w:t xml:space="preserve"> in the Square Mile. </w:t>
            </w:r>
          </w:p>
          <w:p w14:paraId="2D4A63BF" w14:textId="77777777" w:rsidR="00694C5A" w:rsidRPr="00694C5A" w:rsidRDefault="00694C5A" w:rsidP="00694C5A">
            <w:pPr>
              <w:spacing w:before="0" w:after="0" w:line="240" w:lineRule="auto"/>
              <w:jc w:val="center"/>
              <w:rPr>
                <w:rFonts w:cs="Arial"/>
                <w:sz w:val="20"/>
                <w:szCs w:val="20"/>
              </w:rPr>
            </w:pPr>
          </w:p>
          <w:p w14:paraId="19E165BD"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commissioned a case study to understand the operating regime and </w:t>
            </w:r>
            <w:r w:rsidRPr="00694C5A">
              <w:rPr>
                <w:rFonts w:cs="Arial"/>
                <w:sz w:val="20"/>
                <w:szCs w:val="20"/>
              </w:rPr>
              <w:lastRenderedPageBreak/>
              <w:t>the applicability of MCP regulations to back-up generators used within the Square Mile.</w:t>
            </w:r>
          </w:p>
          <w:p w14:paraId="7708C4D8" w14:textId="77777777" w:rsidR="00694C5A" w:rsidRPr="00694C5A" w:rsidRDefault="00694C5A" w:rsidP="00694C5A">
            <w:pPr>
              <w:spacing w:before="0" w:after="0" w:line="240" w:lineRule="auto"/>
              <w:jc w:val="center"/>
              <w:rPr>
                <w:rFonts w:cs="Arial"/>
                <w:sz w:val="20"/>
                <w:szCs w:val="20"/>
              </w:rPr>
            </w:pPr>
          </w:p>
          <w:p w14:paraId="27A8B09E" w14:textId="7DB51A69" w:rsidR="00694C5A" w:rsidRPr="00694C5A" w:rsidRDefault="00694C5A" w:rsidP="00694C5A">
            <w:pPr>
              <w:spacing w:before="0" w:after="0" w:line="240" w:lineRule="auto"/>
              <w:jc w:val="center"/>
              <w:rPr>
                <w:rFonts w:cs="Arial"/>
                <w:sz w:val="20"/>
                <w:szCs w:val="20"/>
              </w:rPr>
            </w:pPr>
            <w:r w:rsidRPr="00694C5A">
              <w:rPr>
                <w:rFonts w:cs="Arial"/>
                <w:sz w:val="20"/>
                <w:szCs w:val="20"/>
              </w:rPr>
              <w:t>We liaise with the EA on the potential risk of increased emissions due to the use of generators to provide electricity to the grid during power outages. We have supported the establishment of a roundtable of local authorities to engage with the EA on issues around M</w:t>
            </w:r>
            <w:r w:rsidR="002F1EE7">
              <w:rPr>
                <w:rFonts w:cs="Arial"/>
                <w:sz w:val="20"/>
                <w:szCs w:val="20"/>
              </w:rPr>
              <w:t xml:space="preserve">edium </w:t>
            </w:r>
            <w:r w:rsidRPr="00694C5A">
              <w:rPr>
                <w:rFonts w:cs="Arial"/>
                <w:sz w:val="20"/>
                <w:szCs w:val="20"/>
              </w:rPr>
              <w:t>C</w:t>
            </w:r>
            <w:r w:rsidR="002F1EE7">
              <w:rPr>
                <w:rFonts w:cs="Arial"/>
                <w:sz w:val="20"/>
                <w:szCs w:val="20"/>
              </w:rPr>
              <w:t xml:space="preserve">ombustion </w:t>
            </w:r>
            <w:r w:rsidRPr="00694C5A">
              <w:rPr>
                <w:rFonts w:cs="Arial"/>
                <w:sz w:val="20"/>
                <w:szCs w:val="20"/>
              </w:rPr>
              <w:t>P</w:t>
            </w:r>
            <w:r w:rsidR="002F1EE7">
              <w:rPr>
                <w:rFonts w:cs="Arial"/>
                <w:sz w:val="20"/>
                <w:szCs w:val="20"/>
              </w:rPr>
              <w:t>lant</w:t>
            </w:r>
            <w:r w:rsidRPr="00694C5A">
              <w:rPr>
                <w:rFonts w:cs="Arial"/>
                <w:sz w:val="20"/>
                <w:szCs w:val="20"/>
              </w:rPr>
              <w:t xml:space="preserve"> and data centres. Three meetings were held in 2024.</w:t>
            </w:r>
          </w:p>
        </w:tc>
      </w:tr>
      <w:tr w:rsidR="00694C5A" w:rsidRPr="00694C5A" w14:paraId="2F944F71" w14:textId="77777777" w:rsidTr="00BD1C6B">
        <w:tc>
          <w:tcPr>
            <w:tcW w:w="352" w:type="pct"/>
            <w:vAlign w:val="center"/>
          </w:tcPr>
          <w:p w14:paraId="3B9F6C94" w14:textId="7981108F"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25</w:t>
            </w:r>
          </w:p>
        </w:tc>
        <w:tc>
          <w:tcPr>
            <w:tcW w:w="958" w:type="pct"/>
            <w:vAlign w:val="center"/>
          </w:tcPr>
          <w:p w14:paraId="6E155031" w14:textId="676547BE"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42B258B8" w14:textId="787B8B18"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engage with and support the Business Community to become Air Quality Champions and reduce their impact on local air pollution.</w:t>
            </w:r>
          </w:p>
        </w:tc>
        <w:tc>
          <w:tcPr>
            <w:tcW w:w="583" w:type="pct"/>
            <w:vAlign w:val="center"/>
          </w:tcPr>
          <w:p w14:paraId="4F025A7E" w14:textId="06644E57"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85670D6" w14:textId="3C8F70A0"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51E2547" w14:textId="34AF759D" w:rsidR="00694C5A" w:rsidRPr="00694C5A" w:rsidRDefault="00694C5A" w:rsidP="00694C5A">
            <w:pPr>
              <w:spacing w:before="0" w:after="0" w:line="240" w:lineRule="auto"/>
              <w:jc w:val="center"/>
              <w:rPr>
                <w:rFonts w:cs="Arial"/>
                <w:sz w:val="20"/>
                <w:szCs w:val="20"/>
              </w:rPr>
            </w:pPr>
            <w:r w:rsidRPr="00694C5A">
              <w:rPr>
                <w:rFonts w:cs="Arial"/>
                <w:sz w:val="20"/>
                <w:szCs w:val="20"/>
              </w:rPr>
              <w:t>We assisted with the delivery and judging of the ‘Air Quality and Climate Change’ award for the Clean City Awards Scheme. Through this partnership we continued to share our air quality resources for businesses with a wider network.</w:t>
            </w:r>
          </w:p>
          <w:p w14:paraId="1088D310" w14:textId="77777777" w:rsidR="00694C5A" w:rsidRPr="00694C5A" w:rsidRDefault="00694C5A" w:rsidP="00694C5A">
            <w:pPr>
              <w:spacing w:before="0" w:after="0" w:line="240" w:lineRule="auto"/>
              <w:jc w:val="center"/>
              <w:rPr>
                <w:rFonts w:cs="Arial"/>
                <w:sz w:val="20"/>
                <w:szCs w:val="20"/>
              </w:rPr>
            </w:pPr>
          </w:p>
          <w:p w14:paraId="17338C26" w14:textId="32B80D6E"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support the City Business Alliances, working in partnership to improve information about the health impacts of air pollution and how businesses can help to improve local air quality.</w:t>
            </w:r>
          </w:p>
        </w:tc>
      </w:tr>
      <w:tr w:rsidR="00694C5A" w:rsidRPr="00694C5A" w14:paraId="794504F2" w14:textId="77777777" w:rsidTr="00BD1C6B">
        <w:tc>
          <w:tcPr>
            <w:tcW w:w="352" w:type="pct"/>
            <w:vAlign w:val="center"/>
          </w:tcPr>
          <w:p w14:paraId="17D16AC8" w14:textId="337E1F5D" w:rsidR="00694C5A" w:rsidRPr="00694C5A" w:rsidRDefault="00694C5A" w:rsidP="00694C5A">
            <w:pPr>
              <w:spacing w:before="0" w:after="0" w:line="240" w:lineRule="auto"/>
              <w:jc w:val="center"/>
              <w:rPr>
                <w:rFonts w:cs="Arial"/>
                <w:sz w:val="20"/>
                <w:szCs w:val="20"/>
              </w:rPr>
            </w:pPr>
            <w:r w:rsidRPr="00694C5A">
              <w:rPr>
                <w:rFonts w:cs="Arial"/>
                <w:sz w:val="20"/>
                <w:szCs w:val="20"/>
              </w:rPr>
              <w:t>26</w:t>
            </w:r>
          </w:p>
        </w:tc>
        <w:tc>
          <w:tcPr>
            <w:tcW w:w="958" w:type="pct"/>
            <w:vAlign w:val="center"/>
          </w:tcPr>
          <w:p w14:paraId="57FA3A92" w14:textId="0885F660"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35A5CA8E" w14:textId="3694100E" w:rsidR="00694C5A" w:rsidRPr="00694C5A" w:rsidRDefault="00694C5A" w:rsidP="00694C5A">
            <w:pPr>
              <w:spacing w:before="0" w:after="0" w:line="240" w:lineRule="auto"/>
              <w:jc w:val="center"/>
              <w:rPr>
                <w:rFonts w:cs="Arial"/>
                <w:bCs/>
                <w:sz w:val="20"/>
                <w:szCs w:val="20"/>
              </w:rPr>
            </w:pPr>
            <w:r w:rsidRPr="00694C5A">
              <w:rPr>
                <w:rFonts w:cs="Arial"/>
                <w:sz w:val="20"/>
                <w:szCs w:val="20"/>
              </w:rPr>
              <w:t>Support the Mayor of London with the effective implementation of the Ultra-Low Emission Zone.</w:t>
            </w:r>
          </w:p>
        </w:tc>
        <w:tc>
          <w:tcPr>
            <w:tcW w:w="583" w:type="pct"/>
            <w:vAlign w:val="center"/>
          </w:tcPr>
          <w:p w14:paraId="3458896C" w14:textId="511E0392"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C4A3CE6"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4374F8C5"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439CB3EC" w14:textId="6020CEAC" w:rsidR="00694C5A" w:rsidRPr="00694C5A" w:rsidRDefault="00694C5A" w:rsidP="00694C5A">
            <w:pPr>
              <w:spacing w:before="0" w:after="0" w:line="240" w:lineRule="auto"/>
              <w:jc w:val="center"/>
              <w:rPr>
                <w:rFonts w:cs="Arial"/>
                <w:sz w:val="20"/>
                <w:szCs w:val="20"/>
              </w:rPr>
            </w:pPr>
            <w:r w:rsidRPr="00694C5A">
              <w:rPr>
                <w:rFonts w:cs="Arial"/>
                <w:sz w:val="20"/>
                <w:szCs w:val="20"/>
              </w:rPr>
              <w:t>TfL</w:t>
            </w:r>
          </w:p>
        </w:tc>
        <w:tc>
          <w:tcPr>
            <w:tcW w:w="1225" w:type="pct"/>
            <w:vAlign w:val="center"/>
          </w:tcPr>
          <w:p w14:paraId="6DAF4DB5" w14:textId="7722BE47" w:rsidR="00694C5A" w:rsidRPr="00694C5A" w:rsidRDefault="00694C5A" w:rsidP="00694C5A">
            <w:pPr>
              <w:spacing w:before="0" w:after="0" w:line="240" w:lineRule="auto"/>
              <w:jc w:val="center"/>
              <w:rPr>
                <w:rFonts w:cs="Arial"/>
                <w:sz w:val="20"/>
                <w:szCs w:val="20"/>
              </w:rPr>
            </w:pPr>
            <w:r w:rsidRPr="00694C5A">
              <w:rPr>
                <w:rFonts w:cs="Arial"/>
                <w:sz w:val="20"/>
                <w:szCs w:val="20"/>
              </w:rPr>
              <w:t>We are continuing to strive towards 100% ULEZ compliance, operating a ‘Transition to Zero Emission Fleet policy’, a decision-making hierarchy which applies to all purchased, leased, and hired vehicles operated by the City Corporation.</w:t>
            </w:r>
          </w:p>
        </w:tc>
      </w:tr>
      <w:tr w:rsidR="00694C5A" w:rsidRPr="00694C5A" w14:paraId="1ADD64E1" w14:textId="77777777" w:rsidTr="00BD1C6B">
        <w:tc>
          <w:tcPr>
            <w:tcW w:w="352" w:type="pct"/>
            <w:vAlign w:val="center"/>
          </w:tcPr>
          <w:p w14:paraId="5C745D58" w14:textId="16496E36" w:rsidR="00694C5A" w:rsidRPr="00694C5A" w:rsidRDefault="00694C5A" w:rsidP="00694C5A">
            <w:pPr>
              <w:spacing w:before="0" w:after="0" w:line="240" w:lineRule="auto"/>
              <w:jc w:val="center"/>
              <w:rPr>
                <w:rFonts w:cs="Arial"/>
                <w:sz w:val="20"/>
                <w:szCs w:val="20"/>
              </w:rPr>
            </w:pPr>
            <w:r w:rsidRPr="00694C5A">
              <w:rPr>
                <w:rFonts w:cs="Arial"/>
                <w:sz w:val="20"/>
                <w:szCs w:val="20"/>
              </w:rPr>
              <w:t>27</w:t>
            </w:r>
          </w:p>
        </w:tc>
        <w:tc>
          <w:tcPr>
            <w:tcW w:w="958" w:type="pct"/>
            <w:vAlign w:val="center"/>
          </w:tcPr>
          <w:p w14:paraId="772DF160" w14:textId="1A15BCF9"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3891EC1B" w14:textId="6938B822" w:rsidR="00694C5A" w:rsidRPr="00694C5A" w:rsidRDefault="00694C5A" w:rsidP="00694C5A">
            <w:pPr>
              <w:spacing w:before="0" w:after="0" w:line="240" w:lineRule="auto"/>
              <w:jc w:val="center"/>
              <w:rPr>
                <w:rFonts w:cs="Arial"/>
                <w:bCs/>
                <w:sz w:val="20"/>
                <w:szCs w:val="20"/>
              </w:rPr>
            </w:pPr>
            <w:r w:rsidRPr="00694C5A">
              <w:rPr>
                <w:rFonts w:cs="Arial"/>
                <w:sz w:val="20"/>
                <w:szCs w:val="20"/>
              </w:rPr>
              <w:t>Work with the taxi industry to reduce empty running of taxis within the Square Mile.</w:t>
            </w:r>
          </w:p>
        </w:tc>
        <w:tc>
          <w:tcPr>
            <w:tcW w:w="583" w:type="pct"/>
            <w:vAlign w:val="center"/>
          </w:tcPr>
          <w:p w14:paraId="511BA7F1" w14:textId="077BD913"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D06A41D" w14:textId="65A595B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72D2C506" w14:textId="43071765" w:rsidR="00694C5A" w:rsidRPr="00694C5A" w:rsidRDefault="00694C5A" w:rsidP="00694C5A">
            <w:pPr>
              <w:spacing w:before="0" w:after="0" w:line="240" w:lineRule="auto"/>
              <w:jc w:val="center"/>
              <w:rPr>
                <w:rFonts w:cs="Arial"/>
                <w:sz w:val="20"/>
                <w:szCs w:val="20"/>
              </w:rPr>
            </w:pPr>
            <w:r w:rsidRPr="00694C5A">
              <w:rPr>
                <w:rFonts w:cs="Arial"/>
                <w:sz w:val="20"/>
                <w:szCs w:val="20"/>
              </w:rPr>
              <w:t>No progress on measure.</w:t>
            </w:r>
          </w:p>
        </w:tc>
      </w:tr>
      <w:tr w:rsidR="00694C5A" w:rsidRPr="00694C5A" w14:paraId="41F7466A" w14:textId="77777777" w:rsidTr="00BD1C6B">
        <w:tc>
          <w:tcPr>
            <w:tcW w:w="352" w:type="pct"/>
            <w:vAlign w:val="center"/>
          </w:tcPr>
          <w:p w14:paraId="5CD25E70" w14:textId="4EFF6E81"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28</w:t>
            </w:r>
          </w:p>
        </w:tc>
        <w:tc>
          <w:tcPr>
            <w:tcW w:w="958" w:type="pct"/>
            <w:vAlign w:val="center"/>
          </w:tcPr>
          <w:p w14:paraId="0D7DD0FF" w14:textId="383F20BB"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2EC7861A" w14:textId="3FFCE265" w:rsidR="00694C5A" w:rsidRPr="00694C5A" w:rsidRDefault="00694C5A" w:rsidP="00694C5A">
            <w:pPr>
              <w:spacing w:before="0" w:after="0" w:line="240" w:lineRule="auto"/>
              <w:jc w:val="center"/>
              <w:rPr>
                <w:rFonts w:cs="Arial"/>
                <w:bCs/>
                <w:sz w:val="20"/>
                <w:szCs w:val="20"/>
              </w:rPr>
            </w:pPr>
            <w:r w:rsidRPr="00694C5A">
              <w:rPr>
                <w:rFonts w:cs="Arial"/>
                <w:sz w:val="20"/>
                <w:szCs w:val="20"/>
              </w:rPr>
              <w:t>Urge Transport for London to prioritise Zero Emission Capable buses on routes through the City of London.</w:t>
            </w:r>
          </w:p>
        </w:tc>
        <w:tc>
          <w:tcPr>
            <w:tcW w:w="583" w:type="pct"/>
            <w:vAlign w:val="center"/>
          </w:tcPr>
          <w:p w14:paraId="37706784" w14:textId="354369FF"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1B781E3"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17FE9E0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6E400526" w14:textId="1E008394" w:rsidR="00694C5A" w:rsidRPr="00694C5A" w:rsidRDefault="00694C5A" w:rsidP="00694C5A">
            <w:pPr>
              <w:spacing w:before="0" w:after="0" w:line="240" w:lineRule="auto"/>
              <w:jc w:val="center"/>
              <w:rPr>
                <w:rFonts w:cs="Arial"/>
                <w:sz w:val="20"/>
                <w:szCs w:val="20"/>
              </w:rPr>
            </w:pPr>
            <w:r w:rsidRPr="00694C5A">
              <w:rPr>
                <w:rFonts w:cs="Arial"/>
                <w:sz w:val="20"/>
                <w:szCs w:val="20"/>
              </w:rPr>
              <w:t>TfL</w:t>
            </w:r>
          </w:p>
        </w:tc>
        <w:tc>
          <w:tcPr>
            <w:tcW w:w="1225" w:type="pct"/>
            <w:vAlign w:val="center"/>
          </w:tcPr>
          <w:p w14:paraId="2912669C" w14:textId="581CFB76"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There are 35 bus routes that pass through the Square Mile. Of these routes, </w:t>
            </w:r>
            <w:r w:rsidR="00BD1C6B">
              <w:rPr>
                <w:rFonts w:cs="Arial"/>
                <w:sz w:val="20"/>
                <w:szCs w:val="20"/>
              </w:rPr>
              <w:t xml:space="preserve">over </w:t>
            </w:r>
            <w:r w:rsidRPr="00694C5A">
              <w:rPr>
                <w:rFonts w:cs="Arial"/>
                <w:sz w:val="20"/>
                <w:szCs w:val="20"/>
              </w:rPr>
              <w:t xml:space="preserve">97% operate a mix </w:t>
            </w:r>
            <w:r w:rsidR="00BD1C6B">
              <w:rPr>
                <w:rFonts w:cs="Arial"/>
                <w:sz w:val="20"/>
                <w:szCs w:val="20"/>
              </w:rPr>
              <w:t xml:space="preserve">of </w:t>
            </w:r>
            <w:r w:rsidRPr="00694C5A">
              <w:rPr>
                <w:rFonts w:cs="Arial"/>
                <w:sz w:val="20"/>
                <w:szCs w:val="20"/>
              </w:rPr>
              <w:t>hybrid and fully electric vehicles</w:t>
            </w:r>
            <w:r w:rsidR="00BD1C6B">
              <w:rPr>
                <w:rFonts w:cs="Arial"/>
                <w:sz w:val="20"/>
                <w:szCs w:val="20"/>
              </w:rPr>
              <w:t>.</w:t>
            </w:r>
          </w:p>
        </w:tc>
      </w:tr>
      <w:tr w:rsidR="00694C5A" w:rsidRPr="00694C5A" w14:paraId="04A761D9" w14:textId="77777777" w:rsidTr="00BD1C6B">
        <w:tc>
          <w:tcPr>
            <w:tcW w:w="352" w:type="pct"/>
            <w:vAlign w:val="center"/>
          </w:tcPr>
          <w:p w14:paraId="1962A34F" w14:textId="68D785EA" w:rsidR="00694C5A" w:rsidRPr="00694C5A" w:rsidRDefault="00694C5A" w:rsidP="00694C5A">
            <w:pPr>
              <w:spacing w:before="0" w:after="0" w:line="240" w:lineRule="auto"/>
              <w:jc w:val="center"/>
              <w:rPr>
                <w:rFonts w:cs="Arial"/>
                <w:sz w:val="20"/>
                <w:szCs w:val="20"/>
              </w:rPr>
            </w:pPr>
            <w:r w:rsidRPr="00694C5A">
              <w:rPr>
                <w:rFonts w:cs="Arial"/>
                <w:sz w:val="20"/>
                <w:szCs w:val="20"/>
              </w:rPr>
              <w:t>29</w:t>
            </w:r>
          </w:p>
        </w:tc>
        <w:tc>
          <w:tcPr>
            <w:tcW w:w="958" w:type="pct"/>
            <w:vAlign w:val="center"/>
          </w:tcPr>
          <w:p w14:paraId="781FC478" w14:textId="2F395600"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75C12754" w14:textId="638601B3"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that Healthy Street Plans have air quality improvement targets and that the air quality impact of major transport and public realm schemes are measured.</w:t>
            </w:r>
          </w:p>
        </w:tc>
        <w:tc>
          <w:tcPr>
            <w:tcW w:w="583" w:type="pct"/>
            <w:vAlign w:val="center"/>
          </w:tcPr>
          <w:p w14:paraId="0E0EA58C" w14:textId="76462909"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2F1B237" w14:textId="784ACD64"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1E8A0A5C" w14:textId="36EAE0A4" w:rsidR="00694C5A" w:rsidRPr="00694C5A" w:rsidRDefault="00694C5A" w:rsidP="00694C5A">
            <w:pPr>
              <w:spacing w:before="0" w:after="0" w:line="240" w:lineRule="auto"/>
              <w:jc w:val="center"/>
              <w:rPr>
                <w:rFonts w:cs="Arial"/>
                <w:sz w:val="20"/>
                <w:szCs w:val="20"/>
              </w:rPr>
            </w:pPr>
            <w:r w:rsidRPr="00694C5A">
              <w:rPr>
                <w:rFonts w:cs="Arial"/>
                <w:sz w:val="20"/>
                <w:szCs w:val="20"/>
              </w:rPr>
              <w:t>All major road schemes are assessed for air quality impacts and air quality is factored in as a key objective to all Healthy Street Plans.</w:t>
            </w:r>
          </w:p>
          <w:p w14:paraId="30BC2199" w14:textId="77777777" w:rsidR="00694C5A" w:rsidRPr="00694C5A" w:rsidRDefault="00694C5A" w:rsidP="00694C5A">
            <w:pPr>
              <w:spacing w:before="0" w:after="0" w:line="240" w:lineRule="auto"/>
              <w:jc w:val="center"/>
              <w:rPr>
                <w:rFonts w:cs="Arial"/>
                <w:sz w:val="20"/>
                <w:szCs w:val="20"/>
              </w:rPr>
            </w:pPr>
          </w:p>
          <w:p w14:paraId="6D4ED752" w14:textId="3C61AA92" w:rsidR="00694C5A" w:rsidRPr="00694C5A" w:rsidRDefault="00694C5A" w:rsidP="00694C5A">
            <w:pPr>
              <w:spacing w:before="0" w:after="0" w:line="240" w:lineRule="auto"/>
              <w:jc w:val="center"/>
              <w:rPr>
                <w:rFonts w:cs="Arial"/>
                <w:sz w:val="20"/>
                <w:szCs w:val="20"/>
              </w:rPr>
            </w:pPr>
            <w:r w:rsidRPr="00694C5A">
              <w:rPr>
                <w:rFonts w:cs="Arial"/>
                <w:sz w:val="20"/>
                <w:szCs w:val="20"/>
              </w:rPr>
              <w:t>Wide scale air quality monitoring continues to be used to assess the impacts of street schemes including Bank on Safety/ All Change at Bank, the Pedestrian Priority Streets programme and the wider Transport Strategy.</w:t>
            </w:r>
          </w:p>
        </w:tc>
      </w:tr>
      <w:tr w:rsidR="00694C5A" w:rsidRPr="00694C5A" w14:paraId="6FDD3410" w14:textId="77777777" w:rsidTr="00BD1C6B">
        <w:tc>
          <w:tcPr>
            <w:tcW w:w="352" w:type="pct"/>
            <w:vAlign w:val="center"/>
          </w:tcPr>
          <w:p w14:paraId="3B5839A0" w14:textId="45A4F85E" w:rsidR="00694C5A" w:rsidRPr="00694C5A" w:rsidRDefault="00694C5A" w:rsidP="00694C5A">
            <w:pPr>
              <w:spacing w:before="0" w:after="0" w:line="240" w:lineRule="auto"/>
              <w:jc w:val="center"/>
              <w:rPr>
                <w:rFonts w:cs="Arial"/>
                <w:sz w:val="20"/>
                <w:szCs w:val="20"/>
              </w:rPr>
            </w:pPr>
            <w:r w:rsidRPr="00694C5A">
              <w:rPr>
                <w:rFonts w:cs="Arial"/>
                <w:sz w:val="20"/>
                <w:szCs w:val="20"/>
              </w:rPr>
              <w:t>30</w:t>
            </w:r>
          </w:p>
        </w:tc>
        <w:tc>
          <w:tcPr>
            <w:tcW w:w="958" w:type="pct"/>
            <w:vAlign w:val="center"/>
          </w:tcPr>
          <w:p w14:paraId="42A79195" w14:textId="64D91B18"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3188CE88" w14:textId="26FC1508" w:rsidR="00694C5A" w:rsidRPr="00694C5A" w:rsidRDefault="00694C5A" w:rsidP="00694C5A">
            <w:pPr>
              <w:spacing w:before="0" w:after="0" w:line="240" w:lineRule="auto"/>
              <w:jc w:val="center"/>
              <w:rPr>
                <w:rFonts w:cs="Arial"/>
                <w:bCs/>
                <w:sz w:val="20"/>
                <w:szCs w:val="20"/>
              </w:rPr>
            </w:pPr>
            <w:r w:rsidRPr="00694C5A">
              <w:rPr>
                <w:rFonts w:cs="Arial"/>
                <w:sz w:val="20"/>
                <w:szCs w:val="20"/>
              </w:rPr>
              <w:t>Introduce Local Zero Emission Zones by 2022.</w:t>
            </w:r>
          </w:p>
        </w:tc>
        <w:tc>
          <w:tcPr>
            <w:tcW w:w="583" w:type="pct"/>
            <w:vAlign w:val="center"/>
          </w:tcPr>
          <w:p w14:paraId="6868033B" w14:textId="7CA1307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950E7BD" w14:textId="3EF07F7B"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FD740C9" w14:textId="38BAA30B" w:rsidR="00694C5A" w:rsidRPr="00694C5A" w:rsidRDefault="00694C5A" w:rsidP="00694C5A">
            <w:pPr>
              <w:spacing w:before="0" w:after="0" w:line="240" w:lineRule="auto"/>
              <w:jc w:val="center"/>
              <w:rPr>
                <w:rFonts w:cs="Arial"/>
                <w:sz w:val="20"/>
                <w:szCs w:val="20"/>
              </w:rPr>
            </w:pPr>
            <w:r w:rsidRPr="00694C5A">
              <w:rPr>
                <w:rFonts w:cs="Arial"/>
                <w:sz w:val="20"/>
                <w:szCs w:val="20"/>
              </w:rPr>
              <w:t>Beech Street zero emission street was piloted from March 2020 to September 2021. Following consultation, the decision was made to discontinue with the scheme and instead incorporate traffic related air quality improvements into wider traffic management schemes in the area.</w:t>
            </w:r>
          </w:p>
        </w:tc>
      </w:tr>
      <w:tr w:rsidR="00694C5A" w:rsidRPr="00694C5A" w14:paraId="2EF67118" w14:textId="77777777" w:rsidTr="00BD1C6B">
        <w:tc>
          <w:tcPr>
            <w:tcW w:w="352" w:type="pct"/>
            <w:vAlign w:val="center"/>
          </w:tcPr>
          <w:p w14:paraId="42830630" w14:textId="77F1459A" w:rsidR="00694C5A" w:rsidRPr="00694C5A" w:rsidRDefault="00694C5A" w:rsidP="00694C5A">
            <w:pPr>
              <w:spacing w:before="0" w:after="0" w:line="240" w:lineRule="auto"/>
              <w:jc w:val="center"/>
              <w:rPr>
                <w:rFonts w:cs="Arial"/>
                <w:sz w:val="20"/>
                <w:szCs w:val="20"/>
              </w:rPr>
            </w:pPr>
            <w:r w:rsidRPr="00694C5A">
              <w:rPr>
                <w:rFonts w:cs="Arial"/>
                <w:sz w:val="20"/>
                <w:szCs w:val="20"/>
              </w:rPr>
              <w:t>31</w:t>
            </w:r>
          </w:p>
        </w:tc>
        <w:tc>
          <w:tcPr>
            <w:tcW w:w="958" w:type="pct"/>
            <w:vAlign w:val="center"/>
          </w:tcPr>
          <w:p w14:paraId="3791342F" w14:textId="7E0815A2"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588BB342" w14:textId="2FBFA80D" w:rsidR="00694C5A" w:rsidRPr="00694C5A" w:rsidRDefault="00694C5A" w:rsidP="00694C5A">
            <w:pPr>
              <w:spacing w:before="0" w:after="0" w:line="240" w:lineRule="auto"/>
              <w:jc w:val="center"/>
              <w:rPr>
                <w:rFonts w:cs="Arial"/>
                <w:bCs/>
                <w:sz w:val="20"/>
                <w:szCs w:val="20"/>
              </w:rPr>
            </w:pPr>
            <w:r w:rsidRPr="00694C5A">
              <w:rPr>
                <w:rFonts w:cs="Arial"/>
                <w:sz w:val="20"/>
                <w:szCs w:val="20"/>
              </w:rPr>
              <w:t>Implement a wide range of action through the City Corporation Transport Strategy to reduce the exposure of pedestrians to transport generated air pollution in the Square Mile.</w:t>
            </w:r>
          </w:p>
        </w:tc>
        <w:tc>
          <w:tcPr>
            <w:tcW w:w="583" w:type="pct"/>
            <w:vAlign w:val="center"/>
          </w:tcPr>
          <w:p w14:paraId="0268D00F" w14:textId="4ECCF1D0"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A028434" w14:textId="2B5762C2"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0C2C01C" w14:textId="64B568A9" w:rsidR="00694C5A" w:rsidRPr="00694C5A" w:rsidRDefault="00694C5A" w:rsidP="00694C5A">
            <w:pPr>
              <w:spacing w:before="0" w:after="0" w:line="240" w:lineRule="auto"/>
              <w:jc w:val="center"/>
              <w:rPr>
                <w:rFonts w:cs="Arial"/>
                <w:sz w:val="20"/>
                <w:szCs w:val="20"/>
              </w:rPr>
            </w:pPr>
            <w:r w:rsidRPr="00694C5A">
              <w:rPr>
                <w:rFonts w:cs="Arial"/>
                <w:sz w:val="20"/>
                <w:szCs w:val="20"/>
              </w:rPr>
              <w:t>Continuing to increase km of pedestrian priority streets – currently have 28km with targets for 35km by 2030 and 55km by 2044.</w:t>
            </w:r>
          </w:p>
          <w:p w14:paraId="1BBC2F8D" w14:textId="77777777" w:rsidR="00694C5A" w:rsidRPr="00694C5A" w:rsidRDefault="00694C5A" w:rsidP="00694C5A">
            <w:pPr>
              <w:spacing w:before="0" w:after="0" w:line="240" w:lineRule="auto"/>
              <w:jc w:val="center"/>
              <w:rPr>
                <w:rFonts w:cs="Arial"/>
                <w:sz w:val="20"/>
                <w:szCs w:val="20"/>
              </w:rPr>
            </w:pPr>
          </w:p>
          <w:p w14:paraId="7DA027DB" w14:textId="2170A593" w:rsidR="00694C5A" w:rsidRPr="00694C5A" w:rsidRDefault="00694C5A" w:rsidP="00694C5A">
            <w:pPr>
              <w:spacing w:before="0" w:after="0" w:line="240" w:lineRule="auto"/>
              <w:jc w:val="center"/>
              <w:rPr>
                <w:rFonts w:cs="Arial"/>
                <w:sz w:val="20"/>
                <w:szCs w:val="20"/>
              </w:rPr>
            </w:pPr>
            <w:r w:rsidRPr="00694C5A">
              <w:rPr>
                <w:rFonts w:cs="Arial"/>
                <w:sz w:val="20"/>
                <w:szCs w:val="20"/>
              </w:rPr>
              <w:t>Construction underway on pedestrian priority improvements to King William Street.</w:t>
            </w:r>
          </w:p>
          <w:p w14:paraId="0431ACE0" w14:textId="77777777" w:rsidR="00694C5A" w:rsidRPr="00694C5A" w:rsidRDefault="00694C5A" w:rsidP="00694C5A">
            <w:pPr>
              <w:spacing w:before="0" w:after="0" w:line="240" w:lineRule="auto"/>
              <w:jc w:val="center"/>
              <w:rPr>
                <w:rFonts w:cs="Arial"/>
                <w:sz w:val="20"/>
                <w:szCs w:val="20"/>
              </w:rPr>
            </w:pPr>
          </w:p>
          <w:p w14:paraId="0425F220" w14:textId="4D931D48" w:rsidR="00694C5A" w:rsidRPr="00694C5A" w:rsidRDefault="00694C5A" w:rsidP="00694C5A">
            <w:pPr>
              <w:spacing w:before="0" w:after="0" w:line="240" w:lineRule="auto"/>
              <w:jc w:val="center"/>
              <w:rPr>
                <w:rFonts w:cs="Arial"/>
                <w:sz w:val="20"/>
                <w:szCs w:val="20"/>
              </w:rPr>
            </w:pPr>
            <w:r w:rsidRPr="00694C5A">
              <w:rPr>
                <w:rFonts w:cs="Arial"/>
                <w:sz w:val="20"/>
                <w:szCs w:val="20"/>
              </w:rPr>
              <w:t>Widened pavements (650m</w:t>
            </w:r>
            <w:r w:rsidRPr="00694C5A">
              <w:rPr>
                <w:rFonts w:cs="Arial"/>
                <w:sz w:val="20"/>
                <w:szCs w:val="20"/>
                <w:vertAlign w:val="superscript"/>
              </w:rPr>
              <w:t>2</w:t>
            </w:r>
            <w:r w:rsidRPr="00694C5A">
              <w:rPr>
                <w:rFonts w:cs="Arial"/>
                <w:sz w:val="20"/>
                <w:szCs w:val="20"/>
              </w:rPr>
              <w:t xml:space="preserve"> more space) and improved crossings at Threadneedle Street now complete.</w:t>
            </w:r>
          </w:p>
          <w:p w14:paraId="1E7FA1D8" w14:textId="77777777" w:rsidR="00694C5A" w:rsidRPr="00694C5A" w:rsidRDefault="00694C5A" w:rsidP="00694C5A">
            <w:pPr>
              <w:spacing w:before="0" w:after="0" w:line="240" w:lineRule="auto"/>
              <w:jc w:val="center"/>
              <w:rPr>
                <w:rFonts w:cs="Arial"/>
                <w:sz w:val="20"/>
                <w:szCs w:val="20"/>
              </w:rPr>
            </w:pPr>
          </w:p>
          <w:p w14:paraId="3EC668F4" w14:textId="7A89B3A2"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Construction has started on St Paul’s Gyratory transformation.</w:t>
            </w:r>
          </w:p>
          <w:p w14:paraId="6CEF5AD4" w14:textId="77777777" w:rsidR="00694C5A" w:rsidRPr="00694C5A" w:rsidRDefault="00694C5A" w:rsidP="00694C5A">
            <w:pPr>
              <w:spacing w:before="0" w:after="0" w:line="240" w:lineRule="auto"/>
              <w:jc w:val="center"/>
              <w:rPr>
                <w:rFonts w:cs="Arial"/>
                <w:sz w:val="20"/>
                <w:szCs w:val="20"/>
              </w:rPr>
            </w:pPr>
          </w:p>
          <w:p w14:paraId="5CB51C60" w14:textId="7B2E949D" w:rsidR="00694C5A" w:rsidRPr="00694C5A" w:rsidRDefault="00694C5A" w:rsidP="00694C5A">
            <w:pPr>
              <w:spacing w:before="0" w:after="0" w:line="240" w:lineRule="auto"/>
              <w:jc w:val="center"/>
              <w:rPr>
                <w:rFonts w:cs="Arial"/>
                <w:sz w:val="20"/>
                <w:szCs w:val="20"/>
              </w:rPr>
            </w:pPr>
            <w:r w:rsidRPr="00694C5A">
              <w:rPr>
                <w:rFonts w:cs="Arial"/>
                <w:sz w:val="20"/>
                <w:szCs w:val="20"/>
              </w:rPr>
              <w:t>Healthy Streets Plans have been produced for three areas, one in progress, and four more will be produced by 2027/28.</w:t>
            </w:r>
          </w:p>
          <w:p w14:paraId="6A3B34E8" w14:textId="77777777" w:rsidR="00694C5A" w:rsidRPr="00694C5A" w:rsidRDefault="00694C5A" w:rsidP="00694C5A">
            <w:pPr>
              <w:spacing w:before="0" w:after="0" w:line="240" w:lineRule="auto"/>
              <w:jc w:val="center"/>
              <w:rPr>
                <w:rFonts w:cs="Arial"/>
                <w:sz w:val="20"/>
                <w:szCs w:val="20"/>
              </w:rPr>
            </w:pPr>
          </w:p>
          <w:p w14:paraId="2B0E7082" w14:textId="10247DE0"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Continue to make improvements for walking and wheeling and new routes through Section 278 planning obligations, including on the riverside walkway and Barbican </w:t>
            </w:r>
            <w:proofErr w:type="spellStart"/>
            <w:r w:rsidRPr="00694C5A">
              <w:rPr>
                <w:rFonts w:cs="Arial"/>
                <w:sz w:val="20"/>
                <w:szCs w:val="20"/>
              </w:rPr>
              <w:t>highwalk</w:t>
            </w:r>
            <w:proofErr w:type="spellEnd"/>
            <w:r w:rsidRPr="00694C5A">
              <w:rPr>
                <w:rFonts w:cs="Arial"/>
                <w:sz w:val="20"/>
                <w:szCs w:val="20"/>
              </w:rPr>
              <w:t>.</w:t>
            </w:r>
          </w:p>
          <w:p w14:paraId="37EF6249" w14:textId="77777777" w:rsidR="00694C5A" w:rsidRPr="00694C5A" w:rsidRDefault="00694C5A" w:rsidP="00694C5A">
            <w:pPr>
              <w:spacing w:before="0" w:after="0" w:line="240" w:lineRule="auto"/>
              <w:jc w:val="center"/>
              <w:rPr>
                <w:rFonts w:cs="Arial"/>
                <w:sz w:val="20"/>
                <w:szCs w:val="20"/>
              </w:rPr>
            </w:pPr>
          </w:p>
          <w:p w14:paraId="2919D444" w14:textId="6A0458A3" w:rsidR="00694C5A" w:rsidRPr="00694C5A" w:rsidRDefault="00694C5A" w:rsidP="00694C5A">
            <w:pPr>
              <w:spacing w:before="0" w:after="0" w:line="240" w:lineRule="auto"/>
              <w:jc w:val="center"/>
              <w:rPr>
                <w:rFonts w:cs="Arial"/>
                <w:sz w:val="20"/>
                <w:szCs w:val="20"/>
              </w:rPr>
            </w:pPr>
            <w:r w:rsidRPr="00694C5A">
              <w:rPr>
                <w:rFonts w:cs="Arial"/>
                <w:sz w:val="20"/>
                <w:szCs w:val="20"/>
              </w:rPr>
              <w:t>Conducting a review of the timings of existing pedestrian priority zones to ensure they are still working to prioritise people walking and wheeling.</w:t>
            </w:r>
          </w:p>
          <w:p w14:paraId="1B4844F7" w14:textId="77777777" w:rsidR="00694C5A" w:rsidRPr="00694C5A" w:rsidRDefault="00694C5A" w:rsidP="00694C5A">
            <w:pPr>
              <w:spacing w:before="0" w:after="0" w:line="240" w:lineRule="auto"/>
              <w:jc w:val="center"/>
              <w:rPr>
                <w:rFonts w:cs="Arial"/>
                <w:sz w:val="20"/>
                <w:szCs w:val="20"/>
              </w:rPr>
            </w:pPr>
          </w:p>
          <w:p w14:paraId="1D966D93" w14:textId="5EF0EB79" w:rsidR="00694C5A" w:rsidRPr="00694C5A" w:rsidRDefault="00694C5A" w:rsidP="00694C5A">
            <w:pPr>
              <w:spacing w:before="0" w:after="0" w:line="240" w:lineRule="auto"/>
              <w:jc w:val="center"/>
              <w:rPr>
                <w:rFonts w:cs="Arial"/>
                <w:sz w:val="20"/>
                <w:szCs w:val="20"/>
              </w:rPr>
            </w:pPr>
            <w:r w:rsidRPr="00694C5A">
              <w:rPr>
                <w:rFonts w:cs="Arial"/>
                <w:sz w:val="20"/>
                <w:szCs w:val="20"/>
              </w:rPr>
              <w:t>Further information can be found in the Transport Strategy 2024/25 Annual Report and the 2025/26 – 2030/31 Transport Strategy Delivery Plan.</w:t>
            </w:r>
          </w:p>
        </w:tc>
      </w:tr>
      <w:tr w:rsidR="00694C5A" w:rsidRPr="00694C5A" w14:paraId="7AB8F13F" w14:textId="77777777" w:rsidTr="00BD1C6B">
        <w:tc>
          <w:tcPr>
            <w:tcW w:w="352" w:type="pct"/>
            <w:vAlign w:val="center"/>
          </w:tcPr>
          <w:p w14:paraId="64B1C4FF" w14:textId="1732EF40"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32</w:t>
            </w:r>
          </w:p>
        </w:tc>
        <w:tc>
          <w:tcPr>
            <w:tcW w:w="958" w:type="pct"/>
            <w:vAlign w:val="center"/>
          </w:tcPr>
          <w:p w14:paraId="12DF5843" w14:textId="1811266C"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1D49ABDA" w14:textId="669ED3E3" w:rsidR="00694C5A" w:rsidRPr="00694C5A" w:rsidRDefault="00694C5A" w:rsidP="00694C5A">
            <w:pPr>
              <w:spacing w:before="0" w:after="0" w:line="240" w:lineRule="auto"/>
              <w:jc w:val="center"/>
              <w:rPr>
                <w:rFonts w:cs="Arial"/>
                <w:bCs/>
                <w:sz w:val="20"/>
                <w:szCs w:val="20"/>
              </w:rPr>
            </w:pPr>
            <w:r w:rsidRPr="00694C5A">
              <w:rPr>
                <w:rFonts w:cs="Arial"/>
                <w:sz w:val="20"/>
                <w:szCs w:val="20"/>
              </w:rPr>
              <w:t>Pilot an ultra-low emission vehicle street.</w:t>
            </w:r>
          </w:p>
        </w:tc>
        <w:tc>
          <w:tcPr>
            <w:tcW w:w="583" w:type="pct"/>
            <w:vAlign w:val="center"/>
          </w:tcPr>
          <w:p w14:paraId="2E5295CD" w14:textId="27659567"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1499784" w14:textId="256537DC"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F4665B6" w14:textId="4CEA61CB" w:rsidR="00694C5A" w:rsidRPr="00694C5A" w:rsidRDefault="00694C5A" w:rsidP="00694C5A">
            <w:pPr>
              <w:spacing w:before="0" w:after="0" w:line="240" w:lineRule="auto"/>
              <w:jc w:val="center"/>
              <w:rPr>
                <w:rFonts w:cs="Arial"/>
                <w:sz w:val="20"/>
                <w:szCs w:val="20"/>
              </w:rPr>
            </w:pPr>
            <w:r w:rsidRPr="00694C5A">
              <w:rPr>
                <w:rFonts w:cs="Arial"/>
                <w:sz w:val="20"/>
                <w:szCs w:val="20"/>
              </w:rPr>
              <w:t>Beech Street zero emission street was piloted from March 2020 to September 2021. Following consultation, the decision was made to discontinue with the scheme and instead incorporate traffic related air quality improvements into wider traffic management schemes in the area.</w:t>
            </w:r>
          </w:p>
        </w:tc>
      </w:tr>
      <w:tr w:rsidR="00694C5A" w:rsidRPr="00694C5A" w14:paraId="618F9586" w14:textId="77777777" w:rsidTr="00BD1C6B">
        <w:tc>
          <w:tcPr>
            <w:tcW w:w="352" w:type="pct"/>
            <w:vAlign w:val="center"/>
          </w:tcPr>
          <w:p w14:paraId="4FA171FB" w14:textId="64FBAB3D" w:rsidR="00694C5A" w:rsidRPr="00694C5A" w:rsidRDefault="00694C5A" w:rsidP="00694C5A">
            <w:pPr>
              <w:spacing w:before="0" w:after="0" w:line="240" w:lineRule="auto"/>
              <w:jc w:val="center"/>
              <w:rPr>
                <w:rFonts w:cs="Arial"/>
                <w:sz w:val="20"/>
                <w:szCs w:val="20"/>
              </w:rPr>
            </w:pPr>
            <w:r w:rsidRPr="00694C5A">
              <w:rPr>
                <w:rFonts w:cs="Arial"/>
                <w:sz w:val="20"/>
                <w:szCs w:val="20"/>
              </w:rPr>
              <w:t>33</w:t>
            </w:r>
          </w:p>
        </w:tc>
        <w:tc>
          <w:tcPr>
            <w:tcW w:w="958" w:type="pct"/>
            <w:vAlign w:val="center"/>
          </w:tcPr>
          <w:p w14:paraId="7F9E921B" w14:textId="25E5313B"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0158138B" w14:textId="76338B25" w:rsidR="00694C5A" w:rsidRPr="00694C5A" w:rsidRDefault="00694C5A" w:rsidP="00694C5A">
            <w:pPr>
              <w:spacing w:before="0" w:after="0" w:line="240" w:lineRule="auto"/>
              <w:jc w:val="center"/>
              <w:rPr>
                <w:rFonts w:cs="Arial"/>
                <w:bCs/>
                <w:sz w:val="20"/>
                <w:szCs w:val="20"/>
              </w:rPr>
            </w:pPr>
            <w:r w:rsidRPr="00694C5A">
              <w:rPr>
                <w:rFonts w:cs="Arial"/>
                <w:sz w:val="20"/>
                <w:szCs w:val="20"/>
              </w:rPr>
              <w:t>Assess the suitability of rolling out LEN pilot projects at other locations across the Square Mile.</w:t>
            </w:r>
          </w:p>
        </w:tc>
        <w:tc>
          <w:tcPr>
            <w:tcW w:w="583" w:type="pct"/>
            <w:vAlign w:val="center"/>
          </w:tcPr>
          <w:p w14:paraId="2AF2672E" w14:textId="7F2145EA"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06D2595" w14:textId="36F021C0"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6478A40" w14:textId="67CECFBC" w:rsidR="00694C5A" w:rsidRPr="00694C5A" w:rsidRDefault="00694C5A" w:rsidP="00694C5A">
            <w:pPr>
              <w:spacing w:before="0" w:after="0" w:line="240" w:lineRule="auto"/>
              <w:jc w:val="center"/>
              <w:rPr>
                <w:rFonts w:cs="Arial"/>
                <w:sz w:val="20"/>
                <w:szCs w:val="20"/>
              </w:rPr>
            </w:pPr>
            <w:r w:rsidRPr="00694C5A">
              <w:rPr>
                <w:rFonts w:cs="Arial"/>
                <w:sz w:val="20"/>
                <w:szCs w:val="20"/>
              </w:rPr>
              <w:t>The Low Emission Neighbourhood Legacy report was completed and effective measures that were identified have been incorporated into a range of operations.</w:t>
            </w:r>
          </w:p>
        </w:tc>
      </w:tr>
      <w:tr w:rsidR="00694C5A" w:rsidRPr="00694C5A" w14:paraId="2D17FE83" w14:textId="77777777" w:rsidTr="00BD1C6B">
        <w:tc>
          <w:tcPr>
            <w:tcW w:w="352" w:type="pct"/>
            <w:vAlign w:val="center"/>
          </w:tcPr>
          <w:p w14:paraId="6D8E6B37" w14:textId="649E77C0" w:rsidR="00694C5A" w:rsidRPr="00694C5A" w:rsidRDefault="00694C5A" w:rsidP="00694C5A">
            <w:pPr>
              <w:spacing w:before="0" w:after="0" w:line="240" w:lineRule="auto"/>
              <w:jc w:val="center"/>
              <w:rPr>
                <w:rFonts w:cs="Arial"/>
                <w:sz w:val="20"/>
                <w:szCs w:val="20"/>
              </w:rPr>
            </w:pPr>
            <w:r w:rsidRPr="00694C5A">
              <w:rPr>
                <w:rFonts w:cs="Arial"/>
                <w:sz w:val="20"/>
                <w:szCs w:val="20"/>
              </w:rPr>
              <w:t>34</w:t>
            </w:r>
          </w:p>
        </w:tc>
        <w:tc>
          <w:tcPr>
            <w:tcW w:w="958" w:type="pct"/>
            <w:vAlign w:val="center"/>
          </w:tcPr>
          <w:p w14:paraId="0BB403DC" w14:textId="2E65005B" w:rsidR="00694C5A" w:rsidRPr="00694C5A" w:rsidRDefault="00694C5A" w:rsidP="00694C5A">
            <w:pPr>
              <w:spacing w:before="0" w:after="0" w:line="240" w:lineRule="auto"/>
              <w:jc w:val="center"/>
              <w:rPr>
                <w:rFonts w:cs="Arial"/>
                <w:bCs/>
                <w:sz w:val="20"/>
                <w:szCs w:val="20"/>
              </w:rPr>
            </w:pPr>
            <w:r w:rsidRPr="00694C5A">
              <w:rPr>
                <w:rFonts w:cs="Arial"/>
                <w:sz w:val="20"/>
                <w:szCs w:val="20"/>
              </w:rPr>
              <w:t>Delivery servicing and freight</w:t>
            </w:r>
          </w:p>
        </w:tc>
        <w:tc>
          <w:tcPr>
            <w:tcW w:w="1117" w:type="pct"/>
            <w:vAlign w:val="center"/>
          </w:tcPr>
          <w:p w14:paraId="1404D189" w14:textId="326E08EC"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Implement a wide range of action, through the City Local Plan and the </w:t>
            </w:r>
            <w:r w:rsidRPr="00694C5A">
              <w:rPr>
                <w:rFonts w:cs="Arial"/>
                <w:sz w:val="20"/>
                <w:szCs w:val="20"/>
              </w:rPr>
              <w:lastRenderedPageBreak/>
              <w:t>City Corporation Transport Strategy, and Freight and Servicing SPD to reduce emissions from freight vehicles in the Square Mile.</w:t>
            </w:r>
          </w:p>
        </w:tc>
        <w:tc>
          <w:tcPr>
            <w:tcW w:w="583" w:type="pct"/>
            <w:vAlign w:val="center"/>
          </w:tcPr>
          <w:p w14:paraId="17E73A9B" w14:textId="3A84165F"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2024</w:t>
            </w:r>
          </w:p>
        </w:tc>
        <w:tc>
          <w:tcPr>
            <w:tcW w:w="766" w:type="pct"/>
            <w:vAlign w:val="center"/>
          </w:tcPr>
          <w:p w14:paraId="1B711540"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7881C544"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Business Improvement Districts</w:t>
            </w:r>
          </w:p>
          <w:p w14:paraId="49774750" w14:textId="7FF7B35B" w:rsidR="00694C5A" w:rsidRPr="00694C5A" w:rsidRDefault="00694C5A" w:rsidP="00694C5A">
            <w:pPr>
              <w:spacing w:before="0" w:after="0" w:line="240" w:lineRule="auto"/>
              <w:jc w:val="center"/>
              <w:rPr>
                <w:rFonts w:cs="Arial"/>
                <w:sz w:val="20"/>
                <w:szCs w:val="20"/>
              </w:rPr>
            </w:pPr>
            <w:r w:rsidRPr="00694C5A">
              <w:rPr>
                <w:rFonts w:cs="Arial"/>
                <w:sz w:val="20"/>
                <w:szCs w:val="20"/>
              </w:rPr>
              <w:t>Zero Emissions Network</w:t>
            </w:r>
          </w:p>
          <w:p w14:paraId="3E5AA95E"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p w14:paraId="1CC00AE0" w14:textId="164212EB" w:rsidR="00694C5A" w:rsidRPr="00694C5A" w:rsidRDefault="00694C5A" w:rsidP="00694C5A">
            <w:pPr>
              <w:spacing w:before="0" w:after="0" w:line="240" w:lineRule="auto"/>
              <w:jc w:val="center"/>
              <w:rPr>
                <w:rFonts w:cs="Arial"/>
                <w:sz w:val="20"/>
                <w:szCs w:val="20"/>
              </w:rPr>
            </w:pPr>
            <w:r w:rsidRPr="00694C5A">
              <w:rPr>
                <w:rFonts w:cs="Arial"/>
                <w:sz w:val="20"/>
                <w:szCs w:val="20"/>
              </w:rPr>
              <w:t>TfL</w:t>
            </w:r>
          </w:p>
        </w:tc>
        <w:tc>
          <w:tcPr>
            <w:tcW w:w="1225" w:type="pct"/>
            <w:vAlign w:val="center"/>
          </w:tcPr>
          <w:p w14:paraId="105F5DFD" w14:textId="0A68AC17"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 xml:space="preserve">We are continuing to stipulate Delivery and Servicing Management Plans as </w:t>
            </w:r>
            <w:r w:rsidRPr="00694C5A">
              <w:rPr>
                <w:rFonts w:cs="Arial"/>
                <w:sz w:val="20"/>
                <w:szCs w:val="20"/>
              </w:rPr>
              <w:lastRenderedPageBreak/>
              <w:t>part of S106 agreements for new developments and are working to increase the data collection and monitoring of this.</w:t>
            </w:r>
          </w:p>
          <w:p w14:paraId="1CFDF6B1" w14:textId="77777777" w:rsidR="00694C5A" w:rsidRPr="00694C5A" w:rsidRDefault="00694C5A" w:rsidP="00694C5A">
            <w:pPr>
              <w:spacing w:before="0" w:after="0" w:line="240" w:lineRule="auto"/>
              <w:jc w:val="center"/>
              <w:rPr>
                <w:rFonts w:cs="Arial"/>
                <w:sz w:val="20"/>
                <w:szCs w:val="20"/>
              </w:rPr>
            </w:pPr>
          </w:p>
          <w:p w14:paraId="35A57BAB" w14:textId="1DD69A47" w:rsidR="00694C5A" w:rsidRPr="00694C5A" w:rsidRDefault="00694C5A" w:rsidP="00694C5A">
            <w:pPr>
              <w:spacing w:before="0" w:after="0" w:line="240" w:lineRule="auto"/>
              <w:jc w:val="center"/>
              <w:rPr>
                <w:rFonts w:cs="Arial"/>
                <w:sz w:val="20"/>
                <w:szCs w:val="20"/>
              </w:rPr>
            </w:pPr>
            <w:r w:rsidRPr="00694C5A">
              <w:rPr>
                <w:rFonts w:cs="Arial"/>
                <w:sz w:val="20"/>
                <w:szCs w:val="20"/>
              </w:rPr>
              <w:t>We are working with Business Improvement Districts to promote consolidation for freight deliveries to existing buildings.</w:t>
            </w:r>
          </w:p>
          <w:p w14:paraId="2E8CB824" w14:textId="77777777" w:rsidR="00694C5A" w:rsidRPr="00694C5A" w:rsidRDefault="00694C5A" w:rsidP="00694C5A">
            <w:pPr>
              <w:spacing w:before="0" w:after="0" w:line="240" w:lineRule="auto"/>
              <w:jc w:val="center"/>
              <w:rPr>
                <w:rFonts w:cs="Arial"/>
                <w:sz w:val="20"/>
                <w:szCs w:val="20"/>
              </w:rPr>
            </w:pPr>
          </w:p>
          <w:p w14:paraId="288610E9" w14:textId="5D5061A7" w:rsidR="00694C5A" w:rsidRPr="00694C5A" w:rsidRDefault="00694C5A" w:rsidP="00694C5A">
            <w:pPr>
              <w:spacing w:before="0" w:after="0" w:line="240" w:lineRule="auto"/>
              <w:jc w:val="center"/>
              <w:rPr>
                <w:rFonts w:cs="Arial"/>
                <w:sz w:val="20"/>
                <w:szCs w:val="20"/>
              </w:rPr>
            </w:pPr>
            <w:r w:rsidRPr="00694C5A">
              <w:rPr>
                <w:rFonts w:cs="Arial"/>
                <w:sz w:val="20"/>
                <w:szCs w:val="20"/>
              </w:rPr>
              <w:t>Ideas for use of Minories car park and Walbrook Wharf have not progressed, but we continue to have discussions about potential locations for last mile delivery hubs.</w:t>
            </w:r>
          </w:p>
          <w:p w14:paraId="118599C8" w14:textId="77777777" w:rsidR="00694C5A" w:rsidRPr="00694C5A" w:rsidRDefault="00694C5A" w:rsidP="00694C5A">
            <w:pPr>
              <w:spacing w:before="0" w:after="0" w:line="240" w:lineRule="auto"/>
              <w:jc w:val="center"/>
              <w:rPr>
                <w:rFonts w:cs="Arial"/>
                <w:sz w:val="20"/>
                <w:szCs w:val="20"/>
              </w:rPr>
            </w:pPr>
          </w:p>
          <w:p w14:paraId="0E6E008E" w14:textId="72E9F601" w:rsidR="00694C5A" w:rsidRPr="00694C5A" w:rsidRDefault="00694C5A" w:rsidP="00694C5A">
            <w:pPr>
              <w:spacing w:before="0" w:after="0" w:line="240" w:lineRule="auto"/>
              <w:jc w:val="center"/>
              <w:rPr>
                <w:rFonts w:cs="Arial"/>
                <w:sz w:val="20"/>
                <w:szCs w:val="20"/>
              </w:rPr>
            </w:pPr>
            <w:r w:rsidRPr="00694C5A">
              <w:rPr>
                <w:rFonts w:cs="Arial"/>
                <w:sz w:val="20"/>
                <w:szCs w:val="20"/>
              </w:rPr>
              <w:t>We have joined the Zero Emissions Network, which aims to decarbonise local via a network of cargo bike share, cargo bike grants, and events that promote air quality improvements or active travel.</w:t>
            </w:r>
          </w:p>
        </w:tc>
      </w:tr>
      <w:tr w:rsidR="00694C5A" w:rsidRPr="00694C5A" w14:paraId="2AA6C2D1" w14:textId="77777777" w:rsidTr="00BD1C6B">
        <w:tc>
          <w:tcPr>
            <w:tcW w:w="352" w:type="pct"/>
            <w:vAlign w:val="center"/>
          </w:tcPr>
          <w:p w14:paraId="0832C842" w14:textId="73CB6358"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35</w:t>
            </w:r>
          </w:p>
        </w:tc>
        <w:tc>
          <w:tcPr>
            <w:tcW w:w="958" w:type="pct"/>
            <w:vAlign w:val="center"/>
          </w:tcPr>
          <w:p w14:paraId="1F39540F" w14:textId="5CAF2153"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755A933F" w14:textId="42591097" w:rsidR="00694C5A" w:rsidRPr="00694C5A" w:rsidRDefault="00694C5A" w:rsidP="00694C5A">
            <w:pPr>
              <w:spacing w:before="0" w:after="0" w:line="240" w:lineRule="auto"/>
              <w:jc w:val="center"/>
              <w:rPr>
                <w:rFonts w:cs="Arial"/>
                <w:bCs/>
                <w:sz w:val="20"/>
                <w:szCs w:val="20"/>
              </w:rPr>
            </w:pPr>
            <w:r w:rsidRPr="00694C5A">
              <w:rPr>
                <w:rFonts w:cs="Arial"/>
                <w:sz w:val="20"/>
                <w:szCs w:val="20"/>
              </w:rPr>
              <w:t>Implement a range of actions through the City Corporation Transport Strategy and City Local Plan to support and encourage cycling.</w:t>
            </w:r>
          </w:p>
        </w:tc>
        <w:tc>
          <w:tcPr>
            <w:tcW w:w="583" w:type="pct"/>
            <w:vAlign w:val="center"/>
          </w:tcPr>
          <w:p w14:paraId="2ECFC2E3" w14:textId="785B17CB"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37440A0" w14:textId="76C9D5D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858EA2C" w14:textId="67BA21A4" w:rsidR="00694C5A" w:rsidRPr="00694C5A" w:rsidRDefault="00694C5A" w:rsidP="00694C5A">
            <w:pPr>
              <w:spacing w:before="0" w:after="0" w:line="240" w:lineRule="auto"/>
              <w:jc w:val="center"/>
              <w:rPr>
                <w:rFonts w:cs="Arial"/>
                <w:sz w:val="20"/>
                <w:szCs w:val="20"/>
              </w:rPr>
            </w:pPr>
            <w:r w:rsidRPr="00694C5A">
              <w:rPr>
                <w:rFonts w:cs="Arial"/>
                <w:sz w:val="20"/>
                <w:szCs w:val="20"/>
              </w:rPr>
              <w:t>The Threadneedle Street cycle lane is now complete.</w:t>
            </w:r>
          </w:p>
          <w:p w14:paraId="04526F48" w14:textId="77777777" w:rsidR="00694C5A" w:rsidRPr="00694C5A" w:rsidRDefault="00694C5A" w:rsidP="00694C5A">
            <w:pPr>
              <w:spacing w:before="0" w:after="0" w:line="240" w:lineRule="auto"/>
              <w:jc w:val="center"/>
              <w:rPr>
                <w:rFonts w:cs="Arial"/>
                <w:sz w:val="20"/>
                <w:szCs w:val="20"/>
              </w:rPr>
            </w:pPr>
          </w:p>
          <w:p w14:paraId="461C69DC" w14:textId="793BB033" w:rsidR="00694C5A" w:rsidRPr="00694C5A" w:rsidRDefault="00694C5A" w:rsidP="00694C5A">
            <w:pPr>
              <w:spacing w:before="0" w:after="0" w:line="240" w:lineRule="auto"/>
              <w:jc w:val="center"/>
              <w:rPr>
                <w:rFonts w:cs="Arial"/>
                <w:sz w:val="20"/>
                <w:szCs w:val="20"/>
              </w:rPr>
            </w:pPr>
            <w:r w:rsidRPr="00694C5A">
              <w:rPr>
                <w:rFonts w:cs="Arial"/>
                <w:sz w:val="20"/>
                <w:szCs w:val="20"/>
              </w:rPr>
              <w:t>Installation of a northbound cycle lane between the junction with Lothbury/Gresham Street and Moorgate will be completed in 2025/26.</w:t>
            </w:r>
          </w:p>
          <w:p w14:paraId="10CB29D6" w14:textId="77777777" w:rsidR="00694C5A" w:rsidRPr="00694C5A" w:rsidRDefault="00694C5A" w:rsidP="00694C5A">
            <w:pPr>
              <w:spacing w:before="0" w:after="0" w:line="240" w:lineRule="auto"/>
              <w:jc w:val="center"/>
              <w:rPr>
                <w:rFonts w:cs="Arial"/>
                <w:sz w:val="20"/>
                <w:szCs w:val="20"/>
              </w:rPr>
            </w:pPr>
          </w:p>
          <w:p w14:paraId="4B15E886" w14:textId="11A45811" w:rsidR="00694C5A" w:rsidRPr="00694C5A" w:rsidRDefault="00694C5A" w:rsidP="00694C5A">
            <w:pPr>
              <w:spacing w:before="0" w:after="0" w:line="240" w:lineRule="auto"/>
              <w:jc w:val="center"/>
              <w:rPr>
                <w:rFonts w:cs="Arial"/>
                <w:sz w:val="20"/>
                <w:szCs w:val="20"/>
              </w:rPr>
            </w:pPr>
            <w:r w:rsidRPr="00694C5A">
              <w:rPr>
                <w:rFonts w:cs="Arial"/>
                <w:sz w:val="20"/>
                <w:szCs w:val="20"/>
              </w:rPr>
              <w:t>Junction improvements at Moorgate/Ropemaker Street and Moorgate/London wall are due to be completed by 2028/29.</w:t>
            </w:r>
          </w:p>
          <w:p w14:paraId="6487F241" w14:textId="77777777" w:rsidR="00694C5A" w:rsidRPr="00694C5A" w:rsidRDefault="00694C5A" w:rsidP="00694C5A">
            <w:pPr>
              <w:spacing w:before="0" w:after="0" w:line="240" w:lineRule="auto"/>
              <w:jc w:val="center"/>
              <w:rPr>
                <w:rFonts w:cs="Arial"/>
                <w:sz w:val="20"/>
                <w:szCs w:val="20"/>
              </w:rPr>
            </w:pPr>
          </w:p>
          <w:p w14:paraId="137BABC2" w14:textId="15A98F3C" w:rsidR="00694C5A" w:rsidRPr="00694C5A" w:rsidRDefault="00694C5A" w:rsidP="00694C5A">
            <w:pPr>
              <w:spacing w:before="0" w:after="0" w:line="240" w:lineRule="auto"/>
              <w:jc w:val="center"/>
              <w:rPr>
                <w:rFonts w:cs="Arial"/>
                <w:sz w:val="20"/>
                <w:szCs w:val="20"/>
              </w:rPr>
            </w:pPr>
            <w:r w:rsidRPr="00694C5A">
              <w:rPr>
                <w:rFonts w:cs="Arial"/>
                <w:sz w:val="20"/>
                <w:szCs w:val="20"/>
              </w:rPr>
              <w:t>Construction has begun on St Paul’s Gyratory transformation.</w:t>
            </w:r>
          </w:p>
          <w:p w14:paraId="0A78DEE3" w14:textId="6E3BEFA9" w:rsidR="00694C5A" w:rsidRPr="00694C5A" w:rsidRDefault="00694C5A" w:rsidP="00694C5A">
            <w:pPr>
              <w:spacing w:before="0" w:after="0" w:line="240" w:lineRule="auto"/>
              <w:jc w:val="center"/>
              <w:rPr>
                <w:rFonts w:cs="Arial"/>
                <w:sz w:val="20"/>
                <w:szCs w:val="20"/>
              </w:rPr>
            </w:pPr>
          </w:p>
          <w:p w14:paraId="5A0B60C9" w14:textId="13F0BDAF"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Micromobility parking programme will provide an estimated 1,400 new spaces for e-scooters and dockless cycles by 2026.</w:t>
            </w:r>
          </w:p>
          <w:p w14:paraId="54B9375D" w14:textId="77777777" w:rsidR="00694C5A" w:rsidRPr="00694C5A" w:rsidRDefault="00694C5A" w:rsidP="00694C5A">
            <w:pPr>
              <w:spacing w:before="0" w:after="0" w:line="240" w:lineRule="auto"/>
              <w:jc w:val="center"/>
              <w:rPr>
                <w:rFonts w:cs="Arial"/>
                <w:sz w:val="20"/>
                <w:szCs w:val="20"/>
              </w:rPr>
            </w:pPr>
          </w:p>
          <w:p w14:paraId="018CF350" w14:textId="159CD54E"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work with the City of London Police on road danger reduction campaigns and will work with TfL on their Highway Code campaigns.</w:t>
            </w:r>
          </w:p>
          <w:p w14:paraId="3FD44DE1" w14:textId="77777777" w:rsidR="00694C5A" w:rsidRPr="00694C5A" w:rsidRDefault="00694C5A" w:rsidP="00694C5A">
            <w:pPr>
              <w:spacing w:before="0" w:after="0" w:line="240" w:lineRule="auto"/>
              <w:jc w:val="center"/>
              <w:rPr>
                <w:rFonts w:cs="Arial"/>
                <w:sz w:val="20"/>
                <w:szCs w:val="20"/>
              </w:rPr>
            </w:pPr>
          </w:p>
          <w:p w14:paraId="4DE022E0" w14:textId="6202845D" w:rsidR="00694C5A" w:rsidRPr="00694C5A" w:rsidRDefault="00694C5A" w:rsidP="00694C5A">
            <w:pPr>
              <w:spacing w:before="0" w:after="0" w:line="240" w:lineRule="auto"/>
              <w:jc w:val="center"/>
              <w:rPr>
                <w:rFonts w:cs="Arial"/>
                <w:sz w:val="20"/>
                <w:szCs w:val="20"/>
              </w:rPr>
            </w:pPr>
            <w:r w:rsidRPr="00694C5A">
              <w:rPr>
                <w:rFonts w:cs="Arial"/>
                <w:sz w:val="20"/>
                <w:szCs w:val="20"/>
              </w:rPr>
              <w:t>We are helping to organise the 2025 London Cycling Festival and co-host the annual London Walking, Wheeling and Cycling Conference.</w:t>
            </w:r>
          </w:p>
        </w:tc>
      </w:tr>
      <w:tr w:rsidR="00694C5A" w:rsidRPr="00694C5A" w14:paraId="2E4024C1" w14:textId="77777777" w:rsidTr="00BD1C6B">
        <w:tc>
          <w:tcPr>
            <w:tcW w:w="352" w:type="pct"/>
            <w:vAlign w:val="center"/>
          </w:tcPr>
          <w:p w14:paraId="5904B661" w14:textId="459E5ED2"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36</w:t>
            </w:r>
          </w:p>
        </w:tc>
        <w:tc>
          <w:tcPr>
            <w:tcW w:w="958" w:type="pct"/>
            <w:vAlign w:val="center"/>
          </w:tcPr>
          <w:p w14:paraId="24D57A7C" w14:textId="67A866D1"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2CC8B952" w14:textId="6DDE35F0" w:rsidR="00694C5A" w:rsidRPr="00694C5A" w:rsidRDefault="00694C5A" w:rsidP="00694C5A">
            <w:pPr>
              <w:spacing w:before="0" w:after="0" w:line="240" w:lineRule="auto"/>
              <w:jc w:val="center"/>
              <w:rPr>
                <w:rFonts w:cs="Arial"/>
                <w:bCs/>
                <w:sz w:val="20"/>
                <w:szCs w:val="20"/>
              </w:rPr>
            </w:pPr>
            <w:r w:rsidRPr="00694C5A">
              <w:rPr>
                <w:rFonts w:cs="Arial"/>
                <w:sz w:val="20"/>
                <w:szCs w:val="20"/>
              </w:rPr>
              <w:t>Install additional publicly accessible electric vehicle (EV) rapid charge points by 2025.</w:t>
            </w:r>
          </w:p>
        </w:tc>
        <w:tc>
          <w:tcPr>
            <w:tcW w:w="583" w:type="pct"/>
            <w:vAlign w:val="center"/>
          </w:tcPr>
          <w:p w14:paraId="2B7A4333" w14:textId="59ACCC6B"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C70CF27" w14:textId="381DE84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EC7B38E" w14:textId="6A88860A" w:rsidR="00694C5A" w:rsidRPr="00694C5A" w:rsidRDefault="00694C5A" w:rsidP="00694C5A">
            <w:pPr>
              <w:spacing w:before="0" w:after="0" w:line="240" w:lineRule="auto"/>
              <w:jc w:val="center"/>
              <w:rPr>
                <w:rFonts w:cs="Arial"/>
                <w:sz w:val="20"/>
                <w:szCs w:val="20"/>
              </w:rPr>
            </w:pPr>
            <w:r w:rsidRPr="00694C5A">
              <w:rPr>
                <w:rFonts w:cs="Arial"/>
                <w:sz w:val="20"/>
                <w:szCs w:val="20"/>
              </w:rPr>
              <w:t>Up to five locations for new charging points will be put to market in 2025/26. Delivery of the locations will be dependent on the market take up.</w:t>
            </w:r>
          </w:p>
        </w:tc>
      </w:tr>
      <w:tr w:rsidR="00694C5A" w:rsidRPr="00694C5A" w14:paraId="6F166DC5" w14:textId="77777777" w:rsidTr="00BD1C6B">
        <w:tc>
          <w:tcPr>
            <w:tcW w:w="352" w:type="pct"/>
            <w:vAlign w:val="center"/>
          </w:tcPr>
          <w:p w14:paraId="3F2D081E" w14:textId="427D5989" w:rsidR="00694C5A" w:rsidRPr="00694C5A" w:rsidRDefault="00694C5A" w:rsidP="00694C5A">
            <w:pPr>
              <w:spacing w:before="0" w:after="0" w:line="240" w:lineRule="auto"/>
              <w:jc w:val="center"/>
              <w:rPr>
                <w:rFonts w:cs="Arial"/>
                <w:sz w:val="20"/>
                <w:szCs w:val="20"/>
              </w:rPr>
            </w:pPr>
            <w:r w:rsidRPr="00694C5A">
              <w:rPr>
                <w:rFonts w:cs="Arial"/>
                <w:sz w:val="20"/>
                <w:szCs w:val="20"/>
              </w:rPr>
              <w:t>37</w:t>
            </w:r>
          </w:p>
        </w:tc>
        <w:tc>
          <w:tcPr>
            <w:tcW w:w="958" w:type="pct"/>
            <w:vAlign w:val="center"/>
          </w:tcPr>
          <w:p w14:paraId="3D9D2CE2" w14:textId="5DE0AF0A"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51CFA69A" w14:textId="00C8242A" w:rsidR="00694C5A" w:rsidRPr="00694C5A" w:rsidRDefault="00694C5A" w:rsidP="00694C5A">
            <w:pPr>
              <w:spacing w:before="0" w:after="0" w:line="240" w:lineRule="auto"/>
              <w:jc w:val="center"/>
              <w:rPr>
                <w:rFonts w:cs="Arial"/>
                <w:bCs/>
                <w:sz w:val="20"/>
                <w:szCs w:val="20"/>
              </w:rPr>
            </w:pPr>
            <w:r w:rsidRPr="00694C5A">
              <w:rPr>
                <w:rFonts w:cs="Arial"/>
                <w:sz w:val="20"/>
                <w:szCs w:val="20"/>
              </w:rPr>
              <w:t>Through the City Local Plan require the installation of rapid charge points in new developments.</w:t>
            </w:r>
          </w:p>
        </w:tc>
        <w:tc>
          <w:tcPr>
            <w:tcW w:w="583" w:type="pct"/>
            <w:vAlign w:val="center"/>
          </w:tcPr>
          <w:p w14:paraId="26374D3F" w14:textId="552B0082"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29B218F" w14:textId="664E0784"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04634338" w14:textId="42B26507" w:rsidR="00694C5A" w:rsidRPr="00694C5A" w:rsidRDefault="00694C5A" w:rsidP="00694C5A">
            <w:pPr>
              <w:spacing w:before="0" w:after="0" w:line="240" w:lineRule="auto"/>
              <w:jc w:val="center"/>
              <w:rPr>
                <w:rFonts w:cs="Arial"/>
                <w:sz w:val="20"/>
                <w:szCs w:val="20"/>
              </w:rPr>
            </w:pPr>
            <w:r w:rsidRPr="00694C5A">
              <w:rPr>
                <w:rFonts w:cs="Arial"/>
                <w:sz w:val="20"/>
                <w:szCs w:val="20"/>
              </w:rPr>
              <w:t>We ensure that electric vehicle charging facilities are installed in accordance with our parking and servicing standards.</w:t>
            </w:r>
          </w:p>
        </w:tc>
      </w:tr>
      <w:tr w:rsidR="00694C5A" w:rsidRPr="00694C5A" w14:paraId="6D30D838" w14:textId="77777777" w:rsidTr="00BD1C6B">
        <w:tc>
          <w:tcPr>
            <w:tcW w:w="352" w:type="pct"/>
            <w:vAlign w:val="center"/>
          </w:tcPr>
          <w:p w14:paraId="531E9DB5" w14:textId="0FA7FD69" w:rsidR="00694C5A" w:rsidRPr="00694C5A" w:rsidRDefault="00694C5A" w:rsidP="00694C5A">
            <w:pPr>
              <w:spacing w:before="0" w:after="0" w:line="240" w:lineRule="auto"/>
              <w:jc w:val="center"/>
              <w:rPr>
                <w:rFonts w:cs="Arial"/>
                <w:sz w:val="20"/>
                <w:szCs w:val="20"/>
              </w:rPr>
            </w:pPr>
            <w:r w:rsidRPr="00694C5A">
              <w:rPr>
                <w:rFonts w:cs="Arial"/>
                <w:sz w:val="20"/>
                <w:szCs w:val="20"/>
              </w:rPr>
              <w:t>38</w:t>
            </w:r>
          </w:p>
        </w:tc>
        <w:tc>
          <w:tcPr>
            <w:tcW w:w="958" w:type="pct"/>
            <w:vAlign w:val="center"/>
          </w:tcPr>
          <w:p w14:paraId="58951579" w14:textId="3AB15267"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6A65B24C" w14:textId="2B50D5DB"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that improving air quality and reducing exposure is an integral part of all major transport and public realm schemes and that all schemes incorporate greening where possible.</w:t>
            </w:r>
          </w:p>
        </w:tc>
        <w:tc>
          <w:tcPr>
            <w:tcW w:w="583" w:type="pct"/>
            <w:vAlign w:val="center"/>
          </w:tcPr>
          <w:p w14:paraId="5A760AAA" w14:textId="6DBF5AAF"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D83FBAA" w14:textId="5A832DFD"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F429847"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All major transport and public realm schemes are reviewed for air quality impacts and air quality monitoring and modelling is carried out were necessary. </w:t>
            </w:r>
          </w:p>
          <w:p w14:paraId="18D8C55F" w14:textId="77777777" w:rsidR="00694C5A" w:rsidRPr="00694C5A" w:rsidRDefault="00694C5A" w:rsidP="00694C5A">
            <w:pPr>
              <w:spacing w:before="0" w:after="0" w:line="240" w:lineRule="auto"/>
              <w:jc w:val="center"/>
              <w:rPr>
                <w:rFonts w:cs="Arial"/>
                <w:sz w:val="20"/>
                <w:szCs w:val="20"/>
              </w:rPr>
            </w:pPr>
          </w:p>
          <w:p w14:paraId="4B5A95C7" w14:textId="216F2259" w:rsidR="00694C5A" w:rsidRPr="00694C5A" w:rsidRDefault="00694C5A" w:rsidP="00694C5A">
            <w:pPr>
              <w:spacing w:before="0" w:after="0" w:line="240" w:lineRule="auto"/>
              <w:jc w:val="center"/>
              <w:rPr>
                <w:rFonts w:cs="Arial"/>
                <w:sz w:val="20"/>
                <w:szCs w:val="20"/>
              </w:rPr>
            </w:pPr>
            <w:r w:rsidRPr="00694C5A">
              <w:rPr>
                <w:rFonts w:cs="Arial"/>
                <w:sz w:val="20"/>
                <w:szCs w:val="20"/>
              </w:rPr>
              <w:t>Detailed monitoring has been undertaken to assess the impact of proposed changes to the road layout around St Martins Le Grand. Particulate monitoring was undertaken adjacent to a London underground vent shaft in the locality to assess the potential impact on users of the space from any particles coming from the tube network.</w:t>
            </w:r>
          </w:p>
        </w:tc>
      </w:tr>
      <w:tr w:rsidR="00694C5A" w:rsidRPr="00694C5A" w14:paraId="0F129A3B" w14:textId="77777777" w:rsidTr="00BD1C6B">
        <w:tc>
          <w:tcPr>
            <w:tcW w:w="352" w:type="pct"/>
            <w:vAlign w:val="center"/>
          </w:tcPr>
          <w:p w14:paraId="571AFDA0" w14:textId="3FB3082B"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39</w:t>
            </w:r>
          </w:p>
        </w:tc>
        <w:tc>
          <w:tcPr>
            <w:tcW w:w="958" w:type="pct"/>
            <w:vAlign w:val="center"/>
          </w:tcPr>
          <w:p w14:paraId="4180D132" w14:textId="524D2FCA" w:rsidR="00694C5A" w:rsidRPr="00694C5A" w:rsidRDefault="00694C5A" w:rsidP="00694C5A">
            <w:pPr>
              <w:spacing w:before="0" w:after="0" w:line="240" w:lineRule="auto"/>
              <w:jc w:val="center"/>
              <w:rPr>
                <w:rFonts w:cs="Arial"/>
                <w:bCs/>
                <w:sz w:val="20"/>
                <w:szCs w:val="20"/>
              </w:rPr>
            </w:pPr>
            <w:r w:rsidRPr="00694C5A">
              <w:rPr>
                <w:rFonts w:cs="Arial"/>
                <w:sz w:val="20"/>
                <w:szCs w:val="20"/>
              </w:rPr>
              <w:t>Localised solutions</w:t>
            </w:r>
          </w:p>
        </w:tc>
        <w:tc>
          <w:tcPr>
            <w:tcW w:w="1117" w:type="pct"/>
            <w:vAlign w:val="center"/>
          </w:tcPr>
          <w:p w14:paraId="05E63E7D" w14:textId="7D05D8C7"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take a wide range of action to discourage unnecessary vehicle engine idling in the Square Mile.</w:t>
            </w:r>
          </w:p>
        </w:tc>
        <w:tc>
          <w:tcPr>
            <w:tcW w:w="583" w:type="pct"/>
            <w:vAlign w:val="center"/>
          </w:tcPr>
          <w:p w14:paraId="6CF7F449" w14:textId="6106D526"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F637B2B" w14:textId="0D5D7B3A"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34782BB"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City Corporation has the provision to issue Fixed Penalty Notices or Penalty Charge Notices for unnecessary vehicle engine idling. </w:t>
            </w:r>
          </w:p>
          <w:p w14:paraId="596F0E15" w14:textId="77777777" w:rsidR="00694C5A" w:rsidRPr="00694C5A" w:rsidRDefault="00694C5A" w:rsidP="00694C5A">
            <w:pPr>
              <w:spacing w:before="0" w:after="0" w:line="240" w:lineRule="auto"/>
              <w:jc w:val="center"/>
              <w:rPr>
                <w:rFonts w:cs="Arial"/>
                <w:sz w:val="20"/>
                <w:szCs w:val="20"/>
              </w:rPr>
            </w:pPr>
          </w:p>
          <w:p w14:paraId="26791B21" w14:textId="3618662C"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Civil Enforcement Officers (CEOs) take enforcement action. The CEOs will ask a driver to turn their engine in the first instance. If the driver refuses, the CEO can issue a warning notice for a first offence to the driver. This approach is in line with guidance issued by the government. If the vehicle has been issued with a previous warning notice for the same contravention, then a Penalty Charge Notice (PCN) is issued. In 2024 </w:t>
            </w:r>
            <w:r w:rsidR="00BD1C6B">
              <w:rPr>
                <w:rFonts w:cs="Arial"/>
                <w:sz w:val="20"/>
                <w:szCs w:val="20"/>
              </w:rPr>
              <w:t>three</w:t>
            </w:r>
            <w:r w:rsidRPr="00694C5A">
              <w:rPr>
                <w:rFonts w:cs="Arial"/>
                <w:sz w:val="20"/>
                <w:szCs w:val="20"/>
              </w:rPr>
              <w:t xml:space="preserve"> warning notices and </w:t>
            </w:r>
            <w:r w:rsidR="00BD1C6B">
              <w:rPr>
                <w:rFonts w:cs="Arial"/>
                <w:sz w:val="20"/>
                <w:szCs w:val="20"/>
              </w:rPr>
              <w:t>one</w:t>
            </w:r>
            <w:r w:rsidRPr="00694C5A">
              <w:rPr>
                <w:rFonts w:cs="Arial"/>
                <w:sz w:val="20"/>
                <w:szCs w:val="20"/>
              </w:rPr>
              <w:t xml:space="preserve"> PCNs were issued.</w:t>
            </w:r>
          </w:p>
        </w:tc>
      </w:tr>
      <w:tr w:rsidR="00694C5A" w:rsidRPr="00694C5A" w14:paraId="1421B41A" w14:textId="77777777" w:rsidTr="00BD1C6B">
        <w:tc>
          <w:tcPr>
            <w:tcW w:w="352" w:type="pct"/>
            <w:vAlign w:val="center"/>
          </w:tcPr>
          <w:p w14:paraId="59C0E569" w14:textId="762F2DDF" w:rsidR="00694C5A" w:rsidRPr="00694C5A" w:rsidRDefault="00694C5A" w:rsidP="00694C5A">
            <w:pPr>
              <w:spacing w:before="0" w:after="0" w:line="240" w:lineRule="auto"/>
              <w:jc w:val="center"/>
              <w:rPr>
                <w:rFonts w:cs="Arial"/>
                <w:sz w:val="20"/>
                <w:szCs w:val="20"/>
              </w:rPr>
            </w:pPr>
            <w:r w:rsidRPr="00694C5A">
              <w:rPr>
                <w:rFonts w:cs="Arial"/>
                <w:sz w:val="20"/>
                <w:szCs w:val="20"/>
              </w:rPr>
              <w:t>40</w:t>
            </w:r>
          </w:p>
        </w:tc>
        <w:tc>
          <w:tcPr>
            <w:tcW w:w="958" w:type="pct"/>
            <w:vAlign w:val="center"/>
          </w:tcPr>
          <w:p w14:paraId="582DD55E" w14:textId="0AFFCDE2" w:rsidR="00694C5A" w:rsidRPr="00694C5A" w:rsidRDefault="00694C5A" w:rsidP="00694C5A">
            <w:pPr>
              <w:spacing w:before="0" w:after="0" w:line="240" w:lineRule="auto"/>
              <w:jc w:val="center"/>
              <w:rPr>
                <w:rFonts w:cs="Arial"/>
                <w:bCs/>
                <w:sz w:val="20"/>
                <w:szCs w:val="20"/>
              </w:rPr>
            </w:pPr>
            <w:r w:rsidRPr="00694C5A">
              <w:rPr>
                <w:rFonts w:cs="Arial"/>
                <w:sz w:val="20"/>
                <w:szCs w:val="20"/>
              </w:rPr>
              <w:t>Cleaner transport</w:t>
            </w:r>
          </w:p>
        </w:tc>
        <w:tc>
          <w:tcPr>
            <w:tcW w:w="1117" w:type="pct"/>
            <w:vAlign w:val="center"/>
          </w:tcPr>
          <w:p w14:paraId="715F6A63" w14:textId="645A5432"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City Corporation parking charges favour low and zero emission vehicles in the City of London.</w:t>
            </w:r>
          </w:p>
        </w:tc>
        <w:tc>
          <w:tcPr>
            <w:tcW w:w="583" w:type="pct"/>
            <w:vAlign w:val="center"/>
          </w:tcPr>
          <w:p w14:paraId="74813FBD" w14:textId="5E2BEA18"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1D772588" w14:textId="564D062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7EE78D39" w14:textId="42B348D2" w:rsidR="00694C5A" w:rsidRPr="00694C5A" w:rsidRDefault="00694C5A" w:rsidP="00694C5A">
            <w:pPr>
              <w:spacing w:before="0" w:after="0" w:line="240" w:lineRule="auto"/>
              <w:jc w:val="center"/>
              <w:rPr>
                <w:rFonts w:cs="Arial"/>
                <w:sz w:val="20"/>
                <w:szCs w:val="20"/>
              </w:rPr>
            </w:pPr>
            <w:r w:rsidRPr="00694C5A">
              <w:rPr>
                <w:rFonts w:cs="Arial"/>
                <w:sz w:val="20"/>
                <w:szCs w:val="20"/>
              </w:rPr>
              <w:t>Both on street and off-street vehicle parking charges now reflect vehicle emissions. Older, more polluting vehicles pay a higher charge to park with electric or hydrogen or hybrid paying the lowest tariff.</w:t>
            </w:r>
          </w:p>
        </w:tc>
      </w:tr>
      <w:tr w:rsidR="00694C5A" w:rsidRPr="00694C5A" w14:paraId="6498429F" w14:textId="77777777" w:rsidTr="00BD1C6B">
        <w:tc>
          <w:tcPr>
            <w:tcW w:w="352" w:type="pct"/>
            <w:vAlign w:val="center"/>
          </w:tcPr>
          <w:p w14:paraId="61032E5A" w14:textId="128A12F9" w:rsidR="00694C5A" w:rsidRPr="00694C5A" w:rsidRDefault="00694C5A" w:rsidP="00694C5A">
            <w:pPr>
              <w:spacing w:before="0" w:after="0" w:line="240" w:lineRule="auto"/>
              <w:jc w:val="center"/>
              <w:rPr>
                <w:rFonts w:cs="Arial"/>
                <w:sz w:val="20"/>
                <w:szCs w:val="20"/>
              </w:rPr>
            </w:pPr>
            <w:r w:rsidRPr="00694C5A">
              <w:rPr>
                <w:rFonts w:cs="Arial"/>
                <w:sz w:val="20"/>
                <w:szCs w:val="20"/>
              </w:rPr>
              <w:t>41</w:t>
            </w:r>
          </w:p>
        </w:tc>
        <w:tc>
          <w:tcPr>
            <w:tcW w:w="958" w:type="pct"/>
            <w:vAlign w:val="center"/>
          </w:tcPr>
          <w:p w14:paraId="52161A52" w14:textId="560692F4"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34FC9DA5" w14:textId="785CFB2C"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assess all planning applications for air quality impact.</w:t>
            </w:r>
          </w:p>
        </w:tc>
        <w:tc>
          <w:tcPr>
            <w:tcW w:w="583" w:type="pct"/>
            <w:vAlign w:val="center"/>
          </w:tcPr>
          <w:p w14:paraId="5A38A552" w14:textId="55C08C02"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4A2B2796" w14:textId="63F141AF"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1F20BF98"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All planning applications are reviewed for air quality impacts, with conditions recommended where necessary.</w:t>
            </w:r>
          </w:p>
          <w:p w14:paraId="4662E423" w14:textId="77777777" w:rsidR="00694C5A" w:rsidRPr="00694C5A" w:rsidRDefault="00694C5A" w:rsidP="00694C5A">
            <w:pPr>
              <w:spacing w:before="0" w:after="0" w:line="240" w:lineRule="auto"/>
              <w:jc w:val="center"/>
              <w:rPr>
                <w:rFonts w:cs="Arial"/>
                <w:sz w:val="20"/>
                <w:szCs w:val="20"/>
              </w:rPr>
            </w:pPr>
          </w:p>
          <w:p w14:paraId="5AD6FC36" w14:textId="4228604A"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All major developments require an </w:t>
            </w:r>
            <w:r w:rsidR="002F1EE7">
              <w:rPr>
                <w:rFonts w:cs="Arial"/>
                <w:sz w:val="20"/>
                <w:szCs w:val="20"/>
              </w:rPr>
              <w:t>A</w:t>
            </w:r>
            <w:r w:rsidRPr="00694C5A">
              <w:rPr>
                <w:rFonts w:cs="Arial"/>
                <w:sz w:val="20"/>
                <w:szCs w:val="20"/>
              </w:rPr>
              <w:t xml:space="preserve">ir </w:t>
            </w:r>
            <w:r w:rsidR="002F1EE7">
              <w:rPr>
                <w:rFonts w:cs="Arial"/>
                <w:sz w:val="20"/>
                <w:szCs w:val="20"/>
              </w:rPr>
              <w:t>Q</w:t>
            </w:r>
            <w:r w:rsidRPr="00694C5A">
              <w:rPr>
                <w:rFonts w:cs="Arial"/>
                <w:sz w:val="20"/>
                <w:szCs w:val="20"/>
              </w:rPr>
              <w:t xml:space="preserve">uality </w:t>
            </w:r>
            <w:r w:rsidR="002F1EE7">
              <w:rPr>
                <w:rFonts w:cs="Arial"/>
                <w:sz w:val="20"/>
                <w:szCs w:val="20"/>
              </w:rPr>
              <w:t>I</w:t>
            </w:r>
            <w:r w:rsidRPr="00694C5A">
              <w:rPr>
                <w:rFonts w:cs="Arial"/>
                <w:sz w:val="20"/>
                <w:szCs w:val="20"/>
              </w:rPr>
              <w:t xml:space="preserve">mpact </w:t>
            </w:r>
            <w:r w:rsidR="002F1EE7">
              <w:rPr>
                <w:rFonts w:cs="Arial"/>
                <w:sz w:val="20"/>
                <w:szCs w:val="20"/>
              </w:rPr>
              <w:t>A</w:t>
            </w:r>
            <w:r w:rsidRPr="00694C5A">
              <w:rPr>
                <w:rFonts w:cs="Arial"/>
                <w:sz w:val="20"/>
                <w:szCs w:val="20"/>
              </w:rPr>
              <w:t>ssessment. This has been incorporated into the draft City Plan 2040 and will be included in a revised Air Quality SPD.</w:t>
            </w:r>
          </w:p>
          <w:p w14:paraId="04969A3C" w14:textId="77777777" w:rsidR="00694C5A" w:rsidRPr="00694C5A" w:rsidRDefault="00694C5A" w:rsidP="00694C5A">
            <w:pPr>
              <w:spacing w:before="0" w:after="0" w:line="240" w:lineRule="auto"/>
              <w:jc w:val="center"/>
              <w:rPr>
                <w:rFonts w:cs="Arial"/>
                <w:sz w:val="20"/>
                <w:szCs w:val="20"/>
              </w:rPr>
            </w:pPr>
          </w:p>
          <w:p w14:paraId="749A7570" w14:textId="20A79184" w:rsidR="00694C5A" w:rsidRPr="00694C5A" w:rsidRDefault="00694C5A" w:rsidP="00694C5A">
            <w:pPr>
              <w:spacing w:before="0" w:after="0" w:line="240" w:lineRule="auto"/>
              <w:jc w:val="center"/>
              <w:rPr>
                <w:rFonts w:cs="Arial"/>
                <w:sz w:val="20"/>
                <w:szCs w:val="20"/>
              </w:rPr>
            </w:pPr>
            <w:r w:rsidRPr="00694C5A">
              <w:rPr>
                <w:rFonts w:cs="Arial"/>
                <w:sz w:val="20"/>
                <w:szCs w:val="20"/>
              </w:rPr>
              <w:t>The pre app guidance for air quality is constantly reviewed and updated where required.</w:t>
            </w:r>
          </w:p>
        </w:tc>
      </w:tr>
      <w:tr w:rsidR="00694C5A" w:rsidRPr="00694C5A" w14:paraId="328DD23F" w14:textId="77777777" w:rsidTr="00BD1C6B">
        <w:tc>
          <w:tcPr>
            <w:tcW w:w="352" w:type="pct"/>
            <w:vAlign w:val="center"/>
          </w:tcPr>
          <w:p w14:paraId="147493E1" w14:textId="554072D5"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42</w:t>
            </w:r>
          </w:p>
        </w:tc>
        <w:tc>
          <w:tcPr>
            <w:tcW w:w="958" w:type="pct"/>
            <w:vAlign w:val="center"/>
          </w:tcPr>
          <w:p w14:paraId="5759E445" w14:textId="24822734"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2E971A7C" w14:textId="221CAE3D" w:rsidR="00694C5A" w:rsidRPr="00694C5A" w:rsidRDefault="00694C5A" w:rsidP="00694C5A">
            <w:pPr>
              <w:spacing w:before="0" w:after="0" w:line="240" w:lineRule="auto"/>
              <w:jc w:val="center"/>
              <w:rPr>
                <w:rFonts w:cs="Arial"/>
                <w:bCs/>
                <w:sz w:val="20"/>
                <w:szCs w:val="20"/>
              </w:rPr>
            </w:pPr>
            <w:r w:rsidRPr="00694C5A">
              <w:rPr>
                <w:rFonts w:cs="Arial"/>
                <w:sz w:val="20"/>
                <w:szCs w:val="20"/>
              </w:rPr>
              <w:t>Encourage the use of non-combustion technology during construction and in the operation of new developments.</w:t>
            </w:r>
          </w:p>
        </w:tc>
        <w:tc>
          <w:tcPr>
            <w:tcW w:w="583" w:type="pct"/>
            <w:vAlign w:val="center"/>
          </w:tcPr>
          <w:p w14:paraId="75DFE4B4" w14:textId="56C81B24"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955CF8B" w14:textId="3971AFAA"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7F72A95D" w14:textId="7AAC704D"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w:t>
            </w:r>
            <w:r w:rsidR="0014689D">
              <w:rPr>
                <w:rFonts w:cs="Arial"/>
                <w:sz w:val="20"/>
                <w:szCs w:val="20"/>
              </w:rPr>
              <w:t xml:space="preserve">emerging </w:t>
            </w:r>
            <w:r w:rsidRPr="00694C5A">
              <w:rPr>
                <w:rFonts w:cs="Arial"/>
                <w:sz w:val="20"/>
                <w:szCs w:val="20"/>
              </w:rPr>
              <w:t>City Plan 2040 aligns with the commitment in the City Corporation’s Climate Action Strategy to support the achievement of net zero for the Square Mile by 2040. It reflects the London Plan in prioritising non combustion and zero emissions heating and energy systems.</w:t>
            </w:r>
          </w:p>
          <w:p w14:paraId="6CD85186" w14:textId="77777777" w:rsidR="00694C5A" w:rsidRPr="00694C5A" w:rsidRDefault="00694C5A" w:rsidP="00694C5A">
            <w:pPr>
              <w:spacing w:before="0" w:after="0" w:line="240" w:lineRule="auto"/>
              <w:jc w:val="center"/>
              <w:rPr>
                <w:rFonts w:cs="Arial"/>
                <w:sz w:val="20"/>
                <w:szCs w:val="20"/>
              </w:rPr>
            </w:pPr>
          </w:p>
          <w:p w14:paraId="41BC64A9" w14:textId="3C6CDAE0"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Following the adoption </w:t>
            </w:r>
            <w:r w:rsidR="00CF1E2F">
              <w:rPr>
                <w:rFonts w:cs="Arial"/>
                <w:sz w:val="20"/>
                <w:szCs w:val="20"/>
              </w:rPr>
              <w:t>o</w:t>
            </w:r>
            <w:r w:rsidRPr="00694C5A">
              <w:rPr>
                <w:rFonts w:cs="Arial"/>
                <w:sz w:val="20"/>
                <w:szCs w:val="20"/>
              </w:rPr>
              <w:t>f the City Plan 204</w:t>
            </w:r>
            <w:r w:rsidR="00CF1E2F">
              <w:rPr>
                <w:rFonts w:cs="Arial"/>
                <w:sz w:val="20"/>
                <w:szCs w:val="20"/>
              </w:rPr>
              <w:t>0</w:t>
            </w:r>
            <w:r w:rsidRPr="00694C5A">
              <w:rPr>
                <w:rFonts w:cs="Arial"/>
                <w:sz w:val="20"/>
                <w:szCs w:val="20"/>
              </w:rPr>
              <w:t xml:space="preserve">, an updated Air Quality SPD will be </w:t>
            </w:r>
            <w:r w:rsidR="000F7D5D">
              <w:rPr>
                <w:rFonts w:cs="Arial"/>
                <w:sz w:val="20"/>
                <w:szCs w:val="20"/>
              </w:rPr>
              <w:t>finali</w:t>
            </w:r>
            <w:r w:rsidR="007D4406">
              <w:rPr>
                <w:rFonts w:cs="Arial"/>
                <w:sz w:val="20"/>
                <w:szCs w:val="20"/>
              </w:rPr>
              <w:t>sed</w:t>
            </w:r>
            <w:r w:rsidRPr="00694C5A">
              <w:rPr>
                <w:rFonts w:cs="Arial"/>
                <w:sz w:val="20"/>
                <w:szCs w:val="20"/>
              </w:rPr>
              <w:t xml:space="preserve">. </w:t>
            </w:r>
          </w:p>
          <w:p w14:paraId="736E7F48" w14:textId="77777777" w:rsidR="00694C5A" w:rsidRPr="00694C5A" w:rsidRDefault="00694C5A" w:rsidP="00694C5A">
            <w:pPr>
              <w:spacing w:before="0" w:after="0" w:line="240" w:lineRule="auto"/>
              <w:jc w:val="center"/>
              <w:rPr>
                <w:rFonts w:cs="Arial"/>
                <w:sz w:val="20"/>
                <w:szCs w:val="20"/>
              </w:rPr>
            </w:pPr>
          </w:p>
          <w:p w14:paraId="5C07CE9A" w14:textId="7115EFD4" w:rsidR="00694C5A" w:rsidRPr="00694C5A" w:rsidRDefault="00694C5A" w:rsidP="00694C5A">
            <w:pPr>
              <w:spacing w:before="0" w:after="0" w:line="240" w:lineRule="auto"/>
              <w:jc w:val="center"/>
              <w:rPr>
                <w:rFonts w:cs="Arial"/>
                <w:sz w:val="20"/>
                <w:szCs w:val="20"/>
              </w:rPr>
            </w:pPr>
            <w:r w:rsidRPr="00694C5A">
              <w:rPr>
                <w:rFonts w:cs="Arial"/>
                <w:sz w:val="20"/>
                <w:szCs w:val="20"/>
              </w:rPr>
              <w:t>All planning applications are reviewed by air quality officers and alternatives to diesel backup generators are required to be assessed.</w:t>
            </w:r>
          </w:p>
        </w:tc>
      </w:tr>
      <w:tr w:rsidR="00694C5A" w:rsidRPr="00694C5A" w14:paraId="3ABEF5E5" w14:textId="77777777" w:rsidTr="00BD1C6B">
        <w:tc>
          <w:tcPr>
            <w:tcW w:w="352" w:type="pct"/>
            <w:vAlign w:val="center"/>
          </w:tcPr>
          <w:p w14:paraId="6B4DA233" w14:textId="3026B6DB" w:rsidR="00694C5A" w:rsidRPr="00694C5A" w:rsidRDefault="00694C5A" w:rsidP="00694C5A">
            <w:pPr>
              <w:spacing w:before="0" w:after="0" w:line="240" w:lineRule="auto"/>
              <w:jc w:val="center"/>
              <w:rPr>
                <w:rFonts w:cs="Arial"/>
                <w:sz w:val="20"/>
                <w:szCs w:val="20"/>
              </w:rPr>
            </w:pPr>
            <w:r w:rsidRPr="00694C5A">
              <w:rPr>
                <w:rFonts w:cs="Arial"/>
                <w:sz w:val="20"/>
                <w:szCs w:val="20"/>
              </w:rPr>
              <w:t>43</w:t>
            </w:r>
          </w:p>
        </w:tc>
        <w:tc>
          <w:tcPr>
            <w:tcW w:w="958" w:type="pct"/>
            <w:vAlign w:val="center"/>
          </w:tcPr>
          <w:p w14:paraId="1C547CA2" w14:textId="5841B58A"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703E214D" w14:textId="41551953" w:rsidR="00694C5A" w:rsidRPr="00694C5A" w:rsidRDefault="00694C5A" w:rsidP="00694C5A">
            <w:pPr>
              <w:spacing w:before="0" w:after="0" w:line="240" w:lineRule="auto"/>
              <w:jc w:val="center"/>
              <w:rPr>
                <w:rFonts w:cs="Arial"/>
                <w:bCs/>
                <w:sz w:val="20"/>
                <w:szCs w:val="20"/>
              </w:rPr>
            </w:pPr>
            <w:r w:rsidRPr="00694C5A">
              <w:rPr>
                <w:rFonts w:cs="Arial"/>
                <w:sz w:val="20"/>
                <w:szCs w:val="20"/>
              </w:rPr>
              <w:t>Apply stringent emission standards for combustion plant where non-combustion plant is not feasible in new developments.</w:t>
            </w:r>
          </w:p>
        </w:tc>
        <w:tc>
          <w:tcPr>
            <w:tcW w:w="583" w:type="pct"/>
            <w:vAlign w:val="center"/>
          </w:tcPr>
          <w:p w14:paraId="1A9067A2" w14:textId="55C61BED"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30E4719E" w14:textId="596CE579"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6AE57A3" w14:textId="36795CD6"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Due to sustainable planning requirements, </w:t>
            </w:r>
            <w:proofErr w:type="gramStart"/>
            <w:r w:rsidRPr="00694C5A">
              <w:rPr>
                <w:rFonts w:cs="Arial"/>
                <w:sz w:val="20"/>
                <w:szCs w:val="20"/>
              </w:rPr>
              <w:t>the majority of</w:t>
            </w:r>
            <w:proofErr w:type="gramEnd"/>
            <w:r w:rsidRPr="00694C5A">
              <w:rPr>
                <w:rFonts w:cs="Arial"/>
                <w:sz w:val="20"/>
                <w:szCs w:val="20"/>
              </w:rPr>
              <w:t xml:space="preserve"> planning applications for commercial developments received propose zero emissions heating solutions, most commonly heat pumps, instead of combustion plant.</w:t>
            </w:r>
          </w:p>
          <w:p w14:paraId="0964BF24" w14:textId="77777777" w:rsidR="00694C5A" w:rsidRPr="00694C5A" w:rsidRDefault="00694C5A" w:rsidP="00694C5A">
            <w:pPr>
              <w:spacing w:before="0" w:after="0" w:line="240" w:lineRule="auto"/>
              <w:jc w:val="center"/>
              <w:rPr>
                <w:rFonts w:cs="Arial"/>
                <w:sz w:val="20"/>
                <w:szCs w:val="20"/>
              </w:rPr>
            </w:pPr>
          </w:p>
          <w:p w14:paraId="46E783FA" w14:textId="79058105" w:rsidR="00694C5A" w:rsidRPr="00694C5A" w:rsidRDefault="00694C5A" w:rsidP="00694C5A">
            <w:pPr>
              <w:spacing w:before="0" w:after="0" w:line="240" w:lineRule="auto"/>
              <w:jc w:val="center"/>
              <w:rPr>
                <w:rFonts w:cs="Arial"/>
                <w:sz w:val="20"/>
                <w:szCs w:val="20"/>
              </w:rPr>
            </w:pPr>
            <w:r w:rsidRPr="00694C5A">
              <w:rPr>
                <w:rFonts w:cs="Arial"/>
                <w:sz w:val="20"/>
                <w:szCs w:val="20"/>
              </w:rPr>
              <w:t>If combustion plant is installed, conditions are applied requiring plant to meet specified NOx emissions standards.</w:t>
            </w:r>
          </w:p>
        </w:tc>
      </w:tr>
      <w:tr w:rsidR="00694C5A" w:rsidRPr="00694C5A" w14:paraId="70BB07D2" w14:textId="77777777" w:rsidTr="00BD1C6B">
        <w:tc>
          <w:tcPr>
            <w:tcW w:w="352" w:type="pct"/>
            <w:vAlign w:val="center"/>
          </w:tcPr>
          <w:p w14:paraId="1E81F66C" w14:textId="6BDE61FF" w:rsidR="00694C5A" w:rsidRPr="00694C5A" w:rsidRDefault="00694C5A" w:rsidP="00694C5A">
            <w:pPr>
              <w:spacing w:before="0" w:after="0" w:line="240" w:lineRule="auto"/>
              <w:jc w:val="center"/>
              <w:rPr>
                <w:rFonts w:cs="Arial"/>
                <w:sz w:val="20"/>
                <w:szCs w:val="20"/>
              </w:rPr>
            </w:pPr>
            <w:r w:rsidRPr="00694C5A">
              <w:rPr>
                <w:rFonts w:cs="Arial"/>
                <w:sz w:val="20"/>
                <w:szCs w:val="20"/>
              </w:rPr>
              <w:t>44</w:t>
            </w:r>
          </w:p>
        </w:tc>
        <w:tc>
          <w:tcPr>
            <w:tcW w:w="958" w:type="pct"/>
            <w:vAlign w:val="center"/>
          </w:tcPr>
          <w:p w14:paraId="7AD75563" w14:textId="4D625EEF"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31F3B419" w14:textId="78B963B5"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that where possible chimney stacks terminate above the height of the nearest building.</w:t>
            </w:r>
          </w:p>
        </w:tc>
        <w:tc>
          <w:tcPr>
            <w:tcW w:w="583" w:type="pct"/>
            <w:vAlign w:val="center"/>
          </w:tcPr>
          <w:p w14:paraId="6D50E3BE" w14:textId="2C2A49D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33DE6DC" w14:textId="41AC2F32"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1AE053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Air Quality SPD requires a consideration of combustion flue location and emission discharge velocity at the planning stage to ensure appropriate provision has been made. We set conditions to require that chimneys are a minimum of 1m above building height.</w:t>
            </w:r>
          </w:p>
          <w:p w14:paraId="2C0BA5DD" w14:textId="77777777" w:rsidR="00694C5A" w:rsidRPr="00694C5A" w:rsidRDefault="00694C5A" w:rsidP="00694C5A">
            <w:pPr>
              <w:spacing w:before="0" w:after="0" w:line="240" w:lineRule="auto"/>
              <w:jc w:val="center"/>
              <w:rPr>
                <w:rFonts w:cs="Arial"/>
                <w:sz w:val="20"/>
                <w:szCs w:val="20"/>
              </w:rPr>
            </w:pPr>
          </w:p>
          <w:p w14:paraId="08CE6310" w14:textId="55E6EBAC"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We respond to applications for chimney height approval as they arise.</w:t>
            </w:r>
          </w:p>
        </w:tc>
      </w:tr>
      <w:tr w:rsidR="00694C5A" w:rsidRPr="00694C5A" w14:paraId="072F5F27" w14:textId="77777777" w:rsidTr="00BD1C6B">
        <w:tc>
          <w:tcPr>
            <w:tcW w:w="352" w:type="pct"/>
            <w:vAlign w:val="center"/>
          </w:tcPr>
          <w:p w14:paraId="78CA4812" w14:textId="51E0D4DC"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45</w:t>
            </w:r>
          </w:p>
        </w:tc>
        <w:tc>
          <w:tcPr>
            <w:tcW w:w="958" w:type="pct"/>
            <w:vAlign w:val="center"/>
          </w:tcPr>
          <w:p w14:paraId="033BC3F8" w14:textId="3952D430"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26D9A416" w14:textId="7B331FCB" w:rsidR="00694C5A" w:rsidRPr="00694C5A" w:rsidRDefault="00694C5A" w:rsidP="00694C5A">
            <w:pPr>
              <w:spacing w:before="0" w:after="0" w:line="240" w:lineRule="auto"/>
              <w:jc w:val="center"/>
              <w:rPr>
                <w:rFonts w:cs="Arial"/>
                <w:bCs/>
                <w:sz w:val="20"/>
                <w:szCs w:val="20"/>
              </w:rPr>
            </w:pPr>
            <w:r w:rsidRPr="00694C5A">
              <w:rPr>
                <w:rFonts w:cs="Arial"/>
                <w:sz w:val="20"/>
                <w:szCs w:val="20"/>
              </w:rPr>
              <w:t>Require all new developments to be air quality neutral as a minimum and developments subject to an Environmental Impact Assessment to be Air Quality Positive in line with the requirements of the emerging London Plan.</w:t>
            </w:r>
          </w:p>
        </w:tc>
        <w:tc>
          <w:tcPr>
            <w:tcW w:w="583" w:type="pct"/>
            <w:vAlign w:val="center"/>
          </w:tcPr>
          <w:p w14:paraId="0678B32B" w14:textId="6D6052F0"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F7E3490" w14:textId="059B5BA6"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1E6629F6" w14:textId="385CFBBB"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All major developments must submit an </w:t>
            </w:r>
            <w:r w:rsidR="002F1EE7">
              <w:rPr>
                <w:rFonts w:cs="Arial"/>
                <w:sz w:val="20"/>
                <w:szCs w:val="20"/>
              </w:rPr>
              <w:t>AQN</w:t>
            </w:r>
            <w:r w:rsidRPr="00694C5A">
              <w:rPr>
                <w:rFonts w:cs="Arial"/>
                <w:sz w:val="20"/>
                <w:szCs w:val="20"/>
              </w:rPr>
              <w:t xml:space="preserve"> Assessment. All </w:t>
            </w:r>
            <w:r w:rsidR="002F1EE7">
              <w:rPr>
                <w:rFonts w:cs="Arial"/>
                <w:sz w:val="20"/>
                <w:szCs w:val="20"/>
              </w:rPr>
              <w:t xml:space="preserve">AQN </w:t>
            </w:r>
            <w:r w:rsidRPr="00694C5A">
              <w:rPr>
                <w:rFonts w:cs="Arial"/>
                <w:sz w:val="20"/>
                <w:szCs w:val="20"/>
              </w:rPr>
              <w:t>Assessments are reviewed by an air quality officer to ensure the benchmarks are met, or relevant mitigation is provided.</w:t>
            </w:r>
          </w:p>
          <w:p w14:paraId="50648AE6" w14:textId="77777777" w:rsidR="00694C5A" w:rsidRPr="00694C5A" w:rsidRDefault="00694C5A" w:rsidP="00694C5A">
            <w:pPr>
              <w:spacing w:before="0" w:after="0" w:line="240" w:lineRule="auto"/>
              <w:jc w:val="center"/>
              <w:rPr>
                <w:rFonts w:cs="Arial"/>
                <w:sz w:val="20"/>
                <w:szCs w:val="20"/>
              </w:rPr>
            </w:pPr>
          </w:p>
          <w:p w14:paraId="07B35E25" w14:textId="5670F57C"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have updated our pre-application advice to include the requirement for </w:t>
            </w:r>
            <w:r w:rsidR="002F1EE7">
              <w:rPr>
                <w:rFonts w:cs="Arial"/>
                <w:sz w:val="20"/>
                <w:szCs w:val="20"/>
              </w:rPr>
              <w:t>AQP</w:t>
            </w:r>
            <w:r w:rsidRPr="00694C5A">
              <w:rPr>
                <w:rFonts w:cs="Arial"/>
                <w:sz w:val="20"/>
                <w:szCs w:val="20"/>
              </w:rPr>
              <w:t xml:space="preserve"> Assessments for Environmental Impact Assessment development. This has been included in the </w:t>
            </w:r>
            <w:r w:rsidR="00A7291B">
              <w:rPr>
                <w:rFonts w:cs="Arial"/>
                <w:sz w:val="20"/>
                <w:szCs w:val="20"/>
              </w:rPr>
              <w:t>emerging</w:t>
            </w:r>
            <w:r w:rsidR="00A7291B" w:rsidRPr="00694C5A">
              <w:rPr>
                <w:rFonts w:cs="Arial"/>
                <w:sz w:val="20"/>
                <w:szCs w:val="20"/>
              </w:rPr>
              <w:t xml:space="preserve"> </w:t>
            </w:r>
            <w:r w:rsidRPr="00694C5A">
              <w:rPr>
                <w:rFonts w:cs="Arial"/>
                <w:sz w:val="20"/>
                <w:szCs w:val="20"/>
              </w:rPr>
              <w:t>City Plan 2040 and will be reflected in the Air Quality SPD update.</w:t>
            </w:r>
          </w:p>
        </w:tc>
      </w:tr>
      <w:tr w:rsidR="00694C5A" w:rsidRPr="00694C5A" w14:paraId="60316AC5" w14:textId="77777777" w:rsidTr="00BD1C6B">
        <w:tc>
          <w:tcPr>
            <w:tcW w:w="352" w:type="pct"/>
            <w:vAlign w:val="center"/>
          </w:tcPr>
          <w:p w14:paraId="15C0F69B" w14:textId="39A30E3A" w:rsidR="00694C5A" w:rsidRPr="00694C5A" w:rsidRDefault="00694C5A" w:rsidP="00694C5A">
            <w:pPr>
              <w:spacing w:before="0" w:after="0" w:line="240" w:lineRule="auto"/>
              <w:jc w:val="center"/>
              <w:rPr>
                <w:rFonts w:cs="Arial"/>
                <w:sz w:val="20"/>
                <w:szCs w:val="20"/>
              </w:rPr>
            </w:pPr>
            <w:r w:rsidRPr="00694C5A">
              <w:rPr>
                <w:rFonts w:cs="Arial"/>
                <w:sz w:val="20"/>
                <w:szCs w:val="20"/>
              </w:rPr>
              <w:t>46</w:t>
            </w:r>
          </w:p>
        </w:tc>
        <w:tc>
          <w:tcPr>
            <w:tcW w:w="958" w:type="pct"/>
            <w:vAlign w:val="center"/>
          </w:tcPr>
          <w:p w14:paraId="26C165C9" w14:textId="3F65AA47"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646AA2D0" w14:textId="7357B77D" w:rsidR="00694C5A" w:rsidRPr="00694C5A" w:rsidRDefault="00694C5A" w:rsidP="00694C5A">
            <w:pPr>
              <w:spacing w:before="0" w:after="0" w:line="240" w:lineRule="auto"/>
              <w:jc w:val="center"/>
              <w:rPr>
                <w:rFonts w:cs="Arial"/>
                <w:bCs/>
                <w:sz w:val="20"/>
                <w:szCs w:val="20"/>
              </w:rPr>
            </w:pPr>
            <w:r w:rsidRPr="00694C5A">
              <w:rPr>
                <w:rFonts w:cs="Arial"/>
                <w:sz w:val="20"/>
                <w:szCs w:val="20"/>
              </w:rPr>
              <w:t>Update the City Corporation Supplementary Planning Document for Air Quality to reflect new policies and requirements of the City Local Plan and London Plan.</w:t>
            </w:r>
          </w:p>
        </w:tc>
        <w:tc>
          <w:tcPr>
            <w:tcW w:w="583" w:type="pct"/>
            <w:vAlign w:val="center"/>
          </w:tcPr>
          <w:p w14:paraId="69F4FAC0" w14:textId="235AAF1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64474E2" w14:textId="3417918C"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69ECD31"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City of London submitted the proposed submission draft City Plan 2040 to the Secretary of State in August 2024. Examination in Public Hearings are currently ongoing. </w:t>
            </w:r>
          </w:p>
          <w:p w14:paraId="2532C4F1" w14:textId="77777777" w:rsidR="00694C5A" w:rsidRPr="00694C5A" w:rsidRDefault="00694C5A" w:rsidP="00694C5A">
            <w:pPr>
              <w:spacing w:before="0" w:after="0" w:line="240" w:lineRule="auto"/>
              <w:jc w:val="center"/>
              <w:rPr>
                <w:rFonts w:cs="Arial"/>
                <w:sz w:val="20"/>
                <w:szCs w:val="20"/>
              </w:rPr>
            </w:pPr>
          </w:p>
          <w:p w14:paraId="27BA19D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Once adopted, the new Plan will replace the Local Plan 2015. </w:t>
            </w:r>
          </w:p>
          <w:p w14:paraId="297ECB44" w14:textId="77777777" w:rsidR="00694C5A" w:rsidRPr="00694C5A" w:rsidRDefault="00694C5A" w:rsidP="00694C5A">
            <w:pPr>
              <w:spacing w:before="0" w:after="0" w:line="240" w:lineRule="auto"/>
              <w:jc w:val="center"/>
              <w:rPr>
                <w:rFonts w:cs="Arial"/>
                <w:sz w:val="20"/>
                <w:szCs w:val="20"/>
              </w:rPr>
            </w:pPr>
          </w:p>
          <w:p w14:paraId="3B44F9D6" w14:textId="0048A7FA" w:rsidR="00694C5A" w:rsidRPr="00694C5A" w:rsidRDefault="00694C5A" w:rsidP="00694C5A">
            <w:pPr>
              <w:spacing w:before="0" w:after="0" w:line="240" w:lineRule="auto"/>
              <w:jc w:val="center"/>
              <w:rPr>
                <w:rFonts w:cs="Arial"/>
                <w:sz w:val="20"/>
                <w:szCs w:val="20"/>
              </w:rPr>
            </w:pPr>
            <w:r w:rsidRPr="00694C5A">
              <w:rPr>
                <w:rFonts w:cs="Arial"/>
                <w:sz w:val="20"/>
                <w:szCs w:val="20"/>
              </w:rPr>
              <w:t>A draft updated SPD is being produced in preparation for the adoption of the City Plan 2040.</w:t>
            </w:r>
          </w:p>
        </w:tc>
      </w:tr>
      <w:tr w:rsidR="00694C5A" w:rsidRPr="00694C5A" w14:paraId="74B91A0F" w14:textId="77777777" w:rsidTr="00BD1C6B">
        <w:tc>
          <w:tcPr>
            <w:tcW w:w="352" w:type="pct"/>
            <w:vAlign w:val="center"/>
          </w:tcPr>
          <w:p w14:paraId="029EF22D" w14:textId="3A422C27" w:rsidR="00694C5A" w:rsidRPr="00694C5A" w:rsidRDefault="00694C5A" w:rsidP="00694C5A">
            <w:pPr>
              <w:spacing w:before="0" w:after="0" w:line="240" w:lineRule="auto"/>
              <w:jc w:val="center"/>
              <w:rPr>
                <w:rFonts w:cs="Arial"/>
                <w:sz w:val="20"/>
                <w:szCs w:val="20"/>
              </w:rPr>
            </w:pPr>
            <w:r w:rsidRPr="00694C5A">
              <w:rPr>
                <w:rFonts w:cs="Arial"/>
                <w:sz w:val="20"/>
                <w:szCs w:val="20"/>
              </w:rPr>
              <w:t>47</w:t>
            </w:r>
          </w:p>
        </w:tc>
        <w:tc>
          <w:tcPr>
            <w:tcW w:w="958" w:type="pct"/>
            <w:vAlign w:val="center"/>
          </w:tcPr>
          <w:p w14:paraId="26BD4EA3" w14:textId="17A49D27"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477E9616" w14:textId="07272349"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emissions from construction sites are minimised through close management and control.</w:t>
            </w:r>
          </w:p>
        </w:tc>
        <w:tc>
          <w:tcPr>
            <w:tcW w:w="583" w:type="pct"/>
            <w:vAlign w:val="center"/>
          </w:tcPr>
          <w:p w14:paraId="5E50B6C9" w14:textId="68FC8AA1"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1CDF57BA"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59813354" w14:textId="2686EC24"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tc>
        <w:tc>
          <w:tcPr>
            <w:tcW w:w="1225" w:type="pct"/>
            <w:vAlign w:val="center"/>
          </w:tcPr>
          <w:p w14:paraId="11CFCD89"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Construction sites are required to follow the City of London Code of Practice for Deconstruction and Construction Sites. We work with construction companies during the development of the proposals for construction practice proposals to minimise emissions and respond promptly to complaints.</w:t>
            </w:r>
          </w:p>
          <w:p w14:paraId="6C0CBEBC" w14:textId="77777777" w:rsidR="00694C5A" w:rsidRPr="00694C5A" w:rsidRDefault="00694C5A" w:rsidP="00694C5A">
            <w:pPr>
              <w:spacing w:before="0" w:after="0" w:line="240" w:lineRule="auto"/>
              <w:jc w:val="center"/>
              <w:rPr>
                <w:rFonts w:cs="Arial"/>
                <w:sz w:val="20"/>
                <w:szCs w:val="20"/>
              </w:rPr>
            </w:pPr>
          </w:p>
          <w:p w14:paraId="3FFE1474" w14:textId="3BE0BCAD"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Site audits of NRMM are undertaken through the pan London project, funded by the Mayor of London, and supplemented by the City Corporation. In 2024, 42 site audits were completed.</w:t>
            </w:r>
          </w:p>
          <w:p w14:paraId="11637E2F" w14:textId="77777777" w:rsidR="00694C5A" w:rsidRPr="00694C5A" w:rsidRDefault="00694C5A" w:rsidP="00694C5A">
            <w:pPr>
              <w:spacing w:before="0" w:after="0" w:line="240" w:lineRule="auto"/>
              <w:jc w:val="center"/>
              <w:rPr>
                <w:rFonts w:cs="Arial"/>
                <w:sz w:val="20"/>
                <w:szCs w:val="20"/>
              </w:rPr>
            </w:pPr>
          </w:p>
          <w:p w14:paraId="30EC94F6"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Our Code of Practice for Deconstruction and Construction Sites encourages sites to secure an electrical supply for sites well in advance of works. Membership of the NRMM Project ensures that where alternative fuels and power sources are not available, sites use the least-polluting diesel equipment possible.</w:t>
            </w:r>
          </w:p>
          <w:p w14:paraId="7F1B6A92" w14:textId="77777777" w:rsidR="00694C5A" w:rsidRPr="00694C5A" w:rsidRDefault="00694C5A" w:rsidP="00694C5A">
            <w:pPr>
              <w:spacing w:before="0" w:after="0" w:line="240" w:lineRule="auto"/>
              <w:jc w:val="center"/>
              <w:rPr>
                <w:rFonts w:cs="Arial"/>
                <w:sz w:val="20"/>
                <w:szCs w:val="20"/>
              </w:rPr>
            </w:pPr>
          </w:p>
          <w:p w14:paraId="4C9B1673" w14:textId="59D44EA3" w:rsidR="00694C5A" w:rsidRPr="00694C5A" w:rsidRDefault="00694C5A" w:rsidP="00694C5A">
            <w:pPr>
              <w:spacing w:before="0" w:after="0" w:line="240" w:lineRule="auto"/>
              <w:jc w:val="center"/>
              <w:rPr>
                <w:rFonts w:cs="Arial"/>
                <w:sz w:val="20"/>
                <w:szCs w:val="20"/>
              </w:rPr>
            </w:pPr>
            <w:r w:rsidRPr="00694C5A">
              <w:rPr>
                <w:rFonts w:cs="Arial"/>
                <w:sz w:val="20"/>
                <w:szCs w:val="20"/>
              </w:rPr>
              <w:t>Our guide to low emission and alternative technology and fuels is available on our webpages to support the uptake of lower emission NRMM for use during construction and street works, filming, and other events.</w:t>
            </w:r>
          </w:p>
        </w:tc>
      </w:tr>
      <w:tr w:rsidR="00694C5A" w:rsidRPr="00694C5A" w14:paraId="20809008" w14:textId="77777777" w:rsidTr="00BD1C6B">
        <w:tc>
          <w:tcPr>
            <w:tcW w:w="352" w:type="pct"/>
            <w:vAlign w:val="center"/>
          </w:tcPr>
          <w:p w14:paraId="65117A1F" w14:textId="212D9180"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48</w:t>
            </w:r>
          </w:p>
        </w:tc>
        <w:tc>
          <w:tcPr>
            <w:tcW w:w="958" w:type="pct"/>
            <w:vAlign w:val="center"/>
          </w:tcPr>
          <w:p w14:paraId="6A86E04F" w14:textId="6C33950B"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535829DD" w14:textId="03815827"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Regularly update the City Corporation best practice guidance on minimising emissions from construction and demolition </w:t>
            </w:r>
            <w:proofErr w:type="gramStart"/>
            <w:r w:rsidRPr="00694C5A">
              <w:rPr>
                <w:rFonts w:cs="Arial"/>
                <w:sz w:val="20"/>
                <w:szCs w:val="20"/>
              </w:rPr>
              <w:t>in order to</w:t>
            </w:r>
            <w:proofErr w:type="gramEnd"/>
            <w:r w:rsidRPr="00694C5A">
              <w:rPr>
                <w:rFonts w:cs="Arial"/>
                <w:sz w:val="20"/>
                <w:szCs w:val="20"/>
              </w:rPr>
              <w:t xml:space="preserve"> reflect best practice.</w:t>
            </w:r>
          </w:p>
        </w:tc>
        <w:tc>
          <w:tcPr>
            <w:tcW w:w="583" w:type="pct"/>
            <w:vAlign w:val="center"/>
          </w:tcPr>
          <w:p w14:paraId="784AE417" w14:textId="3B5F2AF0"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C1D3A44" w14:textId="54B0FA0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85142E8" w14:textId="0C2DBB6D"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provide updated comments for the Air Quality Chapter of the Code of Practice for Deconstruction and Construction Sites.</w:t>
            </w:r>
          </w:p>
        </w:tc>
      </w:tr>
      <w:tr w:rsidR="00694C5A" w:rsidRPr="00694C5A" w14:paraId="462BE8A4" w14:textId="77777777" w:rsidTr="00BD1C6B">
        <w:tc>
          <w:tcPr>
            <w:tcW w:w="352" w:type="pct"/>
            <w:vAlign w:val="center"/>
          </w:tcPr>
          <w:p w14:paraId="15F21CA0" w14:textId="11E9B405" w:rsidR="00694C5A" w:rsidRPr="00694C5A" w:rsidRDefault="00694C5A" w:rsidP="00694C5A">
            <w:pPr>
              <w:spacing w:before="0" w:after="0" w:line="240" w:lineRule="auto"/>
              <w:jc w:val="center"/>
              <w:rPr>
                <w:rFonts w:cs="Arial"/>
                <w:sz w:val="20"/>
                <w:szCs w:val="20"/>
              </w:rPr>
            </w:pPr>
            <w:r w:rsidRPr="00694C5A">
              <w:rPr>
                <w:rFonts w:cs="Arial"/>
                <w:sz w:val="20"/>
                <w:szCs w:val="20"/>
              </w:rPr>
              <w:t>49</w:t>
            </w:r>
          </w:p>
        </w:tc>
        <w:tc>
          <w:tcPr>
            <w:tcW w:w="958" w:type="pct"/>
            <w:vAlign w:val="center"/>
          </w:tcPr>
          <w:p w14:paraId="0440E8AA" w14:textId="4DABE262"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492A809F" w14:textId="141F7F3A" w:rsidR="00694C5A" w:rsidRPr="00694C5A" w:rsidRDefault="00694C5A" w:rsidP="00694C5A">
            <w:pPr>
              <w:spacing w:before="0" w:after="0" w:line="240" w:lineRule="auto"/>
              <w:jc w:val="center"/>
              <w:rPr>
                <w:rFonts w:cs="Arial"/>
                <w:bCs/>
                <w:sz w:val="20"/>
                <w:szCs w:val="20"/>
              </w:rPr>
            </w:pPr>
            <w:r w:rsidRPr="00694C5A">
              <w:rPr>
                <w:rFonts w:cs="Arial"/>
                <w:sz w:val="20"/>
                <w:szCs w:val="20"/>
              </w:rPr>
              <w:t>Enforce the Mayor of London NRMM requirements on construction sites as a minimum.</w:t>
            </w:r>
          </w:p>
        </w:tc>
        <w:tc>
          <w:tcPr>
            <w:tcW w:w="583" w:type="pct"/>
            <w:vAlign w:val="center"/>
          </w:tcPr>
          <w:p w14:paraId="7E953CCF" w14:textId="4CFF1AF8"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9C51CF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3E4AC45D" w14:textId="41108DB9" w:rsidR="00694C5A" w:rsidRPr="00694C5A" w:rsidRDefault="00694C5A" w:rsidP="00694C5A">
            <w:pPr>
              <w:spacing w:before="0" w:after="0" w:line="240" w:lineRule="auto"/>
              <w:jc w:val="center"/>
              <w:rPr>
                <w:rFonts w:cs="Arial"/>
                <w:sz w:val="20"/>
                <w:szCs w:val="20"/>
              </w:rPr>
            </w:pPr>
            <w:r w:rsidRPr="00694C5A">
              <w:rPr>
                <w:rFonts w:cs="Arial"/>
                <w:sz w:val="20"/>
                <w:szCs w:val="20"/>
              </w:rPr>
              <w:t>GLA</w:t>
            </w:r>
          </w:p>
        </w:tc>
        <w:tc>
          <w:tcPr>
            <w:tcW w:w="1225" w:type="pct"/>
            <w:vAlign w:val="center"/>
          </w:tcPr>
          <w:p w14:paraId="3E44C29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be a member of the pan London NRMM project. Our sites are audited regularly for compliance with NRMM requirements by the project team and City Corporation officers. A range of sources are used to identify active demolition and construction sites, including planning and information from construction levy officers.</w:t>
            </w:r>
          </w:p>
          <w:p w14:paraId="6EEABABA" w14:textId="77777777" w:rsidR="00694C5A" w:rsidRPr="00694C5A" w:rsidRDefault="00694C5A" w:rsidP="00694C5A">
            <w:pPr>
              <w:spacing w:before="0" w:after="0" w:line="240" w:lineRule="auto"/>
              <w:jc w:val="center"/>
              <w:rPr>
                <w:rFonts w:cs="Arial"/>
                <w:sz w:val="20"/>
                <w:szCs w:val="20"/>
              </w:rPr>
            </w:pPr>
          </w:p>
          <w:p w14:paraId="555C04AB" w14:textId="45AB5370"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During 2024, 42 audits were undertaken. 73% were self-compliant with 27%</w:t>
            </w:r>
            <w:r w:rsidR="000728EA">
              <w:rPr>
                <w:rFonts w:cs="Arial"/>
                <w:sz w:val="20"/>
                <w:szCs w:val="20"/>
              </w:rPr>
              <w:t xml:space="preserve"> </w:t>
            </w:r>
            <w:r w:rsidRPr="00694C5A">
              <w:rPr>
                <w:rFonts w:cs="Arial"/>
                <w:sz w:val="20"/>
                <w:szCs w:val="20"/>
              </w:rPr>
              <w:t>compliant.</w:t>
            </w:r>
          </w:p>
        </w:tc>
      </w:tr>
      <w:tr w:rsidR="00694C5A" w:rsidRPr="00694C5A" w14:paraId="6FEF4D15" w14:textId="77777777" w:rsidTr="00BD1C6B">
        <w:tc>
          <w:tcPr>
            <w:tcW w:w="352" w:type="pct"/>
            <w:vAlign w:val="center"/>
          </w:tcPr>
          <w:p w14:paraId="39A0A70C" w14:textId="561896C7"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50</w:t>
            </w:r>
          </w:p>
        </w:tc>
        <w:tc>
          <w:tcPr>
            <w:tcW w:w="958" w:type="pct"/>
            <w:vAlign w:val="center"/>
          </w:tcPr>
          <w:p w14:paraId="6335407D" w14:textId="085D2D95"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0CF7E00B" w14:textId="17608A3F" w:rsidR="00694C5A" w:rsidRPr="00694C5A" w:rsidRDefault="00694C5A" w:rsidP="00694C5A">
            <w:pPr>
              <w:spacing w:before="0" w:after="0" w:line="240" w:lineRule="auto"/>
              <w:jc w:val="center"/>
              <w:rPr>
                <w:rFonts w:cs="Arial"/>
                <w:bCs/>
                <w:sz w:val="20"/>
                <w:szCs w:val="20"/>
              </w:rPr>
            </w:pPr>
            <w:r w:rsidRPr="00694C5A">
              <w:rPr>
                <w:rFonts w:cs="Arial"/>
                <w:sz w:val="20"/>
                <w:szCs w:val="20"/>
              </w:rPr>
              <w:t>Introduce a Stage V emission limit for NRMM on construction sites by 2025 where available.</w:t>
            </w:r>
          </w:p>
        </w:tc>
        <w:tc>
          <w:tcPr>
            <w:tcW w:w="583" w:type="pct"/>
            <w:vAlign w:val="center"/>
          </w:tcPr>
          <w:p w14:paraId="1C5AB74D" w14:textId="71BA7781"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F36CC61" w14:textId="3319DBEF"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8FD70D7" w14:textId="048E28DC"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proportion of NRMM over 37kW that is Stage V compliant continues to increase across the Square Mile. Generators </w:t>
            </w:r>
            <w:proofErr w:type="gramStart"/>
            <w:r w:rsidRPr="00694C5A">
              <w:rPr>
                <w:rFonts w:cs="Arial"/>
                <w:sz w:val="20"/>
                <w:szCs w:val="20"/>
              </w:rPr>
              <w:t>have to</w:t>
            </w:r>
            <w:proofErr w:type="gramEnd"/>
            <w:r w:rsidRPr="00694C5A">
              <w:rPr>
                <w:rFonts w:cs="Arial"/>
                <w:sz w:val="20"/>
                <w:szCs w:val="20"/>
              </w:rPr>
              <w:t xml:space="preserve"> be Stage V as Stage IV generators are not produced. </w:t>
            </w:r>
          </w:p>
          <w:p w14:paraId="6DDEAD43" w14:textId="77777777" w:rsidR="00694C5A" w:rsidRPr="00694C5A" w:rsidRDefault="00694C5A" w:rsidP="00694C5A">
            <w:pPr>
              <w:spacing w:before="0" w:after="0" w:line="240" w:lineRule="auto"/>
              <w:jc w:val="center"/>
              <w:rPr>
                <w:rFonts w:cs="Arial"/>
                <w:sz w:val="20"/>
                <w:szCs w:val="20"/>
              </w:rPr>
            </w:pPr>
          </w:p>
          <w:p w14:paraId="544B830C" w14:textId="49AD58AF" w:rsidR="00694C5A" w:rsidRPr="00694C5A" w:rsidRDefault="00694C5A" w:rsidP="00694C5A">
            <w:pPr>
              <w:spacing w:before="0" w:after="0" w:line="240" w:lineRule="auto"/>
              <w:jc w:val="center"/>
              <w:rPr>
                <w:rFonts w:cs="Arial"/>
                <w:sz w:val="20"/>
                <w:szCs w:val="20"/>
              </w:rPr>
            </w:pPr>
            <w:r w:rsidRPr="00694C5A">
              <w:rPr>
                <w:rFonts w:cs="Arial"/>
                <w:sz w:val="20"/>
                <w:szCs w:val="20"/>
              </w:rPr>
              <w:t>A Stage V restriction will be implemented London wide from 2030, prior to this</w:t>
            </w:r>
            <w:r w:rsidR="00A63AE4">
              <w:rPr>
                <w:rFonts w:cs="Arial"/>
                <w:sz w:val="20"/>
                <w:szCs w:val="20"/>
              </w:rPr>
              <w:t>,</w:t>
            </w:r>
            <w:r w:rsidRPr="00694C5A">
              <w:rPr>
                <w:rFonts w:cs="Arial"/>
                <w:sz w:val="20"/>
                <w:szCs w:val="20"/>
              </w:rPr>
              <w:t xml:space="preserve"> officers will continue to promote the use of Stage V NRMM across all construction sites within the Square Mile.</w:t>
            </w:r>
          </w:p>
        </w:tc>
      </w:tr>
      <w:tr w:rsidR="00694C5A" w:rsidRPr="00694C5A" w14:paraId="58C18909" w14:textId="77777777" w:rsidTr="00BD1C6B">
        <w:tc>
          <w:tcPr>
            <w:tcW w:w="352" w:type="pct"/>
            <w:vAlign w:val="center"/>
          </w:tcPr>
          <w:p w14:paraId="490112FE" w14:textId="79AA6612" w:rsidR="00694C5A" w:rsidRPr="00694C5A" w:rsidRDefault="00694C5A" w:rsidP="00694C5A">
            <w:pPr>
              <w:spacing w:before="0" w:after="0" w:line="240" w:lineRule="auto"/>
              <w:jc w:val="center"/>
              <w:rPr>
                <w:rFonts w:cs="Arial"/>
                <w:sz w:val="20"/>
                <w:szCs w:val="20"/>
              </w:rPr>
            </w:pPr>
            <w:r w:rsidRPr="00694C5A">
              <w:rPr>
                <w:rFonts w:cs="Arial"/>
                <w:sz w:val="20"/>
                <w:szCs w:val="20"/>
              </w:rPr>
              <w:t>51</w:t>
            </w:r>
          </w:p>
        </w:tc>
        <w:tc>
          <w:tcPr>
            <w:tcW w:w="958" w:type="pct"/>
            <w:vAlign w:val="center"/>
          </w:tcPr>
          <w:p w14:paraId="49426726" w14:textId="191AC28B"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137C0495" w14:textId="6DA452DF" w:rsidR="00694C5A" w:rsidRPr="00694C5A" w:rsidRDefault="00694C5A" w:rsidP="00694C5A">
            <w:pPr>
              <w:spacing w:before="0" w:after="0" w:line="240" w:lineRule="auto"/>
              <w:jc w:val="center"/>
              <w:rPr>
                <w:rFonts w:cs="Arial"/>
                <w:bCs/>
                <w:sz w:val="20"/>
                <w:szCs w:val="20"/>
              </w:rPr>
            </w:pPr>
            <w:r w:rsidRPr="00694C5A">
              <w:rPr>
                <w:rFonts w:cs="Arial"/>
                <w:sz w:val="20"/>
                <w:szCs w:val="20"/>
              </w:rPr>
              <w:t>Investigate options for reducing emissions from NRMM used in street works, filming, and other events.</w:t>
            </w:r>
          </w:p>
        </w:tc>
        <w:tc>
          <w:tcPr>
            <w:tcW w:w="583" w:type="pct"/>
            <w:vAlign w:val="center"/>
          </w:tcPr>
          <w:p w14:paraId="17C89190" w14:textId="198780C8"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484F518" w14:textId="6B3B2C9D"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CB24697" w14:textId="1D4FC26B" w:rsidR="00694C5A" w:rsidRPr="00694C5A" w:rsidRDefault="00694C5A" w:rsidP="00694C5A">
            <w:pPr>
              <w:spacing w:before="0" w:after="0" w:line="240" w:lineRule="auto"/>
              <w:jc w:val="center"/>
              <w:rPr>
                <w:rFonts w:cs="Arial"/>
                <w:sz w:val="20"/>
                <w:szCs w:val="20"/>
              </w:rPr>
            </w:pPr>
            <w:r w:rsidRPr="00694C5A">
              <w:rPr>
                <w:rFonts w:cs="Arial"/>
                <w:sz w:val="20"/>
                <w:szCs w:val="20"/>
              </w:rPr>
              <w:t>A City Corporation guide to low emission alternative technology and fuels is available on our webpages to support the uptake of lower emission NRMM for use during street works, filming, and other events.</w:t>
            </w:r>
          </w:p>
          <w:p w14:paraId="0E4AEDA5" w14:textId="77777777" w:rsidR="00694C5A" w:rsidRPr="00694C5A" w:rsidRDefault="00694C5A" w:rsidP="00694C5A">
            <w:pPr>
              <w:spacing w:before="0" w:after="0" w:line="240" w:lineRule="auto"/>
              <w:jc w:val="center"/>
              <w:rPr>
                <w:rFonts w:cs="Arial"/>
                <w:sz w:val="20"/>
                <w:szCs w:val="20"/>
              </w:rPr>
            </w:pPr>
          </w:p>
          <w:p w14:paraId="6B8B7DDF"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are supporting the London-wide project to document what NRMM is currently being used for licensed works such as film events, street works and waste transfer sites. </w:t>
            </w:r>
          </w:p>
          <w:p w14:paraId="6168D749" w14:textId="77777777" w:rsidR="00694C5A" w:rsidRPr="00694C5A" w:rsidRDefault="00694C5A" w:rsidP="00694C5A">
            <w:pPr>
              <w:spacing w:before="0" w:after="0" w:line="240" w:lineRule="auto"/>
              <w:jc w:val="center"/>
              <w:rPr>
                <w:rFonts w:cs="Arial"/>
                <w:sz w:val="20"/>
                <w:szCs w:val="20"/>
              </w:rPr>
            </w:pPr>
          </w:p>
          <w:p w14:paraId="0E17EE5A"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We obtain information on the number and size of generators including the number of Stage V generators used whilst filming in the Square Mile. The information is collated by the Sustainability /Generator app which is used by filming teams to log their current generator locations and usage.</w:t>
            </w:r>
          </w:p>
          <w:p w14:paraId="471FBC93" w14:textId="77777777" w:rsidR="00694C5A" w:rsidRPr="00694C5A" w:rsidRDefault="00694C5A" w:rsidP="00694C5A">
            <w:pPr>
              <w:spacing w:before="0" w:after="0" w:line="240" w:lineRule="auto"/>
              <w:jc w:val="center"/>
              <w:rPr>
                <w:rFonts w:cs="Arial"/>
                <w:sz w:val="20"/>
                <w:szCs w:val="20"/>
              </w:rPr>
            </w:pPr>
          </w:p>
          <w:p w14:paraId="4E48C3E2" w14:textId="4D98DA02"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 xml:space="preserve">We have previously included presentations at the Considerate Contractors Street Works Scheme </w:t>
            </w:r>
            <w:r w:rsidR="002F1EE7">
              <w:rPr>
                <w:rFonts w:cs="Arial"/>
                <w:sz w:val="20"/>
                <w:szCs w:val="20"/>
              </w:rPr>
              <w:t>w</w:t>
            </w:r>
            <w:r w:rsidRPr="00694C5A">
              <w:rPr>
                <w:rFonts w:cs="Arial"/>
                <w:sz w:val="20"/>
                <w:szCs w:val="20"/>
              </w:rPr>
              <w:t xml:space="preserve">orkshops for utilities and contractors working in the Square Mile. The </w:t>
            </w:r>
            <w:r w:rsidR="002F1EE7">
              <w:rPr>
                <w:rFonts w:cs="Arial"/>
                <w:sz w:val="20"/>
                <w:szCs w:val="20"/>
              </w:rPr>
              <w:t>scheme</w:t>
            </w:r>
            <w:r w:rsidRPr="00694C5A">
              <w:rPr>
                <w:rFonts w:cs="Arial"/>
                <w:sz w:val="20"/>
                <w:szCs w:val="20"/>
              </w:rPr>
              <w:t xml:space="preserve"> rewards good practice through various awards. </w:t>
            </w:r>
          </w:p>
          <w:p w14:paraId="198D8125" w14:textId="77777777" w:rsidR="00694C5A" w:rsidRPr="00694C5A" w:rsidRDefault="00694C5A" w:rsidP="00694C5A">
            <w:pPr>
              <w:spacing w:before="0" w:after="0" w:line="240" w:lineRule="auto"/>
              <w:jc w:val="center"/>
              <w:rPr>
                <w:rFonts w:cs="Arial"/>
                <w:sz w:val="20"/>
                <w:szCs w:val="20"/>
              </w:rPr>
            </w:pPr>
          </w:p>
          <w:p w14:paraId="7BBB3A89" w14:textId="6138A3E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In 2024 </w:t>
            </w:r>
            <w:proofErr w:type="spellStart"/>
            <w:r w:rsidRPr="00694C5A">
              <w:rPr>
                <w:rFonts w:cs="Arial"/>
                <w:sz w:val="20"/>
                <w:szCs w:val="20"/>
              </w:rPr>
              <w:t>Vorboss</w:t>
            </w:r>
            <w:proofErr w:type="spellEnd"/>
            <w:r w:rsidRPr="00694C5A">
              <w:rPr>
                <w:rFonts w:cs="Arial"/>
                <w:sz w:val="20"/>
                <w:szCs w:val="20"/>
              </w:rPr>
              <w:t xml:space="preserve"> Limited was awarded the Environment Award and nominated for the innovation award, winning with an energy efficient, </w:t>
            </w:r>
            <w:proofErr w:type="gramStart"/>
            <w:r w:rsidRPr="00694C5A">
              <w:rPr>
                <w:rFonts w:cs="Arial"/>
                <w:sz w:val="20"/>
                <w:szCs w:val="20"/>
              </w:rPr>
              <w:t>low-emission</w:t>
            </w:r>
            <w:proofErr w:type="gramEnd"/>
            <w:r w:rsidRPr="00694C5A">
              <w:rPr>
                <w:rFonts w:cs="Arial"/>
                <w:sz w:val="20"/>
                <w:szCs w:val="20"/>
              </w:rPr>
              <w:t>, electrified splicing bike. The adapted electric cargo bike can move quickly around the Square. The vehicle reduces emissions and congestion in the streets.</w:t>
            </w:r>
          </w:p>
        </w:tc>
      </w:tr>
      <w:tr w:rsidR="00694C5A" w:rsidRPr="00694C5A" w14:paraId="65711229" w14:textId="77777777" w:rsidTr="00BD1C6B">
        <w:tc>
          <w:tcPr>
            <w:tcW w:w="352" w:type="pct"/>
            <w:vAlign w:val="center"/>
          </w:tcPr>
          <w:p w14:paraId="51A09125" w14:textId="32A607AB"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52</w:t>
            </w:r>
          </w:p>
        </w:tc>
        <w:tc>
          <w:tcPr>
            <w:tcW w:w="958" w:type="pct"/>
            <w:vAlign w:val="center"/>
          </w:tcPr>
          <w:p w14:paraId="17ED210B" w14:textId="2680F54D"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7F196C59" w14:textId="540C39DC" w:rsidR="00694C5A" w:rsidRPr="00694C5A" w:rsidRDefault="00694C5A" w:rsidP="00694C5A">
            <w:pPr>
              <w:spacing w:before="0" w:after="0" w:line="240" w:lineRule="auto"/>
              <w:jc w:val="center"/>
              <w:rPr>
                <w:rFonts w:cs="Arial"/>
                <w:bCs/>
                <w:sz w:val="20"/>
                <w:szCs w:val="20"/>
              </w:rPr>
            </w:pPr>
            <w:r w:rsidRPr="00694C5A">
              <w:rPr>
                <w:rFonts w:cs="Arial"/>
                <w:sz w:val="20"/>
                <w:szCs w:val="20"/>
              </w:rPr>
              <w:t>Examine options for reducing emissions from existing combustion plant in the Square Mile.</w:t>
            </w:r>
          </w:p>
        </w:tc>
        <w:tc>
          <w:tcPr>
            <w:tcW w:w="583" w:type="pct"/>
            <w:vAlign w:val="center"/>
          </w:tcPr>
          <w:p w14:paraId="0D5E8BDF" w14:textId="7E64484D"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F288F19" w14:textId="34A2012C"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7EA0E613" w14:textId="25FBE69B" w:rsidR="00694C5A" w:rsidRPr="00694C5A" w:rsidRDefault="00694C5A" w:rsidP="00694C5A">
            <w:pPr>
              <w:spacing w:before="0" w:after="0" w:line="240" w:lineRule="auto"/>
              <w:jc w:val="center"/>
              <w:rPr>
                <w:rFonts w:cs="Arial"/>
                <w:sz w:val="20"/>
                <w:szCs w:val="20"/>
              </w:rPr>
            </w:pPr>
            <w:r w:rsidRPr="00694C5A">
              <w:rPr>
                <w:rFonts w:cs="Arial"/>
                <w:sz w:val="20"/>
                <w:szCs w:val="20"/>
              </w:rPr>
              <w:t>An increase in Stage V generators in the Square Mile has been noted. Information is provided to construction sites during NRMM audits regarding additional options such as battery storage and hybrid systems to supplement the use of, and the reduce the dependency on diesel generators.</w:t>
            </w:r>
          </w:p>
          <w:p w14:paraId="7DA7750A" w14:textId="77777777" w:rsidR="00694C5A" w:rsidRPr="00694C5A" w:rsidRDefault="00694C5A" w:rsidP="00694C5A">
            <w:pPr>
              <w:spacing w:before="0" w:after="0" w:line="240" w:lineRule="auto"/>
              <w:jc w:val="center"/>
              <w:rPr>
                <w:rFonts w:cs="Arial"/>
                <w:sz w:val="20"/>
                <w:szCs w:val="20"/>
              </w:rPr>
            </w:pPr>
          </w:p>
          <w:p w14:paraId="5206AEE9" w14:textId="1C41F081" w:rsidR="00694C5A" w:rsidRPr="00694C5A" w:rsidRDefault="00694C5A" w:rsidP="00694C5A">
            <w:pPr>
              <w:spacing w:before="0" w:after="0" w:line="240" w:lineRule="auto"/>
              <w:jc w:val="center"/>
              <w:rPr>
                <w:rFonts w:cs="Arial"/>
                <w:sz w:val="20"/>
                <w:szCs w:val="20"/>
              </w:rPr>
            </w:pPr>
            <w:r w:rsidRPr="00694C5A">
              <w:rPr>
                <w:rFonts w:cs="Arial"/>
                <w:sz w:val="20"/>
                <w:szCs w:val="20"/>
              </w:rPr>
              <w:t>In addition to the pan-London NRMM guidance for construction sites, the city’s Low Emission NRMM Guide is available through the City Corporation website.</w:t>
            </w:r>
          </w:p>
        </w:tc>
      </w:tr>
      <w:tr w:rsidR="00694C5A" w:rsidRPr="00694C5A" w14:paraId="25B6AA6E" w14:textId="77777777" w:rsidTr="00BD1C6B">
        <w:tc>
          <w:tcPr>
            <w:tcW w:w="352" w:type="pct"/>
            <w:vAlign w:val="center"/>
          </w:tcPr>
          <w:p w14:paraId="3920DB2B" w14:textId="3C4F5E12" w:rsidR="00694C5A" w:rsidRPr="00694C5A" w:rsidRDefault="00694C5A" w:rsidP="00694C5A">
            <w:pPr>
              <w:spacing w:before="0" w:after="0" w:line="240" w:lineRule="auto"/>
              <w:jc w:val="center"/>
              <w:rPr>
                <w:rFonts w:cs="Arial"/>
                <w:sz w:val="20"/>
                <w:szCs w:val="20"/>
              </w:rPr>
            </w:pPr>
            <w:r w:rsidRPr="00694C5A">
              <w:rPr>
                <w:rFonts w:cs="Arial"/>
                <w:sz w:val="20"/>
                <w:szCs w:val="20"/>
              </w:rPr>
              <w:t>53</w:t>
            </w:r>
          </w:p>
        </w:tc>
        <w:tc>
          <w:tcPr>
            <w:tcW w:w="958" w:type="pct"/>
            <w:vAlign w:val="center"/>
          </w:tcPr>
          <w:p w14:paraId="3C84E4BA" w14:textId="4BD89CE0"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514780D2" w14:textId="741488B5" w:rsidR="00694C5A" w:rsidRPr="00694C5A" w:rsidRDefault="00694C5A" w:rsidP="00694C5A">
            <w:pPr>
              <w:spacing w:before="0" w:after="0" w:line="240" w:lineRule="auto"/>
              <w:jc w:val="center"/>
              <w:rPr>
                <w:rFonts w:cs="Arial"/>
                <w:bCs/>
                <w:sz w:val="20"/>
                <w:szCs w:val="20"/>
              </w:rPr>
            </w:pPr>
            <w:r w:rsidRPr="00694C5A">
              <w:rPr>
                <w:rFonts w:cs="Arial"/>
                <w:sz w:val="20"/>
                <w:szCs w:val="20"/>
              </w:rPr>
              <w:t>Improve the understanding of the use of emergency generators in City of London buildings being used for Demand Side Response and Short-Term Operating Reserve.</w:t>
            </w:r>
          </w:p>
        </w:tc>
        <w:tc>
          <w:tcPr>
            <w:tcW w:w="583" w:type="pct"/>
            <w:vAlign w:val="center"/>
          </w:tcPr>
          <w:p w14:paraId="3F25DC8B" w14:textId="6836B56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2A8A9BAF" w14:textId="4613C0E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2836497" w14:textId="5F3F43AB" w:rsidR="00694C5A" w:rsidRPr="00694C5A" w:rsidRDefault="00694C5A" w:rsidP="00694C5A">
            <w:pPr>
              <w:spacing w:before="0" w:after="0" w:line="240" w:lineRule="auto"/>
              <w:jc w:val="center"/>
              <w:rPr>
                <w:rFonts w:cs="Arial"/>
                <w:sz w:val="20"/>
                <w:szCs w:val="20"/>
              </w:rPr>
            </w:pPr>
            <w:r w:rsidRPr="00694C5A">
              <w:rPr>
                <w:rFonts w:cs="Arial"/>
                <w:sz w:val="20"/>
                <w:szCs w:val="20"/>
              </w:rPr>
              <w:t>An independent assessment of generator use</w:t>
            </w:r>
            <w:r w:rsidR="005F441C">
              <w:rPr>
                <w:rFonts w:cs="Arial"/>
                <w:sz w:val="20"/>
                <w:szCs w:val="20"/>
              </w:rPr>
              <w:t>,</w:t>
            </w:r>
            <w:r w:rsidRPr="00694C5A">
              <w:rPr>
                <w:rFonts w:cs="Arial"/>
                <w:sz w:val="20"/>
                <w:szCs w:val="20"/>
              </w:rPr>
              <w:t xml:space="preserve"> and potential impact on emissions of pollutants was conducted in 2024, and the work will be further developed in 2025</w:t>
            </w:r>
          </w:p>
        </w:tc>
      </w:tr>
      <w:tr w:rsidR="00694C5A" w:rsidRPr="00694C5A" w14:paraId="7DDD79F5" w14:textId="77777777" w:rsidTr="00BD1C6B">
        <w:tc>
          <w:tcPr>
            <w:tcW w:w="352" w:type="pct"/>
            <w:vAlign w:val="center"/>
          </w:tcPr>
          <w:p w14:paraId="53B5F898" w14:textId="50070A07" w:rsidR="00694C5A" w:rsidRPr="00694C5A" w:rsidRDefault="00694C5A" w:rsidP="00694C5A">
            <w:pPr>
              <w:spacing w:before="0" w:after="0" w:line="240" w:lineRule="auto"/>
              <w:jc w:val="center"/>
              <w:rPr>
                <w:rFonts w:cs="Arial"/>
                <w:sz w:val="20"/>
                <w:szCs w:val="20"/>
              </w:rPr>
            </w:pPr>
            <w:r w:rsidRPr="00694C5A">
              <w:rPr>
                <w:rFonts w:cs="Arial"/>
                <w:sz w:val="20"/>
                <w:szCs w:val="20"/>
              </w:rPr>
              <w:t>54</w:t>
            </w:r>
          </w:p>
        </w:tc>
        <w:tc>
          <w:tcPr>
            <w:tcW w:w="958" w:type="pct"/>
            <w:vAlign w:val="center"/>
          </w:tcPr>
          <w:p w14:paraId="070EBF35" w14:textId="3918816A"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5BC9FB84" w14:textId="52CD7526"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Continue to ensure that emissions from chimneys are dispersed as far </w:t>
            </w:r>
            <w:r w:rsidRPr="00694C5A">
              <w:rPr>
                <w:rFonts w:cs="Arial"/>
                <w:sz w:val="20"/>
                <w:szCs w:val="20"/>
              </w:rPr>
              <w:lastRenderedPageBreak/>
              <w:t>as possible using the provisions of the Clean Air Act 1993.</w:t>
            </w:r>
          </w:p>
        </w:tc>
        <w:tc>
          <w:tcPr>
            <w:tcW w:w="583" w:type="pct"/>
            <w:vAlign w:val="center"/>
          </w:tcPr>
          <w:p w14:paraId="6EC2D7AF" w14:textId="15D9D49C"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2024</w:t>
            </w:r>
          </w:p>
        </w:tc>
        <w:tc>
          <w:tcPr>
            <w:tcW w:w="766" w:type="pct"/>
            <w:vAlign w:val="center"/>
          </w:tcPr>
          <w:p w14:paraId="43D94185" w14:textId="7EDB9E60"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00B3695B" w14:textId="0B39EB8B" w:rsidR="00694C5A" w:rsidRPr="00694C5A" w:rsidRDefault="00694C5A" w:rsidP="00694C5A">
            <w:pPr>
              <w:spacing w:before="0" w:after="0" w:line="240" w:lineRule="auto"/>
              <w:jc w:val="center"/>
              <w:rPr>
                <w:rFonts w:cs="Arial"/>
                <w:sz w:val="20"/>
                <w:szCs w:val="20"/>
              </w:rPr>
            </w:pPr>
            <w:r w:rsidRPr="00694C5A">
              <w:rPr>
                <w:rFonts w:cs="Arial"/>
                <w:sz w:val="20"/>
                <w:szCs w:val="20"/>
              </w:rPr>
              <w:t>No applications were received in 2024.</w:t>
            </w:r>
          </w:p>
        </w:tc>
      </w:tr>
      <w:tr w:rsidR="00694C5A" w:rsidRPr="00694C5A" w14:paraId="61D8209F" w14:textId="77777777" w:rsidTr="00BD1C6B">
        <w:tc>
          <w:tcPr>
            <w:tcW w:w="352" w:type="pct"/>
            <w:vAlign w:val="center"/>
          </w:tcPr>
          <w:p w14:paraId="6FF48A29" w14:textId="7C29954C" w:rsidR="00694C5A" w:rsidRPr="00694C5A" w:rsidRDefault="00694C5A" w:rsidP="00694C5A">
            <w:pPr>
              <w:spacing w:before="0" w:after="0" w:line="240" w:lineRule="auto"/>
              <w:jc w:val="center"/>
              <w:rPr>
                <w:rFonts w:cs="Arial"/>
                <w:sz w:val="20"/>
                <w:szCs w:val="20"/>
              </w:rPr>
            </w:pPr>
            <w:r w:rsidRPr="00694C5A">
              <w:rPr>
                <w:rFonts w:cs="Arial"/>
                <w:sz w:val="20"/>
                <w:szCs w:val="20"/>
              </w:rPr>
              <w:t>55</w:t>
            </w:r>
          </w:p>
        </w:tc>
        <w:tc>
          <w:tcPr>
            <w:tcW w:w="958" w:type="pct"/>
            <w:vAlign w:val="center"/>
          </w:tcPr>
          <w:p w14:paraId="13653A83" w14:textId="625183FC"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2D82718F" w14:textId="2F141423" w:rsidR="00694C5A" w:rsidRPr="00694C5A" w:rsidRDefault="00694C5A" w:rsidP="00694C5A">
            <w:pPr>
              <w:spacing w:before="0" w:after="0" w:line="240" w:lineRule="auto"/>
              <w:jc w:val="center"/>
              <w:rPr>
                <w:rFonts w:cs="Arial"/>
                <w:bCs/>
                <w:sz w:val="20"/>
                <w:szCs w:val="20"/>
              </w:rPr>
            </w:pPr>
            <w:r w:rsidRPr="00694C5A">
              <w:rPr>
                <w:rFonts w:cs="Arial"/>
                <w:sz w:val="20"/>
                <w:szCs w:val="20"/>
              </w:rPr>
              <w:t>Ensure compliance with emission control requirements for the City Corporation’s prescribed processes.</w:t>
            </w:r>
          </w:p>
        </w:tc>
        <w:tc>
          <w:tcPr>
            <w:tcW w:w="583" w:type="pct"/>
            <w:vAlign w:val="center"/>
          </w:tcPr>
          <w:p w14:paraId="004B36BF" w14:textId="60BE343E"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07FEEEA" w14:textId="4A57C7E1"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75CEE066"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All permitted processes premises are inspected in line with their risk rating and the recommended inspection schedule. There is one dry cleaning operation and Barts energy centre is also permitted.</w:t>
            </w:r>
          </w:p>
          <w:p w14:paraId="1C83A24B" w14:textId="77777777" w:rsidR="00694C5A" w:rsidRPr="00694C5A" w:rsidRDefault="00694C5A" w:rsidP="00694C5A">
            <w:pPr>
              <w:spacing w:before="0" w:after="0" w:line="240" w:lineRule="auto"/>
              <w:jc w:val="center"/>
              <w:rPr>
                <w:rFonts w:cs="Arial"/>
                <w:sz w:val="20"/>
                <w:szCs w:val="20"/>
              </w:rPr>
            </w:pPr>
          </w:p>
          <w:p w14:paraId="26FD6353" w14:textId="54725B0C" w:rsidR="00694C5A" w:rsidRPr="00694C5A" w:rsidRDefault="00694C5A" w:rsidP="00694C5A">
            <w:pPr>
              <w:spacing w:before="0" w:after="0" w:line="240" w:lineRule="auto"/>
              <w:jc w:val="center"/>
              <w:rPr>
                <w:rFonts w:cs="Arial"/>
                <w:sz w:val="20"/>
                <w:szCs w:val="20"/>
              </w:rPr>
            </w:pPr>
            <w:r w:rsidRPr="00694C5A">
              <w:rPr>
                <w:rFonts w:cs="Arial"/>
                <w:sz w:val="20"/>
                <w:szCs w:val="20"/>
              </w:rPr>
              <w:t>In 2024, an inspection was completed for one dry cleaner, which was scored as a low risk.</w:t>
            </w:r>
          </w:p>
        </w:tc>
      </w:tr>
      <w:tr w:rsidR="00694C5A" w:rsidRPr="00694C5A" w14:paraId="05022D38" w14:textId="77777777" w:rsidTr="00BD1C6B">
        <w:tc>
          <w:tcPr>
            <w:tcW w:w="352" w:type="pct"/>
            <w:vAlign w:val="center"/>
          </w:tcPr>
          <w:p w14:paraId="1F481577" w14:textId="6C4152A8" w:rsidR="00694C5A" w:rsidRPr="00694C5A" w:rsidRDefault="00694C5A" w:rsidP="00694C5A">
            <w:pPr>
              <w:spacing w:before="0" w:after="0" w:line="240" w:lineRule="auto"/>
              <w:jc w:val="center"/>
              <w:rPr>
                <w:rFonts w:cs="Arial"/>
                <w:sz w:val="20"/>
                <w:szCs w:val="20"/>
              </w:rPr>
            </w:pPr>
            <w:r w:rsidRPr="00694C5A">
              <w:rPr>
                <w:rFonts w:cs="Arial"/>
                <w:sz w:val="20"/>
                <w:szCs w:val="20"/>
              </w:rPr>
              <w:t>56</w:t>
            </w:r>
          </w:p>
        </w:tc>
        <w:tc>
          <w:tcPr>
            <w:tcW w:w="958" w:type="pct"/>
            <w:vAlign w:val="center"/>
          </w:tcPr>
          <w:p w14:paraId="2B6C2B82" w14:textId="210CD764" w:rsidR="00694C5A" w:rsidRPr="00694C5A" w:rsidRDefault="00694C5A" w:rsidP="00694C5A">
            <w:pPr>
              <w:spacing w:before="0" w:after="0" w:line="240" w:lineRule="auto"/>
              <w:jc w:val="center"/>
              <w:rPr>
                <w:rFonts w:cs="Arial"/>
                <w:bCs/>
                <w:sz w:val="20"/>
                <w:szCs w:val="20"/>
              </w:rPr>
            </w:pPr>
            <w:r w:rsidRPr="00694C5A">
              <w:rPr>
                <w:rFonts w:cs="Arial"/>
                <w:sz w:val="20"/>
                <w:szCs w:val="20"/>
              </w:rPr>
              <w:t>Emissions from developments and buildings</w:t>
            </w:r>
          </w:p>
        </w:tc>
        <w:tc>
          <w:tcPr>
            <w:tcW w:w="1117" w:type="pct"/>
            <w:vAlign w:val="center"/>
          </w:tcPr>
          <w:p w14:paraId="6FCDD352" w14:textId="30555AAF" w:rsidR="00694C5A" w:rsidRPr="00694C5A" w:rsidRDefault="00694C5A" w:rsidP="00694C5A">
            <w:pPr>
              <w:spacing w:before="0" w:after="0" w:line="240" w:lineRule="auto"/>
              <w:jc w:val="center"/>
              <w:rPr>
                <w:rFonts w:cs="Arial"/>
                <w:bCs/>
                <w:sz w:val="20"/>
                <w:szCs w:val="20"/>
              </w:rPr>
            </w:pPr>
            <w:r w:rsidRPr="00694C5A">
              <w:rPr>
                <w:rFonts w:cs="Arial"/>
                <w:sz w:val="20"/>
                <w:szCs w:val="20"/>
              </w:rPr>
              <w:t>Promote and enforce smoke control provisions detailed in the City of London Various Powers Act 1954 and 1973 and the Clean Air Act 1993.</w:t>
            </w:r>
          </w:p>
        </w:tc>
        <w:tc>
          <w:tcPr>
            <w:tcW w:w="583" w:type="pct"/>
            <w:vAlign w:val="center"/>
          </w:tcPr>
          <w:p w14:paraId="4630DA5D" w14:textId="7BE72AFA"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B35F913" w14:textId="249BD815"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DDAF252" w14:textId="0BA8AB2B"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City Corporation’s air quality webpages include information on the Domestic Solid Fuels Standards regulations in addition to the responsibilities required within a smoke control area. </w:t>
            </w:r>
          </w:p>
          <w:p w14:paraId="338F0E01" w14:textId="77777777" w:rsidR="00694C5A" w:rsidRPr="00694C5A" w:rsidRDefault="00694C5A" w:rsidP="00694C5A">
            <w:pPr>
              <w:spacing w:before="0" w:after="0" w:line="240" w:lineRule="auto"/>
              <w:jc w:val="center"/>
              <w:rPr>
                <w:rFonts w:cs="Arial"/>
                <w:sz w:val="20"/>
                <w:szCs w:val="20"/>
              </w:rPr>
            </w:pPr>
          </w:p>
          <w:p w14:paraId="12190A84" w14:textId="7BF06500" w:rsidR="00694C5A" w:rsidRPr="00694C5A" w:rsidRDefault="00694C5A" w:rsidP="00694C5A">
            <w:pPr>
              <w:spacing w:before="0" w:after="0" w:line="240" w:lineRule="auto"/>
              <w:jc w:val="center"/>
              <w:rPr>
                <w:rFonts w:cs="Arial"/>
                <w:sz w:val="20"/>
                <w:szCs w:val="20"/>
              </w:rPr>
            </w:pPr>
            <w:r w:rsidRPr="00694C5A">
              <w:rPr>
                <w:rFonts w:cs="Arial"/>
                <w:sz w:val="20"/>
                <w:szCs w:val="20"/>
              </w:rPr>
              <w:t>We inspected all shops likely to sell manufactured solid fuels and wood to check that the correct labelling was displayed. All premises were compliant in 2024.</w:t>
            </w:r>
          </w:p>
          <w:p w14:paraId="65B52EBC" w14:textId="77777777" w:rsidR="00694C5A" w:rsidRPr="00694C5A" w:rsidRDefault="00694C5A" w:rsidP="00694C5A">
            <w:pPr>
              <w:spacing w:before="0" w:after="0" w:line="240" w:lineRule="auto"/>
              <w:jc w:val="center"/>
              <w:rPr>
                <w:rFonts w:cs="Arial"/>
                <w:sz w:val="20"/>
                <w:szCs w:val="20"/>
              </w:rPr>
            </w:pPr>
          </w:p>
          <w:p w14:paraId="40A13F32" w14:textId="6857A027" w:rsidR="00694C5A" w:rsidRPr="00694C5A" w:rsidRDefault="00694C5A" w:rsidP="00694C5A">
            <w:pPr>
              <w:spacing w:before="0" w:after="0" w:line="240" w:lineRule="auto"/>
              <w:jc w:val="center"/>
              <w:rPr>
                <w:rFonts w:cs="Arial"/>
                <w:sz w:val="20"/>
                <w:szCs w:val="20"/>
              </w:rPr>
            </w:pPr>
            <w:r w:rsidRPr="00694C5A">
              <w:rPr>
                <w:rFonts w:cs="Arial"/>
                <w:sz w:val="20"/>
                <w:szCs w:val="20"/>
              </w:rPr>
              <w:t>Our factsheet ‘Smoke Control from Food Premises’, which provides information on smoke provisions and advice to food premises on exempt appliances and authorised fuels, is also available on the City Corporation’s website and has been shared with restaurants cooking with solid fuels. Restaurants have been inspected to check that authorised fuels or exempt appliances are being used.</w:t>
            </w:r>
          </w:p>
        </w:tc>
      </w:tr>
      <w:tr w:rsidR="00694C5A" w:rsidRPr="00694C5A" w14:paraId="5942BD8E" w14:textId="77777777" w:rsidTr="00BD1C6B">
        <w:tc>
          <w:tcPr>
            <w:tcW w:w="352" w:type="pct"/>
            <w:vAlign w:val="center"/>
          </w:tcPr>
          <w:p w14:paraId="17D673AE" w14:textId="04AFE196"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57</w:t>
            </w:r>
          </w:p>
        </w:tc>
        <w:tc>
          <w:tcPr>
            <w:tcW w:w="958" w:type="pct"/>
            <w:vAlign w:val="center"/>
          </w:tcPr>
          <w:p w14:paraId="19209D46" w14:textId="6A6DEB31"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33E4FB6" w14:textId="5584A87D" w:rsidR="00694C5A" w:rsidRPr="00694C5A" w:rsidRDefault="00694C5A" w:rsidP="00694C5A">
            <w:pPr>
              <w:spacing w:before="0" w:after="0" w:line="240" w:lineRule="auto"/>
              <w:jc w:val="center"/>
              <w:rPr>
                <w:rFonts w:cs="Arial"/>
                <w:bCs/>
                <w:sz w:val="20"/>
                <w:szCs w:val="20"/>
              </w:rPr>
            </w:pPr>
            <w:r w:rsidRPr="00694C5A">
              <w:rPr>
                <w:rFonts w:cs="Arial"/>
                <w:sz w:val="20"/>
                <w:szCs w:val="20"/>
              </w:rPr>
              <w:t>Make greater use of Public Health Networks to disseminate information about air quality.</w:t>
            </w:r>
          </w:p>
        </w:tc>
        <w:tc>
          <w:tcPr>
            <w:tcW w:w="583" w:type="pct"/>
            <w:vAlign w:val="center"/>
          </w:tcPr>
          <w:p w14:paraId="5884C551" w14:textId="6E68ADB5"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7892AA36" w14:textId="09BD733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5740AAF"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We support the Mayor of London’s air pollution alerts to schools and GP practice, amplifying this message through alerts issued on X and Bluesky.</w:t>
            </w:r>
          </w:p>
          <w:p w14:paraId="2FCAC334" w14:textId="77777777" w:rsidR="00694C5A" w:rsidRPr="00694C5A" w:rsidRDefault="00694C5A" w:rsidP="00694C5A">
            <w:pPr>
              <w:spacing w:before="0" w:after="0" w:line="240" w:lineRule="auto"/>
              <w:jc w:val="center"/>
              <w:rPr>
                <w:rFonts w:cs="Arial"/>
                <w:sz w:val="20"/>
                <w:szCs w:val="20"/>
              </w:rPr>
            </w:pPr>
          </w:p>
          <w:p w14:paraId="10AF5D63"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We have created a factsheet for health professionals summarising the health impacts of air pollution and providing tools and guidance for how to minimise exposure to air pollution. It is available to download from the City Corporation website.</w:t>
            </w:r>
          </w:p>
          <w:p w14:paraId="329E5AFC" w14:textId="77777777" w:rsidR="00694C5A" w:rsidRPr="00694C5A" w:rsidRDefault="00694C5A" w:rsidP="00694C5A">
            <w:pPr>
              <w:spacing w:before="0" w:after="0" w:line="240" w:lineRule="auto"/>
              <w:jc w:val="center"/>
              <w:rPr>
                <w:rFonts w:cs="Arial"/>
                <w:sz w:val="20"/>
                <w:szCs w:val="20"/>
              </w:rPr>
            </w:pPr>
          </w:p>
          <w:p w14:paraId="00153BF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A Defra Air Quality Grant funded project was completed in 2024. This was tailored to bolster the confidence of healthcare professionals in advising patients on how to minimise exposure to air pollution and where to find further information and guidance.</w:t>
            </w:r>
          </w:p>
          <w:p w14:paraId="49AADC22" w14:textId="77777777" w:rsidR="00694C5A" w:rsidRPr="00694C5A" w:rsidRDefault="00694C5A" w:rsidP="00694C5A">
            <w:pPr>
              <w:spacing w:before="0" w:after="0" w:line="240" w:lineRule="auto"/>
              <w:jc w:val="center"/>
              <w:rPr>
                <w:rFonts w:cs="Arial"/>
                <w:sz w:val="20"/>
                <w:szCs w:val="20"/>
              </w:rPr>
            </w:pPr>
          </w:p>
          <w:p w14:paraId="2D98C823" w14:textId="6D1587E7" w:rsidR="00694C5A" w:rsidRPr="00694C5A" w:rsidRDefault="00694C5A" w:rsidP="00694C5A">
            <w:pPr>
              <w:spacing w:before="0" w:after="0" w:line="240" w:lineRule="auto"/>
              <w:jc w:val="center"/>
              <w:rPr>
                <w:rFonts w:cs="Arial"/>
                <w:sz w:val="20"/>
                <w:szCs w:val="20"/>
              </w:rPr>
            </w:pPr>
            <w:r w:rsidRPr="00694C5A">
              <w:rPr>
                <w:rFonts w:cs="Arial"/>
                <w:sz w:val="20"/>
                <w:szCs w:val="20"/>
              </w:rPr>
              <w:t>Following the completion of this project we continue to attend meetings with the wider Public Health Network</w:t>
            </w:r>
            <w:r w:rsidR="00BD1C6B">
              <w:rPr>
                <w:rFonts w:cs="Arial"/>
                <w:sz w:val="20"/>
                <w:szCs w:val="20"/>
              </w:rPr>
              <w:t xml:space="preserve"> and promote legacy work</w:t>
            </w:r>
            <w:r w:rsidRPr="00694C5A">
              <w:rPr>
                <w:rFonts w:cs="Arial"/>
                <w:sz w:val="20"/>
                <w:szCs w:val="20"/>
              </w:rPr>
              <w:t>.</w:t>
            </w:r>
          </w:p>
        </w:tc>
      </w:tr>
      <w:tr w:rsidR="00694C5A" w:rsidRPr="00694C5A" w14:paraId="474F853B" w14:textId="77777777" w:rsidTr="00BD1C6B">
        <w:tc>
          <w:tcPr>
            <w:tcW w:w="352" w:type="pct"/>
            <w:vAlign w:val="center"/>
          </w:tcPr>
          <w:p w14:paraId="17067D5F" w14:textId="15E49D61" w:rsidR="00694C5A" w:rsidRPr="00694C5A" w:rsidRDefault="00694C5A" w:rsidP="00694C5A">
            <w:pPr>
              <w:spacing w:before="0" w:after="0" w:line="240" w:lineRule="auto"/>
              <w:jc w:val="center"/>
              <w:rPr>
                <w:rFonts w:cs="Arial"/>
                <w:sz w:val="20"/>
                <w:szCs w:val="20"/>
              </w:rPr>
            </w:pPr>
            <w:r w:rsidRPr="00694C5A">
              <w:rPr>
                <w:rFonts w:cs="Arial"/>
                <w:sz w:val="20"/>
                <w:szCs w:val="20"/>
              </w:rPr>
              <w:t>58</w:t>
            </w:r>
          </w:p>
        </w:tc>
        <w:tc>
          <w:tcPr>
            <w:tcW w:w="958" w:type="pct"/>
            <w:vAlign w:val="center"/>
          </w:tcPr>
          <w:p w14:paraId="6F04729C" w14:textId="7E765F43"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18ADC75B" w14:textId="57290AC0" w:rsidR="00694C5A" w:rsidRPr="00694C5A" w:rsidRDefault="00694C5A" w:rsidP="00694C5A">
            <w:pPr>
              <w:spacing w:before="0" w:after="0" w:line="240" w:lineRule="auto"/>
              <w:jc w:val="center"/>
              <w:rPr>
                <w:rFonts w:cs="Arial"/>
                <w:bCs/>
                <w:sz w:val="20"/>
                <w:szCs w:val="20"/>
              </w:rPr>
            </w:pPr>
            <w:r w:rsidRPr="00694C5A">
              <w:rPr>
                <w:rFonts w:cs="Arial"/>
                <w:sz w:val="20"/>
                <w:szCs w:val="20"/>
              </w:rPr>
              <w:t>Assess options to improve and further develop the free CityAir Smart Phone App and continue to support and promote the AirText service.</w:t>
            </w:r>
          </w:p>
        </w:tc>
        <w:tc>
          <w:tcPr>
            <w:tcW w:w="583" w:type="pct"/>
            <w:vAlign w:val="center"/>
          </w:tcPr>
          <w:p w14:paraId="5DC5AB20" w14:textId="40DCE061"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342C5E4" w14:textId="43F92FA3"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3AE7872" w14:textId="5FA2473A"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support and promote AirTEXT.</w:t>
            </w:r>
          </w:p>
        </w:tc>
      </w:tr>
      <w:tr w:rsidR="00694C5A" w:rsidRPr="00694C5A" w14:paraId="7B7A5D99" w14:textId="77777777" w:rsidTr="00BD1C6B">
        <w:tc>
          <w:tcPr>
            <w:tcW w:w="352" w:type="pct"/>
            <w:vAlign w:val="center"/>
          </w:tcPr>
          <w:p w14:paraId="76EE873B" w14:textId="1E31830E" w:rsidR="00694C5A" w:rsidRPr="00694C5A" w:rsidRDefault="00694C5A" w:rsidP="00694C5A">
            <w:pPr>
              <w:spacing w:before="0" w:after="0" w:line="240" w:lineRule="auto"/>
              <w:jc w:val="center"/>
              <w:rPr>
                <w:rFonts w:cs="Arial"/>
                <w:sz w:val="20"/>
                <w:szCs w:val="20"/>
              </w:rPr>
            </w:pPr>
            <w:r w:rsidRPr="00694C5A">
              <w:rPr>
                <w:rFonts w:cs="Arial"/>
                <w:sz w:val="20"/>
                <w:szCs w:val="20"/>
              </w:rPr>
              <w:t>59</w:t>
            </w:r>
          </w:p>
        </w:tc>
        <w:tc>
          <w:tcPr>
            <w:tcW w:w="958" w:type="pct"/>
            <w:vAlign w:val="center"/>
          </w:tcPr>
          <w:p w14:paraId="37C6CF28" w14:textId="6C7D7159"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6105FA96" w14:textId="16BD254F" w:rsidR="00694C5A" w:rsidRPr="00694C5A" w:rsidRDefault="00694C5A" w:rsidP="00694C5A">
            <w:pPr>
              <w:spacing w:before="0" w:after="0" w:line="240" w:lineRule="auto"/>
              <w:jc w:val="center"/>
              <w:rPr>
                <w:rFonts w:cs="Arial"/>
                <w:bCs/>
                <w:sz w:val="20"/>
                <w:szCs w:val="20"/>
              </w:rPr>
            </w:pPr>
            <w:r w:rsidRPr="00694C5A">
              <w:rPr>
                <w:rFonts w:cs="Arial"/>
                <w:sz w:val="20"/>
                <w:szCs w:val="20"/>
              </w:rPr>
              <w:t>Disseminate information about air quality through various channels such as social media, the City Corporation web site, and an e-newsletter.</w:t>
            </w:r>
          </w:p>
        </w:tc>
        <w:tc>
          <w:tcPr>
            <w:tcW w:w="583" w:type="pct"/>
            <w:vAlign w:val="center"/>
          </w:tcPr>
          <w:p w14:paraId="3D6B2A27" w14:textId="7498CB2B"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33CF5F4" w14:textId="4042961D"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64B47F09" w14:textId="1E76688D" w:rsidR="00694C5A" w:rsidRPr="00694C5A" w:rsidRDefault="00694C5A" w:rsidP="00694C5A">
            <w:pPr>
              <w:spacing w:before="0" w:after="0" w:line="240" w:lineRule="auto"/>
              <w:jc w:val="center"/>
              <w:rPr>
                <w:rFonts w:cs="Arial"/>
                <w:sz w:val="20"/>
                <w:szCs w:val="20"/>
              </w:rPr>
            </w:pPr>
            <w:r w:rsidRPr="00694C5A">
              <w:rPr>
                <w:rFonts w:cs="Arial"/>
                <w:sz w:val="20"/>
                <w:szCs w:val="20"/>
              </w:rPr>
              <w:t>We continue to promote air quality messaging through our X</w:t>
            </w:r>
            <w:r w:rsidR="002F1EE7">
              <w:rPr>
                <w:rFonts w:cs="Arial"/>
                <w:sz w:val="20"/>
                <w:szCs w:val="20"/>
              </w:rPr>
              <w:t>, Bluesky</w:t>
            </w:r>
            <w:r w:rsidRPr="00694C5A">
              <w:rPr>
                <w:rFonts w:cs="Arial"/>
                <w:sz w:val="20"/>
                <w:szCs w:val="20"/>
              </w:rPr>
              <w:t xml:space="preserve"> and Linkedin accounts, monthly e-newsletters, and our website pages.</w:t>
            </w:r>
          </w:p>
        </w:tc>
      </w:tr>
      <w:tr w:rsidR="00694C5A" w:rsidRPr="00694C5A" w14:paraId="454922FD" w14:textId="77777777" w:rsidTr="00BD1C6B">
        <w:tc>
          <w:tcPr>
            <w:tcW w:w="352" w:type="pct"/>
            <w:vAlign w:val="center"/>
          </w:tcPr>
          <w:p w14:paraId="2F10944F" w14:textId="23724531" w:rsidR="00694C5A" w:rsidRPr="00694C5A" w:rsidRDefault="00694C5A" w:rsidP="00694C5A">
            <w:pPr>
              <w:spacing w:before="0" w:after="0" w:line="240" w:lineRule="auto"/>
              <w:jc w:val="center"/>
              <w:rPr>
                <w:rFonts w:cs="Arial"/>
                <w:sz w:val="20"/>
                <w:szCs w:val="20"/>
              </w:rPr>
            </w:pPr>
            <w:r w:rsidRPr="00694C5A">
              <w:rPr>
                <w:rFonts w:cs="Arial"/>
                <w:sz w:val="20"/>
                <w:szCs w:val="20"/>
              </w:rPr>
              <w:t>60</w:t>
            </w:r>
          </w:p>
        </w:tc>
        <w:tc>
          <w:tcPr>
            <w:tcW w:w="958" w:type="pct"/>
            <w:vAlign w:val="center"/>
          </w:tcPr>
          <w:p w14:paraId="2A165EBC" w14:textId="71D524F7"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373D2970" w14:textId="714CF866" w:rsidR="00694C5A" w:rsidRPr="00694C5A" w:rsidRDefault="00694C5A" w:rsidP="00694C5A">
            <w:pPr>
              <w:spacing w:before="0" w:after="0" w:line="240" w:lineRule="auto"/>
              <w:jc w:val="center"/>
              <w:rPr>
                <w:rFonts w:cs="Arial"/>
                <w:bCs/>
                <w:sz w:val="20"/>
                <w:szCs w:val="20"/>
              </w:rPr>
            </w:pPr>
            <w:r w:rsidRPr="00694C5A">
              <w:rPr>
                <w:rFonts w:cs="Arial"/>
                <w:sz w:val="20"/>
                <w:szCs w:val="20"/>
              </w:rPr>
              <w:t xml:space="preserve">Develop an action plan, in support of the Mayor of London’s air pollution forecasting service, to </w:t>
            </w:r>
            <w:r w:rsidRPr="00694C5A">
              <w:rPr>
                <w:rFonts w:cs="Arial"/>
                <w:sz w:val="20"/>
                <w:szCs w:val="20"/>
              </w:rPr>
              <w:lastRenderedPageBreak/>
              <w:t>reduce exposure on days of high and very high levels of air pollution.</w:t>
            </w:r>
          </w:p>
        </w:tc>
        <w:tc>
          <w:tcPr>
            <w:tcW w:w="583" w:type="pct"/>
            <w:vAlign w:val="center"/>
          </w:tcPr>
          <w:p w14:paraId="406B910B" w14:textId="24B719F9"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2024</w:t>
            </w:r>
          </w:p>
        </w:tc>
        <w:tc>
          <w:tcPr>
            <w:tcW w:w="766" w:type="pct"/>
            <w:vAlign w:val="center"/>
          </w:tcPr>
          <w:p w14:paraId="79A8274A" w14:textId="5585B7DE"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42F828FC" w14:textId="680CD71E"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support the dissemination of the Mayor of London air pollution forecasting system and take </w:t>
            </w:r>
            <w:r w:rsidRPr="00694C5A">
              <w:rPr>
                <w:rFonts w:cs="Arial"/>
                <w:sz w:val="20"/>
                <w:szCs w:val="20"/>
              </w:rPr>
              <w:lastRenderedPageBreak/>
              <w:t>opportunities as they arise to raise the profile of air quality.</w:t>
            </w:r>
          </w:p>
        </w:tc>
      </w:tr>
      <w:tr w:rsidR="00694C5A" w:rsidRPr="00694C5A" w14:paraId="6E8CECD5" w14:textId="77777777" w:rsidTr="00BD1C6B">
        <w:tc>
          <w:tcPr>
            <w:tcW w:w="352" w:type="pct"/>
            <w:vAlign w:val="center"/>
          </w:tcPr>
          <w:p w14:paraId="4609EDBB" w14:textId="18F81277"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61</w:t>
            </w:r>
          </w:p>
        </w:tc>
        <w:tc>
          <w:tcPr>
            <w:tcW w:w="958" w:type="pct"/>
            <w:vAlign w:val="center"/>
          </w:tcPr>
          <w:p w14:paraId="05F1E9F1" w14:textId="7FE92715"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2CA86F36" w14:textId="30E263CE" w:rsidR="00694C5A" w:rsidRPr="00694C5A" w:rsidRDefault="00694C5A" w:rsidP="00694C5A">
            <w:pPr>
              <w:spacing w:before="0" w:after="0" w:line="240" w:lineRule="auto"/>
              <w:jc w:val="center"/>
              <w:rPr>
                <w:rFonts w:cs="Arial"/>
                <w:bCs/>
                <w:sz w:val="20"/>
                <w:szCs w:val="20"/>
              </w:rPr>
            </w:pPr>
            <w:r w:rsidRPr="00694C5A">
              <w:rPr>
                <w:rFonts w:cs="Arial"/>
                <w:sz w:val="20"/>
                <w:szCs w:val="20"/>
              </w:rPr>
              <w:t>Increase awareness of air pollution amongst the City of London residential community.</w:t>
            </w:r>
          </w:p>
        </w:tc>
        <w:tc>
          <w:tcPr>
            <w:tcW w:w="583" w:type="pct"/>
            <w:vAlign w:val="center"/>
          </w:tcPr>
          <w:p w14:paraId="54BF27FC" w14:textId="1F6C27EC"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27C5551"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35C752D1"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London Boroughs of Hackney, Newham, Tower Hamlets</w:t>
            </w:r>
          </w:p>
          <w:p w14:paraId="446DBF52" w14:textId="13390425" w:rsidR="00694C5A" w:rsidRPr="00694C5A" w:rsidRDefault="00694C5A" w:rsidP="00694C5A">
            <w:pPr>
              <w:spacing w:before="0" w:after="0" w:line="240" w:lineRule="auto"/>
              <w:jc w:val="center"/>
              <w:rPr>
                <w:rFonts w:cs="Arial"/>
                <w:sz w:val="20"/>
                <w:szCs w:val="20"/>
              </w:rPr>
            </w:pPr>
            <w:r w:rsidRPr="00694C5A">
              <w:rPr>
                <w:rFonts w:cs="Arial"/>
                <w:sz w:val="20"/>
                <w:szCs w:val="20"/>
              </w:rPr>
              <w:t>Defra</w:t>
            </w:r>
          </w:p>
        </w:tc>
        <w:tc>
          <w:tcPr>
            <w:tcW w:w="1225" w:type="pct"/>
            <w:vAlign w:val="center"/>
          </w:tcPr>
          <w:p w14:paraId="38D58FE2"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The City Corporation, in collaboration with the London Boroughs of Hackney, Newham, Tower Hamlets secured funding from the Defra Air Quality Grant scheme in 2021/2022. </w:t>
            </w:r>
          </w:p>
          <w:p w14:paraId="73FDA757" w14:textId="77777777" w:rsidR="00694C5A" w:rsidRPr="00694C5A" w:rsidRDefault="00694C5A" w:rsidP="00694C5A">
            <w:pPr>
              <w:spacing w:before="0" w:after="0" w:line="240" w:lineRule="auto"/>
              <w:jc w:val="center"/>
              <w:rPr>
                <w:rFonts w:cs="Arial"/>
                <w:sz w:val="20"/>
                <w:szCs w:val="20"/>
              </w:rPr>
            </w:pPr>
          </w:p>
          <w:p w14:paraId="6509B76E"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The funding was awarded to deliver an awareness-raising project that aimed to disseminate information on air quality and methods of reducing exposure to pollution to help people better manage their health. One of the outcomes of the project was a brand-new web-based tool that helps users to better manage their health by providing information about air pollution and easy access to the latest monitoring data.</w:t>
            </w:r>
          </w:p>
          <w:p w14:paraId="40CED67F" w14:textId="77777777" w:rsidR="00694C5A" w:rsidRPr="00694C5A" w:rsidRDefault="00694C5A" w:rsidP="00694C5A">
            <w:pPr>
              <w:spacing w:before="0" w:after="0" w:line="240" w:lineRule="auto"/>
              <w:jc w:val="center"/>
              <w:rPr>
                <w:rFonts w:cs="Arial"/>
                <w:sz w:val="20"/>
                <w:szCs w:val="20"/>
              </w:rPr>
            </w:pPr>
          </w:p>
          <w:p w14:paraId="5A079051" w14:textId="69EE4D98"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Touch screens were installed at </w:t>
            </w:r>
            <w:proofErr w:type="spellStart"/>
            <w:r w:rsidRPr="00694C5A">
              <w:rPr>
                <w:rFonts w:cs="Arial"/>
                <w:sz w:val="20"/>
                <w:szCs w:val="20"/>
              </w:rPr>
              <w:t>Artizan</w:t>
            </w:r>
            <w:proofErr w:type="spellEnd"/>
            <w:r w:rsidRPr="00694C5A">
              <w:rPr>
                <w:rFonts w:cs="Arial"/>
                <w:sz w:val="20"/>
                <w:szCs w:val="20"/>
              </w:rPr>
              <w:t xml:space="preserve"> </w:t>
            </w:r>
            <w:r w:rsidR="002F1EE7">
              <w:rPr>
                <w:rFonts w:cs="Arial"/>
                <w:sz w:val="20"/>
                <w:szCs w:val="20"/>
              </w:rPr>
              <w:t>L</w:t>
            </w:r>
            <w:r w:rsidRPr="00694C5A">
              <w:rPr>
                <w:rFonts w:cs="Arial"/>
                <w:sz w:val="20"/>
                <w:szCs w:val="20"/>
              </w:rPr>
              <w:t xml:space="preserve">ibrary and Barbican Library in March 2024 to allow residents to interact and explore the webtool and help increase awareness of air pollution in the residential community. </w:t>
            </w:r>
          </w:p>
          <w:p w14:paraId="6F384685" w14:textId="77777777" w:rsidR="00694C5A" w:rsidRPr="00694C5A" w:rsidRDefault="00694C5A" w:rsidP="00694C5A">
            <w:pPr>
              <w:spacing w:before="0" w:after="0" w:line="240" w:lineRule="auto"/>
              <w:jc w:val="center"/>
              <w:rPr>
                <w:rFonts w:cs="Arial"/>
                <w:sz w:val="20"/>
                <w:szCs w:val="20"/>
              </w:rPr>
            </w:pPr>
          </w:p>
          <w:p w14:paraId="5CF64703"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To mark the end of the project, a celebration event, showcasing the projects outcome was hosted in April 2024. 85 guests attended.</w:t>
            </w:r>
          </w:p>
          <w:p w14:paraId="6F0F311A" w14:textId="77777777" w:rsidR="00694C5A" w:rsidRPr="00694C5A" w:rsidRDefault="00694C5A" w:rsidP="00694C5A">
            <w:pPr>
              <w:spacing w:before="0" w:after="0" w:line="240" w:lineRule="auto"/>
              <w:jc w:val="center"/>
              <w:rPr>
                <w:rFonts w:cs="Arial"/>
                <w:sz w:val="20"/>
                <w:szCs w:val="20"/>
              </w:rPr>
            </w:pPr>
          </w:p>
          <w:p w14:paraId="41517F49" w14:textId="5135A7F6"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Over the course of 2024, the air quality team had a presence at 23 events presenting opportunities to engage directly with residents and supply information relating to air quality. The events ranged from air quality pop-ups </w:t>
            </w:r>
            <w:r w:rsidRPr="00694C5A">
              <w:rPr>
                <w:rFonts w:cs="Arial"/>
                <w:sz w:val="20"/>
                <w:szCs w:val="20"/>
              </w:rPr>
              <w:lastRenderedPageBreak/>
              <w:t>with AQ sensors to cycle safety events and library sessions.</w:t>
            </w:r>
          </w:p>
        </w:tc>
      </w:tr>
      <w:tr w:rsidR="00694C5A" w:rsidRPr="00694C5A" w14:paraId="14561FF4" w14:textId="77777777" w:rsidTr="00BD1C6B">
        <w:tc>
          <w:tcPr>
            <w:tcW w:w="352" w:type="pct"/>
            <w:vAlign w:val="center"/>
          </w:tcPr>
          <w:p w14:paraId="7BFDFC49" w14:textId="2E8D5840"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62</w:t>
            </w:r>
          </w:p>
        </w:tc>
        <w:tc>
          <w:tcPr>
            <w:tcW w:w="958" w:type="pct"/>
            <w:vAlign w:val="center"/>
          </w:tcPr>
          <w:p w14:paraId="59C4730E" w14:textId="7F7F6065"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607EC7B6" w14:textId="781BAE53" w:rsidR="00694C5A" w:rsidRPr="00694C5A" w:rsidRDefault="00694C5A" w:rsidP="00694C5A">
            <w:pPr>
              <w:spacing w:before="0" w:after="0" w:line="240" w:lineRule="auto"/>
              <w:jc w:val="center"/>
              <w:rPr>
                <w:rFonts w:cs="Arial"/>
                <w:bCs/>
                <w:sz w:val="20"/>
                <w:szCs w:val="20"/>
              </w:rPr>
            </w:pPr>
            <w:r w:rsidRPr="00694C5A">
              <w:rPr>
                <w:rFonts w:cs="Arial"/>
                <w:sz w:val="20"/>
                <w:szCs w:val="20"/>
              </w:rPr>
              <w:t>Run events in support of National Clean Air Day.</w:t>
            </w:r>
          </w:p>
        </w:tc>
        <w:tc>
          <w:tcPr>
            <w:tcW w:w="583" w:type="pct"/>
            <w:vAlign w:val="center"/>
          </w:tcPr>
          <w:p w14:paraId="7AC072F8" w14:textId="134440A2"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44079CD7" w14:textId="05EB979E"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2BD7CBF0" w14:textId="5831C079" w:rsidR="00694C5A" w:rsidRPr="00694C5A" w:rsidRDefault="00694C5A" w:rsidP="00694C5A">
            <w:pPr>
              <w:spacing w:before="0" w:after="0" w:line="240" w:lineRule="auto"/>
              <w:jc w:val="center"/>
              <w:rPr>
                <w:rFonts w:cs="Arial"/>
                <w:sz w:val="20"/>
                <w:szCs w:val="20"/>
              </w:rPr>
            </w:pPr>
            <w:r w:rsidRPr="00694C5A">
              <w:rPr>
                <w:rFonts w:cs="Arial"/>
                <w:sz w:val="20"/>
                <w:szCs w:val="20"/>
              </w:rPr>
              <w:t>Pop-up events:</w:t>
            </w:r>
            <w:r w:rsidR="002F1EE7">
              <w:rPr>
                <w:rFonts w:cs="Arial"/>
                <w:sz w:val="20"/>
                <w:szCs w:val="20"/>
              </w:rPr>
              <w:t xml:space="preserve"> </w:t>
            </w:r>
            <w:r w:rsidRPr="00694C5A">
              <w:rPr>
                <w:rFonts w:cs="Arial"/>
                <w:sz w:val="20"/>
                <w:szCs w:val="20"/>
              </w:rPr>
              <w:t>57 people attended</w:t>
            </w:r>
            <w:r w:rsidR="002F1EE7">
              <w:rPr>
                <w:rFonts w:cs="Arial"/>
                <w:sz w:val="20"/>
                <w:szCs w:val="20"/>
              </w:rPr>
              <w:t>.</w:t>
            </w:r>
          </w:p>
          <w:p w14:paraId="10B78637" w14:textId="77777777" w:rsidR="00694C5A" w:rsidRPr="00694C5A" w:rsidRDefault="00694C5A" w:rsidP="00694C5A">
            <w:pPr>
              <w:spacing w:before="0" w:after="0" w:line="240" w:lineRule="auto"/>
              <w:jc w:val="center"/>
              <w:rPr>
                <w:rFonts w:cs="Arial"/>
                <w:sz w:val="20"/>
                <w:szCs w:val="20"/>
              </w:rPr>
            </w:pPr>
          </w:p>
          <w:p w14:paraId="6BA49F27" w14:textId="4A897B3E"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 Engaged with 90 school children during an assembly</w:t>
            </w:r>
            <w:r w:rsidR="002F1EE7">
              <w:rPr>
                <w:rFonts w:cs="Arial"/>
                <w:sz w:val="20"/>
                <w:szCs w:val="20"/>
              </w:rPr>
              <w:t>.</w:t>
            </w:r>
          </w:p>
          <w:p w14:paraId="257A9DB2" w14:textId="77777777" w:rsidR="00694C5A" w:rsidRPr="00694C5A" w:rsidRDefault="00694C5A" w:rsidP="00694C5A">
            <w:pPr>
              <w:spacing w:before="0" w:after="0" w:line="240" w:lineRule="auto"/>
              <w:jc w:val="center"/>
              <w:rPr>
                <w:rFonts w:cs="Arial"/>
                <w:sz w:val="20"/>
                <w:szCs w:val="20"/>
              </w:rPr>
            </w:pPr>
          </w:p>
          <w:p w14:paraId="6C007952" w14:textId="1749E426" w:rsidR="00694C5A" w:rsidRDefault="00694C5A" w:rsidP="00694C5A">
            <w:pPr>
              <w:spacing w:before="0" w:after="0" w:line="240" w:lineRule="auto"/>
              <w:jc w:val="center"/>
              <w:rPr>
                <w:rFonts w:cs="Arial"/>
                <w:sz w:val="20"/>
                <w:szCs w:val="20"/>
              </w:rPr>
            </w:pPr>
            <w:r w:rsidRPr="00694C5A">
              <w:rPr>
                <w:rFonts w:cs="Arial"/>
                <w:sz w:val="20"/>
                <w:szCs w:val="20"/>
              </w:rPr>
              <w:t>Over 60 pieces of air-aware merchandise promoting air-aware were giv</w:t>
            </w:r>
            <w:r w:rsidR="00D92759">
              <w:rPr>
                <w:rFonts w:cs="Arial"/>
                <w:sz w:val="20"/>
                <w:szCs w:val="20"/>
              </w:rPr>
              <w:t>en</w:t>
            </w:r>
            <w:r w:rsidRPr="00694C5A">
              <w:rPr>
                <w:rFonts w:cs="Arial"/>
                <w:sz w:val="20"/>
                <w:szCs w:val="20"/>
              </w:rPr>
              <w:t xml:space="preserve"> out</w:t>
            </w:r>
            <w:r w:rsidR="002F1EE7">
              <w:rPr>
                <w:rFonts w:cs="Arial"/>
                <w:sz w:val="20"/>
                <w:szCs w:val="20"/>
              </w:rPr>
              <w:t>.</w:t>
            </w:r>
          </w:p>
          <w:p w14:paraId="70509954" w14:textId="77777777" w:rsidR="00D92759" w:rsidRDefault="00D92759" w:rsidP="00694C5A">
            <w:pPr>
              <w:spacing w:before="0" w:after="0" w:line="240" w:lineRule="auto"/>
              <w:jc w:val="center"/>
              <w:rPr>
                <w:rFonts w:cs="Arial"/>
                <w:sz w:val="20"/>
                <w:szCs w:val="20"/>
              </w:rPr>
            </w:pPr>
          </w:p>
          <w:p w14:paraId="7DD7CD8E" w14:textId="08C24B7E" w:rsidR="00D92759" w:rsidRPr="00694C5A" w:rsidRDefault="00D92759" w:rsidP="00694C5A">
            <w:pPr>
              <w:spacing w:before="0" w:after="0" w:line="240" w:lineRule="auto"/>
              <w:jc w:val="center"/>
              <w:rPr>
                <w:rFonts w:cs="Arial"/>
                <w:sz w:val="20"/>
                <w:szCs w:val="20"/>
              </w:rPr>
            </w:pPr>
            <w:r>
              <w:rPr>
                <w:rFonts w:cs="Arial"/>
                <w:sz w:val="20"/>
                <w:szCs w:val="20"/>
              </w:rPr>
              <w:t xml:space="preserve">Air quality stall </w:t>
            </w:r>
            <w:r w:rsidR="00114903">
              <w:rPr>
                <w:rFonts w:cs="Arial"/>
                <w:sz w:val="20"/>
                <w:szCs w:val="20"/>
              </w:rPr>
              <w:t xml:space="preserve">hosted </w:t>
            </w:r>
            <w:r>
              <w:rPr>
                <w:rFonts w:cs="Arial"/>
                <w:sz w:val="20"/>
                <w:szCs w:val="20"/>
              </w:rPr>
              <w:t>at school Summer Fayre</w:t>
            </w:r>
            <w:r w:rsidR="002F1EE7">
              <w:rPr>
                <w:rFonts w:cs="Arial"/>
                <w:sz w:val="20"/>
                <w:szCs w:val="20"/>
              </w:rPr>
              <w:t>.</w:t>
            </w:r>
          </w:p>
          <w:p w14:paraId="693B3FD0" w14:textId="77777777" w:rsidR="00694C5A" w:rsidRPr="00694C5A" w:rsidRDefault="00694C5A" w:rsidP="00694C5A">
            <w:pPr>
              <w:spacing w:before="0" w:after="0" w:line="240" w:lineRule="auto"/>
              <w:jc w:val="center"/>
              <w:rPr>
                <w:rFonts w:cs="Arial"/>
                <w:sz w:val="20"/>
                <w:szCs w:val="20"/>
              </w:rPr>
            </w:pPr>
          </w:p>
          <w:p w14:paraId="210C06AD" w14:textId="20D6D167"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 Over 50 air quality resources were given out</w:t>
            </w:r>
            <w:r w:rsidR="002F1EE7">
              <w:rPr>
                <w:rFonts w:cs="Arial"/>
                <w:sz w:val="20"/>
                <w:szCs w:val="20"/>
              </w:rPr>
              <w:t>.</w:t>
            </w:r>
          </w:p>
          <w:p w14:paraId="6568D4D7" w14:textId="77777777" w:rsidR="00694C5A" w:rsidRPr="00694C5A" w:rsidRDefault="00694C5A" w:rsidP="00694C5A">
            <w:pPr>
              <w:spacing w:before="0" w:after="0" w:line="240" w:lineRule="auto"/>
              <w:jc w:val="center"/>
              <w:rPr>
                <w:rFonts w:cs="Arial"/>
                <w:sz w:val="20"/>
                <w:szCs w:val="20"/>
              </w:rPr>
            </w:pPr>
          </w:p>
          <w:p w14:paraId="7318AA9C" w14:textId="5E4CCF87" w:rsidR="00694C5A" w:rsidRPr="00694C5A" w:rsidRDefault="00694C5A" w:rsidP="00694C5A">
            <w:pPr>
              <w:spacing w:before="0" w:after="0" w:line="240" w:lineRule="auto"/>
              <w:jc w:val="center"/>
              <w:rPr>
                <w:rFonts w:cs="Arial"/>
                <w:sz w:val="20"/>
                <w:szCs w:val="20"/>
              </w:rPr>
            </w:pPr>
            <w:r w:rsidRPr="00694C5A">
              <w:rPr>
                <w:rFonts w:cs="Arial"/>
                <w:sz w:val="20"/>
                <w:szCs w:val="20"/>
              </w:rPr>
              <w:t>The air quality team networked with health care practitioners and promoted the online resources available for clinicians to enhance their knowledge on air quality.</w:t>
            </w:r>
          </w:p>
        </w:tc>
      </w:tr>
      <w:tr w:rsidR="00694C5A" w:rsidRPr="00694C5A" w14:paraId="67248D8E" w14:textId="77777777" w:rsidTr="00BD1C6B">
        <w:tc>
          <w:tcPr>
            <w:tcW w:w="352" w:type="pct"/>
            <w:vAlign w:val="center"/>
          </w:tcPr>
          <w:p w14:paraId="7DAD220E" w14:textId="54A1F807" w:rsidR="00694C5A" w:rsidRPr="00694C5A" w:rsidRDefault="00694C5A" w:rsidP="00694C5A">
            <w:pPr>
              <w:spacing w:before="0" w:after="0" w:line="240" w:lineRule="auto"/>
              <w:jc w:val="center"/>
              <w:rPr>
                <w:rFonts w:cs="Arial"/>
                <w:sz w:val="20"/>
                <w:szCs w:val="20"/>
              </w:rPr>
            </w:pPr>
            <w:r w:rsidRPr="00694C5A">
              <w:rPr>
                <w:rFonts w:cs="Arial"/>
                <w:sz w:val="20"/>
                <w:szCs w:val="20"/>
              </w:rPr>
              <w:t>63</w:t>
            </w:r>
          </w:p>
        </w:tc>
        <w:tc>
          <w:tcPr>
            <w:tcW w:w="958" w:type="pct"/>
            <w:vAlign w:val="center"/>
          </w:tcPr>
          <w:p w14:paraId="7600687F" w14:textId="64B50FC3"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08B5C242" w14:textId="4273B35E" w:rsidR="00694C5A" w:rsidRPr="00694C5A" w:rsidRDefault="00694C5A" w:rsidP="00694C5A">
            <w:pPr>
              <w:spacing w:before="0" w:after="0" w:line="240" w:lineRule="auto"/>
              <w:jc w:val="center"/>
              <w:rPr>
                <w:rFonts w:cs="Arial"/>
                <w:bCs/>
                <w:sz w:val="20"/>
                <w:szCs w:val="20"/>
              </w:rPr>
            </w:pPr>
            <w:r w:rsidRPr="00694C5A">
              <w:rPr>
                <w:rFonts w:cs="Arial"/>
                <w:sz w:val="20"/>
                <w:szCs w:val="20"/>
              </w:rPr>
              <w:t>Develop plans for improving air quality and reducing the exposure to pollution of children who attend schools and nurseries in the City of London.</w:t>
            </w:r>
          </w:p>
        </w:tc>
        <w:tc>
          <w:tcPr>
            <w:tcW w:w="583" w:type="pct"/>
            <w:vAlign w:val="center"/>
          </w:tcPr>
          <w:p w14:paraId="3FEA03AA" w14:textId="3C704DA9"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0F9B789D" w14:textId="3A244551"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5A6EC912" w14:textId="75E18D61" w:rsidR="00694C5A" w:rsidRPr="00694C5A" w:rsidRDefault="00694C5A" w:rsidP="00694C5A">
            <w:pPr>
              <w:spacing w:before="0" w:after="0" w:line="240" w:lineRule="auto"/>
              <w:jc w:val="center"/>
              <w:rPr>
                <w:rFonts w:cs="Arial"/>
                <w:sz w:val="20"/>
                <w:szCs w:val="20"/>
              </w:rPr>
            </w:pPr>
            <w:r w:rsidRPr="00694C5A">
              <w:rPr>
                <w:rFonts w:cs="Arial"/>
                <w:sz w:val="20"/>
                <w:szCs w:val="20"/>
              </w:rPr>
              <w:t>Monitoring reports are produced annually for each school and nursery based on monitoring data from the sites or at nearby comparable locations.  These reports are provided to the respective schools and nurseries.</w:t>
            </w:r>
          </w:p>
        </w:tc>
      </w:tr>
      <w:tr w:rsidR="00694C5A" w:rsidRPr="00694C5A" w14:paraId="7329461E" w14:textId="77777777" w:rsidTr="00BD1C6B">
        <w:tc>
          <w:tcPr>
            <w:tcW w:w="352" w:type="pct"/>
            <w:vAlign w:val="center"/>
          </w:tcPr>
          <w:p w14:paraId="5769BD37" w14:textId="112AA946" w:rsidR="00694C5A" w:rsidRPr="00694C5A" w:rsidRDefault="00694C5A" w:rsidP="00694C5A">
            <w:pPr>
              <w:spacing w:before="0" w:after="0" w:line="240" w:lineRule="auto"/>
              <w:jc w:val="center"/>
              <w:rPr>
                <w:rFonts w:cs="Arial"/>
                <w:sz w:val="20"/>
                <w:szCs w:val="20"/>
              </w:rPr>
            </w:pPr>
            <w:r w:rsidRPr="00694C5A">
              <w:rPr>
                <w:rFonts w:cs="Arial"/>
                <w:sz w:val="20"/>
                <w:szCs w:val="20"/>
              </w:rPr>
              <w:t>64</w:t>
            </w:r>
          </w:p>
        </w:tc>
        <w:tc>
          <w:tcPr>
            <w:tcW w:w="958" w:type="pct"/>
            <w:vAlign w:val="center"/>
          </w:tcPr>
          <w:p w14:paraId="0E8CC9AA" w14:textId="2CAC9874"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4A213AB3" w14:textId="4663C2AD"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support Barts Health NHS and other health care facilities to reduce their own impact on local air pollution and assist vulnerable patients in reducing their exposure to pollution.</w:t>
            </w:r>
          </w:p>
        </w:tc>
        <w:tc>
          <w:tcPr>
            <w:tcW w:w="583" w:type="pct"/>
            <w:vAlign w:val="center"/>
          </w:tcPr>
          <w:p w14:paraId="77D5CADA" w14:textId="3B6018D2"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5058F60C"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p w14:paraId="7FE41534" w14:textId="77777777" w:rsidR="00694C5A" w:rsidRPr="00694C5A" w:rsidRDefault="00694C5A" w:rsidP="00694C5A">
            <w:pPr>
              <w:spacing w:before="0" w:after="0" w:line="240" w:lineRule="auto"/>
              <w:jc w:val="center"/>
              <w:rPr>
                <w:rFonts w:cs="Arial"/>
                <w:sz w:val="20"/>
                <w:szCs w:val="20"/>
              </w:rPr>
            </w:pPr>
            <w:r w:rsidRPr="00694C5A">
              <w:rPr>
                <w:rFonts w:cs="Arial"/>
                <w:sz w:val="20"/>
                <w:szCs w:val="20"/>
              </w:rPr>
              <w:t>London Boroughs of Hackney, Newham, Tower Hamlets</w:t>
            </w:r>
          </w:p>
          <w:p w14:paraId="5FD407A0" w14:textId="6C0E6CD7" w:rsidR="00694C5A" w:rsidRPr="00694C5A" w:rsidRDefault="00694C5A" w:rsidP="00694C5A">
            <w:pPr>
              <w:spacing w:before="0" w:after="0" w:line="240" w:lineRule="auto"/>
              <w:jc w:val="center"/>
              <w:rPr>
                <w:rFonts w:cs="Arial"/>
                <w:sz w:val="20"/>
                <w:szCs w:val="20"/>
              </w:rPr>
            </w:pPr>
            <w:r w:rsidRPr="00694C5A">
              <w:rPr>
                <w:rFonts w:cs="Arial"/>
                <w:sz w:val="20"/>
                <w:szCs w:val="20"/>
              </w:rPr>
              <w:t>Defra</w:t>
            </w:r>
          </w:p>
        </w:tc>
        <w:tc>
          <w:tcPr>
            <w:tcW w:w="1225" w:type="pct"/>
            <w:vAlign w:val="center"/>
          </w:tcPr>
          <w:p w14:paraId="480C07B7" w14:textId="199AEE83" w:rsidR="00694C5A" w:rsidRPr="00694C5A" w:rsidRDefault="00694C5A" w:rsidP="00694C5A">
            <w:pPr>
              <w:spacing w:before="0" w:after="0" w:line="240" w:lineRule="auto"/>
              <w:jc w:val="center"/>
              <w:rPr>
                <w:rFonts w:cs="Arial"/>
                <w:sz w:val="20"/>
                <w:szCs w:val="20"/>
              </w:rPr>
            </w:pPr>
            <w:r w:rsidRPr="00694C5A">
              <w:rPr>
                <w:rFonts w:cs="Arial"/>
                <w:sz w:val="20"/>
                <w:szCs w:val="20"/>
              </w:rPr>
              <w:t xml:space="preserve">We obtained joint funding with the London Boroughs of Hackney, Tower Hamlets, and Newham to improve messaging around air quality for communities. The project focused on training healthcare professionals and creating patient resources, creating a community-based app, Air Quality Champions, and providing training to </w:t>
            </w:r>
            <w:r w:rsidRPr="00694C5A">
              <w:rPr>
                <w:rFonts w:cs="Arial"/>
                <w:sz w:val="20"/>
                <w:szCs w:val="20"/>
              </w:rPr>
              <w:lastRenderedPageBreak/>
              <w:t>Health Practitioners on air pollution. This project completed in 2024.</w:t>
            </w:r>
          </w:p>
          <w:p w14:paraId="1090D43F" w14:textId="77777777" w:rsidR="00694C5A" w:rsidRPr="00694C5A" w:rsidRDefault="00694C5A" w:rsidP="00694C5A">
            <w:pPr>
              <w:spacing w:before="0" w:after="0" w:line="240" w:lineRule="auto"/>
              <w:jc w:val="center"/>
              <w:rPr>
                <w:rFonts w:cs="Arial"/>
                <w:sz w:val="20"/>
                <w:szCs w:val="20"/>
              </w:rPr>
            </w:pPr>
          </w:p>
          <w:p w14:paraId="64357DD5" w14:textId="1F2B236B" w:rsidR="00694C5A" w:rsidRPr="00694C5A" w:rsidRDefault="00694C5A" w:rsidP="00694C5A">
            <w:pPr>
              <w:spacing w:before="0" w:after="0" w:line="240" w:lineRule="auto"/>
              <w:jc w:val="center"/>
              <w:rPr>
                <w:rFonts w:cs="Arial"/>
                <w:sz w:val="20"/>
                <w:szCs w:val="20"/>
              </w:rPr>
            </w:pPr>
            <w:r w:rsidRPr="00694C5A">
              <w:rPr>
                <w:rFonts w:cs="Arial"/>
                <w:sz w:val="20"/>
                <w:szCs w:val="20"/>
              </w:rPr>
              <w:t>As part of the wider project, the City of London Corporation led on a pilot project for pharmacists to have a face-to-face quality conversation with children and their families, around asthma care and the impacts of air pollution on their health, and what simple steps they can take to help reduce their exposure. By May 2025, 625 conversations had taken place.</w:t>
            </w:r>
          </w:p>
        </w:tc>
      </w:tr>
      <w:tr w:rsidR="00694C5A" w:rsidRPr="00694C5A" w14:paraId="344E2157" w14:textId="77777777" w:rsidTr="00BD1C6B">
        <w:tc>
          <w:tcPr>
            <w:tcW w:w="352" w:type="pct"/>
            <w:vAlign w:val="center"/>
          </w:tcPr>
          <w:p w14:paraId="6682FD60" w14:textId="7461728E" w:rsidR="00694C5A" w:rsidRPr="00694C5A" w:rsidRDefault="00694C5A" w:rsidP="00694C5A">
            <w:pPr>
              <w:spacing w:before="0" w:after="0" w:line="240" w:lineRule="auto"/>
              <w:jc w:val="center"/>
              <w:rPr>
                <w:rFonts w:cs="Arial"/>
                <w:sz w:val="20"/>
                <w:szCs w:val="20"/>
              </w:rPr>
            </w:pPr>
            <w:r w:rsidRPr="00694C5A">
              <w:rPr>
                <w:rFonts w:cs="Arial"/>
                <w:sz w:val="20"/>
                <w:szCs w:val="20"/>
              </w:rPr>
              <w:lastRenderedPageBreak/>
              <w:t>65</w:t>
            </w:r>
          </w:p>
        </w:tc>
        <w:tc>
          <w:tcPr>
            <w:tcW w:w="958" w:type="pct"/>
            <w:vAlign w:val="center"/>
          </w:tcPr>
          <w:p w14:paraId="4A3F2F4E" w14:textId="59749850" w:rsidR="00694C5A" w:rsidRPr="00694C5A" w:rsidRDefault="00694C5A" w:rsidP="00694C5A">
            <w:pPr>
              <w:spacing w:before="0" w:after="0" w:line="240" w:lineRule="auto"/>
              <w:jc w:val="center"/>
              <w:rPr>
                <w:rFonts w:cs="Arial"/>
                <w:bCs/>
                <w:sz w:val="20"/>
                <w:szCs w:val="20"/>
              </w:rPr>
            </w:pPr>
            <w:r w:rsidRPr="00694C5A">
              <w:rPr>
                <w:rFonts w:cs="Arial"/>
                <w:sz w:val="20"/>
                <w:szCs w:val="20"/>
              </w:rPr>
              <w:t>Public health and awareness raising</w:t>
            </w:r>
          </w:p>
        </w:tc>
        <w:tc>
          <w:tcPr>
            <w:tcW w:w="1117" w:type="pct"/>
            <w:vAlign w:val="center"/>
          </w:tcPr>
          <w:p w14:paraId="75069E98" w14:textId="7C302E53" w:rsidR="00694C5A" w:rsidRPr="00694C5A" w:rsidRDefault="00694C5A" w:rsidP="00694C5A">
            <w:pPr>
              <w:spacing w:before="0" w:after="0" w:line="240" w:lineRule="auto"/>
              <w:jc w:val="center"/>
              <w:rPr>
                <w:rFonts w:cs="Arial"/>
                <w:bCs/>
                <w:sz w:val="20"/>
                <w:szCs w:val="20"/>
              </w:rPr>
            </w:pPr>
            <w:r w:rsidRPr="00694C5A">
              <w:rPr>
                <w:rFonts w:cs="Arial"/>
                <w:sz w:val="20"/>
                <w:szCs w:val="20"/>
              </w:rPr>
              <w:t>Continue to work with businesses to raise awareness of air pollution amongst workers.</w:t>
            </w:r>
          </w:p>
        </w:tc>
        <w:tc>
          <w:tcPr>
            <w:tcW w:w="583" w:type="pct"/>
            <w:vAlign w:val="center"/>
          </w:tcPr>
          <w:p w14:paraId="19FF3691" w14:textId="70A5149E" w:rsidR="00694C5A" w:rsidRPr="00694C5A" w:rsidRDefault="00694C5A" w:rsidP="00694C5A">
            <w:pPr>
              <w:spacing w:before="0" w:after="0" w:line="240" w:lineRule="auto"/>
              <w:jc w:val="center"/>
              <w:rPr>
                <w:rFonts w:cs="Arial"/>
                <w:sz w:val="20"/>
                <w:szCs w:val="20"/>
              </w:rPr>
            </w:pPr>
            <w:r w:rsidRPr="00694C5A">
              <w:rPr>
                <w:rFonts w:cs="Arial"/>
                <w:sz w:val="20"/>
                <w:szCs w:val="20"/>
              </w:rPr>
              <w:t>2024</w:t>
            </w:r>
          </w:p>
        </w:tc>
        <w:tc>
          <w:tcPr>
            <w:tcW w:w="766" w:type="pct"/>
            <w:vAlign w:val="center"/>
          </w:tcPr>
          <w:p w14:paraId="6EDD0A33" w14:textId="0F440DFA" w:rsidR="00694C5A" w:rsidRPr="00694C5A" w:rsidRDefault="00694C5A" w:rsidP="00694C5A">
            <w:pPr>
              <w:spacing w:before="0" w:after="0" w:line="240" w:lineRule="auto"/>
              <w:jc w:val="center"/>
              <w:rPr>
                <w:rFonts w:cs="Arial"/>
                <w:sz w:val="20"/>
                <w:szCs w:val="20"/>
              </w:rPr>
            </w:pPr>
            <w:r w:rsidRPr="00694C5A">
              <w:rPr>
                <w:rFonts w:cs="Arial"/>
                <w:sz w:val="20"/>
                <w:szCs w:val="20"/>
              </w:rPr>
              <w:t>City of London Corporation</w:t>
            </w:r>
          </w:p>
        </w:tc>
        <w:tc>
          <w:tcPr>
            <w:tcW w:w="1225" w:type="pct"/>
            <w:vAlign w:val="center"/>
          </w:tcPr>
          <w:p w14:paraId="30DD4934" w14:textId="57E9341D" w:rsidR="00694C5A" w:rsidRPr="00694C5A" w:rsidRDefault="00694C5A" w:rsidP="00694C5A">
            <w:pPr>
              <w:spacing w:before="0" w:after="0" w:line="240" w:lineRule="auto"/>
              <w:jc w:val="center"/>
              <w:rPr>
                <w:rFonts w:cs="Arial"/>
                <w:sz w:val="20"/>
                <w:szCs w:val="20"/>
              </w:rPr>
            </w:pPr>
            <w:r w:rsidRPr="00694C5A">
              <w:rPr>
                <w:rFonts w:cs="Arial"/>
                <w:sz w:val="20"/>
                <w:szCs w:val="20"/>
              </w:rPr>
              <w:t>The City Corporation runs an annual Clean City Award Scheme for City businesses. The winner of the Air Quality and Climate Action Award for 2024 was the Leadenhall Building. This achievement reflects ongoing efforts to reduce emissions, improve air quality, and promote responsible practices throughout the building’s operations. Heart of the City continues to promote air quality resources for businesses and work continues with the City Business Improvement Districts.</w:t>
            </w:r>
          </w:p>
        </w:tc>
      </w:tr>
    </w:tbl>
    <w:p w14:paraId="09F205C1" w14:textId="77777777" w:rsidR="00F10F24" w:rsidRDefault="00F10F24" w:rsidP="004C08ED">
      <w:pPr>
        <w:spacing w:after="0" w:line="240" w:lineRule="auto"/>
        <w:rPr>
          <w:rFonts w:eastAsia="Times New Roman" w:cs="Arial"/>
          <w:b/>
          <w:color w:val="000000"/>
          <w:kern w:val="28"/>
        </w:rPr>
      </w:pPr>
    </w:p>
    <w:p w14:paraId="2B271D2E" w14:textId="77777777" w:rsidR="00F10F24" w:rsidRPr="00C17B38" w:rsidRDefault="00F10F24" w:rsidP="004C08ED">
      <w:pPr>
        <w:spacing w:after="0" w:line="240" w:lineRule="auto"/>
        <w:rPr>
          <w:rFonts w:eastAsia="Times New Roman" w:cs="Arial"/>
          <w:b/>
          <w:color w:val="000000"/>
          <w:kern w:val="28"/>
        </w:rPr>
        <w:sectPr w:rsidR="00F10F24" w:rsidRPr="00C17B38" w:rsidSect="00F10F24">
          <w:pgSz w:w="16838" w:h="11906" w:orient="landscape"/>
          <w:pgMar w:top="720" w:right="720" w:bottom="720" w:left="720" w:header="708" w:footer="708" w:gutter="0"/>
          <w:cols w:space="708"/>
          <w:docGrid w:linePitch="360"/>
        </w:sectPr>
      </w:pPr>
    </w:p>
    <w:p w14:paraId="1C904E74" w14:textId="2579F055" w:rsidR="00C77989" w:rsidRPr="00C17B38" w:rsidRDefault="004C08ED" w:rsidP="003A4DEF">
      <w:pPr>
        <w:pStyle w:val="Heading1"/>
        <w:ind w:hanging="720"/>
      </w:pPr>
      <w:bookmarkStart w:id="61" w:name="_Toc199405575"/>
      <w:r w:rsidRPr="00C17B38">
        <w:lastRenderedPageBreak/>
        <w:t>Planning Update and Other New Sources of Emissions</w:t>
      </w:r>
      <w:bookmarkEnd w:id="61"/>
    </w:p>
    <w:p w14:paraId="0C2E5FC6" w14:textId="391B184E" w:rsidR="00A84950" w:rsidRPr="00C17B38" w:rsidRDefault="003F35A9" w:rsidP="00A84950">
      <w:pPr>
        <w:pStyle w:val="Tablecaption"/>
        <w:ind w:left="0" w:firstLine="0"/>
        <w:rPr>
          <w:rFonts w:cs="Arial"/>
        </w:rPr>
      </w:pPr>
      <w:bookmarkStart w:id="62" w:name="_Toc436914883"/>
      <w:bookmarkStart w:id="63" w:name="_Toc160609823"/>
      <w:bookmarkStart w:id="64" w:name="_Toc199405608"/>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U</w:t>
      </w:r>
      <w:r w:rsidRPr="00DC5D6B">
        <w:rPr>
          <w:bCs/>
          <w:color w:val="auto"/>
          <w:szCs w:val="24"/>
        </w:rPr>
        <w:fldChar w:fldCharType="end"/>
      </w:r>
      <w:r w:rsidRPr="00DC5D6B">
        <w:rPr>
          <w:bCs/>
          <w:color w:val="auto"/>
          <w:szCs w:val="24"/>
        </w:rPr>
        <w:t xml:space="preserve">. </w:t>
      </w:r>
      <w:r w:rsidR="00A84950" w:rsidRPr="005A4053">
        <w:rPr>
          <w:rFonts w:cs="Arial"/>
          <w:color w:val="auto"/>
        </w:rPr>
        <w:t xml:space="preserve">Planning requirements met by planning applications in </w:t>
      </w:r>
      <w:r w:rsidR="005A4053" w:rsidRPr="005A4053">
        <w:rPr>
          <w:rFonts w:cs="Arial"/>
          <w:color w:val="auto"/>
        </w:rPr>
        <w:t>the City of London</w:t>
      </w:r>
      <w:r w:rsidR="00A84950" w:rsidRPr="005A4053">
        <w:rPr>
          <w:rFonts w:cs="Arial"/>
          <w:color w:val="auto"/>
        </w:rPr>
        <w:t xml:space="preserve"> in </w:t>
      </w:r>
      <w:bookmarkEnd w:id="62"/>
      <w:r w:rsidR="001A41ED" w:rsidRPr="005A4053">
        <w:rPr>
          <w:rFonts w:cs="Arial"/>
          <w:color w:val="auto"/>
        </w:rPr>
        <w:t>202</w:t>
      </w:r>
      <w:r w:rsidR="00325722" w:rsidRPr="005A4053">
        <w:rPr>
          <w:rFonts w:cs="Arial"/>
          <w:color w:val="auto"/>
        </w:rPr>
        <w:t>4</w:t>
      </w:r>
      <w:bookmarkEnd w:id="63"/>
      <w:r w:rsidR="00CA0AC6">
        <w:rPr>
          <w:rFonts w:cs="Arial"/>
          <w:color w:val="auto"/>
        </w:rPr>
        <w:t>*</w:t>
      </w:r>
      <w:bookmarkEnd w:id="64"/>
    </w:p>
    <w:tbl>
      <w:tblPr>
        <w:tblStyle w:val="TableGrid"/>
        <w:tblW w:w="0" w:type="auto"/>
        <w:tblLook w:val="04A0" w:firstRow="1" w:lastRow="0" w:firstColumn="1" w:lastColumn="0" w:noHBand="0" w:noVBand="1"/>
      </w:tblPr>
      <w:tblGrid>
        <w:gridCol w:w="6232"/>
        <w:gridCol w:w="2784"/>
      </w:tblGrid>
      <w:tr w:rsidR="00A84950" w:rsidRPr="00C77989" w14:paraId="11C549A5" w14:textId="77777777" w:rsidTr="005F7733">
        <w:trPr>
          <w:tblHeader/>
        </w:trPr>
        <w:tc>
          <w:tcPr>
            <w:tcW w:w="6232" w:type="dxa"/>
            <w:vAlign w:val="center"/>
          </w:tcPr>
          <w:p w14:paraId="6A1CDD3C" w14:textId="77777777" w:rsidR="00A84950" w:rsidRPr="00C77989" w:rsidRDefault="00A84950" w:rsidP="00C77989">
            <w:pPr>
              <w:spacing w:before="240" w:line="240" w:lineRule="auto"/>
              <w:jc w:val="center"/>
              <w:rPr>
                <w:rFonts w:cs="Arial"/>
                <w:b/>
                <w:sz w:val="20"/>
                <w:szCs w:val="20"/>
              </w:rPr>
            </w:pPr>
            <w:r w:rsidRPr="00C77989">
              <w:rPr>
                <w:rFonts w:cs="Arial"/>
                <w:b/>
                <w:sz w:val="20"/>
                <w:szCs w:val="20"/>
              </w:rPr>
              <w:t>Condition</w:t>
            </w:r>
          </w:p>
        </w:tc>
        <w:tc>
          <w:tcPr>
            <w:tcW w:w="2784" w:type="dxa"/>
            <w:vAlign w:val="center"/>
          </w:tcPr>
          <w:p w14:paraId="34468E13" w14:textId="6A6A147E" w:rsidR="00A84950" w:rsidRPr="00C77989" w:rsidRDefault="00A84950" w:rsidP="005A4053">
            <w:pPr>
              <w:spacing w:before="240" w:line="240" w:lineRule="auto"/>
              <w:jc w:val="center"/>
              <w:rPr>
                <w:rFonts w:cs="Arial"/>
                <w:b/>
                <w:iCs/>
                <w:sz w:val="20"/>
                <w:szCs w:val="20"/>
              </w:rPr>
            </w:pPr>
            <w:r w:rsidRPr="00C77989">
              <w:rPr>
                <w:rFonts w:cs="Arial"/>
                <w:b/>
                <w:sz w:val="20"/>
                <w:szCs w:val="20"/>
              </w:rPr>
              <w:t>Number</w:t>
            </w:r>
          </w:p>
        </w:tc>
      </w:tr>
      <w:tr w:rsidR="00A84950" w:rsidRPr="00C77989" w14:paraId="5409D9BE" w14:textId="77777777" w:rsidTr="0025561B">
        <w:tc>
          <w:tcPr>
            <w:tcW w:w="6232" w:type="dxa"/>
          </w:tcPr>
          <w:p w14:paraId="58A6F124" w14:textId="41DAC9FA"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planning applications </w:t>
            </w:r>
            <w:r w:rsidR="00B0409D" w:rsidRPr="00C77989">
              <w:rPr>
                <w:rFonts w:cs="Arial"/>
                <w:sz w:val="20"/>
                <w:szCs w:val="20"/>
              </w:rPr>
              <w:t xml:space="preserve">where an air quality impact assessment was </w:t>
            </w:r>
            <w:r w:rsidRPr="00C77989">
              <w:rPr>
                <w:rFonts w:cs="Arial"/>
                <w:sz w:val="20"/>
                <w:szCs w:val="20"/>
              </w:rPr>
              <w:t>reviewed for air quality impacts</w:t>
            </w:r>
          </w:p>
        </w:tc>
        <w:tc>
          <w:tcPr>
            <w:tcW w:w="2784" w:type="dxa"/>
            <w:vAlign w:val="center"/>
          </w:tcPr>
          <w:p w14:paraId="177DE6BF" w14:textId="7FF6839B" w:rsidR="00A84950" w:rsidRPr="005A4053" w:rsidRDefault="00CA0AC6" w:rsidP="0025561B">
            <w:pPr>
              <w:spacing w:before="20" w:after="20" w:line="240" w:lineRule="auto"/>
              <w:jc w:val="center"/>
              <w:rPr>
                <w:rFonts w:cs="Arial"/>
                <w:iCs/>
                <w:sz w:val="20"/>
                <w:szCs w:val="20"/>
              </w:rPr>
            </w:pPr>
            <w:r>
              <w:rPr>
                <w:rFonts w:cs="Arial"/>
                <w:iCs/>
                <w:sz w:val="20"/>
                <w:szCs w:val="20"/>
              </w:rPr>
              <w:t>12</w:t>
            </w:r>
          </w:p>
        </w:tc>
      </w:tr>
      <w:tr w:rsidR="00A84950" w:rsidRPr="00C77989" w14:paraId="2AE084A8" w14:textId="77777777" w:rsidTr="0025561B">
        <w:tc>
          <w:tcPr>
            <w:tcW w:w="6232" w:type="dxa"/>
          </w:tcPr>
          <w:p w14:paraId="18F33C3F" w14:textId="70B55A68" w:rsidR="00212A7F" w:rsidRPr="00C77989" w:rsidRDefault="00A84950" w:rsidP="00212A7F">
            <w:pPr>
              <w:spacing w:before="20" w:after="20" w:line="240" w:lineRule="auto"/>
              <w:ind w:left="29"/>
              <w:rPr>
                <w:rFonts w:cs="Arial"/>
                <w:sz w:val="20"/>
                <w:szCs w:val="20"/>
              </w:rPr>
            </w:pPr>
            <w:r w:rsidRPr="00C77989">
              <w:rPr>
                <w:rFonts w:cs="Arial"/>
                <w:sz w:val="20"/>
                <w:szCs w:val="20"/>
              </w:rPr>
              <w:t xml:space="preserve">Number of planning applications required to </w:t>
            </w:r>
            <w:r w:rsidR="002A306F">
              <w:rPr>
                <w:rFonts w:cs="Arial"/>
                <w:sz w:val="20"/>
                <w:szCs w:val="20"/>
              </w:rPr>
              <w:t xml:space="preserve">undertake </w:t>
            </w:r>
            <w:r w:rsidRPr="00C77989">
              <w:rPr>
                <w:rFonts w:cs="Arial"/>
                <w:sz w:val="20"/>
                <w:szCs w:val="20"/>
              </w:rPr>
              <w:t>construction dust</w:t>
            </w:r>
            <w:r w:rsidR="002A306F">
              <w:rPr>
                <w:rFonts w:cs="Arial"/>
                <w:sz w:val="20"/>
                <w:szCs w:val="20"/>
              </w:rPr>
              <w:t xml:space="preserve"> monitoring and reporting</w:t>
            </w:r>
            <w:r w:rsidR="00CA0AC6">
              <w:rPr>
                <w:rFonts w:cs="Arial"/>
                <w:sz w:val="20"/>
                <w:szCs w:val="20"/>
              </w:rPr>
              <w:t>.</w:t>
            </w:r>
          </w:p>
        </w:tc>
        <w:tc>
          <w:tcPr>
            <w:tcW w:w="2784" w:type="dxa"/>
            <w:vAlign w:val="center"/>
          </w:tcPr>
          <w:p w14:paraId="465AF7C8" w14:textId="30D8A5C5" w:rsidR="00A84950" w:rsidRPr="005A4053" w:rsidRDefault="00D6294B" w:rsidP="0025561B">
            <w:pPr>
              <w:spacing w:before="20" w:after="20" w:line="240" w:lineRule="auto"/>
              <w:jc w:val="center"/>
              <w:rPr>
                <w:rFonts w:cs="Arial"/>
                <w:iCs/>
                <w:sz w:val="20"/>
                <w:szCs w:val="20"/>
              </w:rPr>
            </w:pPr>
            <w:r>
              <w:rPr>
                <w:rFonts w:cs="Arial"/>
                <w:iCs/>
                <w:sz w:val="20"/>
                <w:szCs w:val="20"/>
              </w:rPr>
              <w:t>Nine</w:t>
            </w:r>
            <w:r w:rsidR="00CA0AC6">
              <w:rPr>
                <w:rFonts w:cs="Arial"/>
                <w:iCs/>
                <w:sz w:val="20"/>
                <w:szCs w:val="20"/>
              </w:rPr>
              <w:t xml:space="preserve"> new sites</w:t>
            </w:r>
            <w:r w:rsidR="002F1EE7">
              <w:rPr>
                <w:rFonts w:cs="Arial"/>
                <w:iCs/>
                <w:sz w:val="20"/>
                <w:szCs w:val="20"/>
              </w:rPr>
              <w:t xml:space="preserve"> commenced that were</w:t>
            </w:r>
            <w:r w:rsidR="00CA0AC6">
              <w:rPr>
                <w:rFonts w:cs="Arial"/>
                <w:iCs/>
                <w:sz w:val="20"/>
                <w:szCs w:val="20"/>
              </w:rPr>
              <w:t xml:space="preserve"> required to monitor dust.</w:t>
            </w:r>
            <w:r w:rsidR="00CA0AC6" w:rsidRPr="00CA0AC6">
              <w:rPr>
                <w:rFonts w:cs="Arial"/>
                <w:iCs/>
                <w:sz w:val="20"/>
                <w:szCs w:val="20"/>
              </w:rPr>
              <w:br/>
              <w:t xml:space="preserve">Data accessed via </w:t>
            </w:r>
            <w:proofErr w:type="gramStart"/>
            <w:r w:rsidR="00CA0AC6" w:rsidRPr="00CA0AC6">
              <w:rPr>
                <w:rFonts w:cs="Arial"/>
                <w:iCs/>
                <w:sz w:val="20"/>
                <w:szCs w:val="20"/>
              </w:rPr>
              <w:t>a number of</w:t>
            </w:r>
            <w:proofErr w:type="gramEnd"/>
            <w:r w:rsidR="00CA0AC6" w:rsidRPr="00CA0AC6">
              <w:rPr>
                <w:rFonts w:cs="Arial"/>
                <w:iCs/>
                <w:sz w:val="20"/>
                <w:szCs w:val="20"/>
              </w:rPr>
              <w:t xml:space="preserve"> sources; online tool, scheduled reports, excel raw data.</w:t>
            </w:r>
          </w:p>
        </w:tc>
      </w:tr>
      <w:tr w:rsidR="00A84950" w:rsidRPr="00C77989" w14:paraId="299B3F29" w14:textId="77777777" w:rsidTr="0025561B">
        <w:tc>
          <w:tcPr>
            <w:tcW w:w="6232" w:type="dxa"/>
          </w:tcPr>
          <w:p w14:paraId="024DE213"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CHPs/Biomass boilers refused on air quality grounds</w:t>
            </w:r>
          </w:p>
        </w:tc>
        <w:tc>
          <w:tcPr>
            <w:tcW w:w="2784" w:type="dxa"/>
            <w:vAlign w:val="center"/>
          </w:tcPr>
          <w:p w14:paraId="00E6997F" w14:textId="02A10A55" w:rsidR="00A84950" w:rsidRPr="005A4053" w:rsidRDefault="005A4053" w:rsidP="0025561B">
            <w:pPr>
              <w:spacing w:before="20" w:after="20" w:line="240" w:lineRule="auto"/>
              <w:jc w:val="center"/>
              <w:rPr>
                <w:rFonts w:cs="Arial"/>
                <w:iCs/>
                <w:sz w:val="20"/>
                <w:szCs w:val="20"/>
              </w:rPr>
            </w:pPr>
            <w:r w:rsidRPr="005A4053">
              <w:rPr>
                <w:rFonts w:cs="Arial"/>
                <w:iCs/>
                <w:sz w:val="20"/>
                <w:szCs w:val="20"/>
              </w:rPr>
              <w:t>0</w:t>
            </w:r>
          </w:p>
        </w:tc>
      </w:tr>
      <w:tr w:rsidR="00A84950" w:rsidRPr="00C77989" w14:paraId="7FF54712" w14:textId="77777777" w:rsidTr="0025561B">
        <w:tc>
          <w:tcPr>
            <w:tcW w:w="6232" w:type="dxa"/>
          </w:tcPr>
          <w:p w14:paraId="43D2BDD6" w14:textId="5463C1F2" w:rsidR="00A84950" w:rsidRPr="00066AD7" w:rsidRDefault="00A84950" w:rsidP="00C77989">
            <w:pPr>
              <w:spacing w:before="20" w:after="20" w:line="240" w:lineRule="auto"/>
              <w:ind w:left="29"/>
              <w:rPr>
                <w:rFonts w:cs="Arial"/>
                <w:sz w:val="20"/>
                <w:szCs w:val="20"/>
              </w:rPr>
            </w:pPr>
            <w:r w:rsidRPr="00066AD7">
              <w:rPr>
                <w:rFonts w:cs="Arial"/>
                <w:sz w:val="20"/>
                <w:szCs w:val="20"/>
              </w:rPr>
              <w:t>Number of CHPs/Biomass boilers subject to GLA emissions limits and/or other restrictions to reduce emissions</w:t>
            </w:r>
            <w:r w:rsidR="00066AD7" w:rsidRPr="00066AD7">
              <w:rPr>
                <w:rFonts w:cs="Arial"/>
                <w:sz w:val="20"/>
                <w:szCs w:val="20"/>
              </w:rPr>
              <w:t xml:space="preserve"> as detailed in </w:t>
            </w:r>
            <w:hyperlink r:id="rId26" w:history="1">
              <w:r w:rsidR="002A3C06" w:rsidRPr="00A04163">
                <w:rPr>
                  <w:rStyle w:val="Hyperlink"/>
                  <w:sz w:val="20"/>
                  <w:szCs w:val="20"/>
                </w:rPr>
                <w:t>Air Quality Neutral LPG (london.gov.uk)</w:t>
              </w:r>
            </w:hyperlink>
            <w:r w:rsidR="002A3C06" w:rsidRPr="00A04163">
              <w:rPr>
                <w:sz w:val="20"/>
                <w:szCs w:val="20"/>
              </w:rPr>
              <w:t xml:space="preserve"> </w:t>
            </w:r>
            <w:r w:rsidR="002A3C06" w:rsidRPr="00A04163">
              <w:rPr>
                <w:rFonts w:cs="Arial"/>
                <w:color w:val="000000"/>
                <w:sz w:val="20"/>
                <w:szCs w:val="20"/>
                <w:shd w:val="clear" w:color="auto" w:fill="FFFFFF"/>
              </w:rPr>
              <w:t>point 3.1</w:t>
            </w:r>
            <w:r w:rsidR="007F0A47">
              <w:rPr>
                <w:rFonts w:cs="Arial"/>
                <w:color w:val="000000"/>
                <w:sz w:val="20"/>
                <w:szCs w:val="20"/>
                <w:shd w:val="clear" w:color="auto" w:fill="FFFFFF"/>
              </w:rPr>
              <w:t>.5</w:t>
            </w:r>
            <w:r w:rsidR="002A3C06" w:rsidRPr="00A04163">
              <w:rPr>
                <w:rFonts w:cs="Arial"/>
                <w:color w:val="000000"/>
                <w:sz w:val="20"/>
                <w:szCs w:val="20"/>
                <w:shd w:val="clear" w:color="auto" w:fill="FFFFFF"/>
              </w:rPr>
              <w:t>.</w:t>
            </w:r>
          </w:p>
        </w:tc>
        <w:tc>
          <w:tcPr>
            <w:tcW w:w="2784" w:type="dxa"/>
            <w:vAlign w:val="center"/>
          </w:tcPr>
          <w:p w14:paraId="06C99F6A" w14:textId="77160936" w:rsidR="00A84950" w:rsidRPr="005A4053" w:rsidRDefault="005A4053" w:rsidP="0025561B">
            <w:pPr>
              <w:spacing w:before="20" w:after="20" w:line="240" w:lineRule="auto"/>
              <w:jc w:val="center"/>
              <w:rPr>
                <w:rFonts w:cs="Arial"/>
                <w:iCs/>
                <w:sz w:val="20"/>
                <w:szCs w:val="20"/>
              </w:rPr>
            </w:pPr>
            <w:r w:rsidRPr="005A4053">
              <w:rPr>
                <w:rFonts w:cs="Arial"/>
                <w:iCs/>
                <w:sz w:val="20"/>
                <w:szCs w:val="20"/>
              </w:rPr>
              <w:t>0</w:t>
            </w:r>
          </w:p>
        </w:tc>
      </w:tr>
      <w:tr w:rsidR="00B0409D" w:rsidRPr="00C77989" w14:paraId="4E1E706D" w14:textId="77777777" w:rsidTr="0025561B">
        <w:tc>
          <w:tcPr>
            <w:tcW w:w="6232" w:type="dxa"/>
          </w:tcPr>
          <w:p w14:paraId="003D0EEB" w14:textId="2963981D" w:rsidR="00B0409D" w:rsidRPr="00C77989" w:rsidRDefault="00B0409D" w:rsidP="00C77989">
            <w:pPr>
              <w:spacing w:before="20" w:after="20" w:line="240" w:lineRule="auto"/>
              <w:ind w:left="29"/>
              <w:rPr>
                <w:rFonts w:cs="Arial"/>
                <w:sz w:val="20"/>
                <w:szCs w:val="20"/>
              </w:rPr>
            </w:pPr>
            <w:r w:rsidRPr="00C77989">
              <w:rPr>
                <w:rFonts w:cs="Arial"/>
                <w:sz w:val="20"/>
                <w:szCs w:val="20"/>
              </w:rPr>
              <w:t xml:space="preserve">Number of developments required to install Ultra-Low </w:t>
            </w:r>
            <w:r w:rsidR="00BF7783" w:rsidRPr="00C77989">
              <w:rPr>
                <w:rFonts w:cs="Arial"/>
                <w:sz w:val="20"/>
                <w:szCs w:val="20"/>
              </w:rPr>
              <w:t>NO</w:t>
            </w:r>
            <w:r w:rsidR="00BF7783" w:rsidRPr="00BF7783">
              <w:rPr>
                <w:rFonts w:cs="Arial"/>
                <w:sz w:val="20"/>
                <w:szCs w:val="20"/>
                <w:vertAlign w:val="subscript"/>
              </w:rPr>
              <w:t>X</w:t>
            </w:r>
            <w:r w:rsidRPr="00C77989">
              <w:rPr>
                <w:rFonts w:cs="Arial"/>
                <w:sz w:val="20"/>
                <w:szCs w:val="20"/>
              </w:rPr>
              <w:t xml:space="preserve"> boilers</w:t>
            </w:r>
          </w:p>
        </w:tc>
        <w:tc>
          <w:tcPr>
            <w:tcW w:w="2784" w:type="dxa"/>
            <w:vAlign w:val="center"/>
          </w:tcPr>
          <w:p w14:paraId="4172045E" w14:textId="3737FB70" w:rsidR="00B0409D" w:rsidRPr="005A4053" w:rsidRDefault="00020D8C" w:rsidP="0025561B">
            <w:pPr>
              <w:spacing w:before="20" w:after="20" w:line="240" w:lineRule="auto"/>
              <w:jc w:val="center"/>
              <w:rPr>
                <w:rFonts w:cs="Arial"/>
                <w:iCs/>
                <w:sz w:val="20"/>
                <w:szCs w:val="20"/>
              </w:rPr>
            </w:pPr>
            <w:r>
              <w:rPr>
                <w:rFonts w:cs="Arial"/>
                <w:iCs/>
                <w:sz w:val="20"/>
                <w:szCs w:val="20"/>
              </w:rPr>
              <w:t>1</w:t>
            </w:r>
          </w:p>
        </w:tc>
      </w:tr>
      <w:tr w:rsidR="00A84950" w:rsidRPr="00C77989" w14:paraId="16F4D802" w14:textId="77777777" w:rsidTr="0025561B">
        <w:tc>
          <w:tcPr>
            <w:tcW w:w="6232" w:type="dxa"/>
          </w:tcPr>
          <w:p w14:paraId="7FB48C20" w14:textId="47BAA1DA"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an </w:t>
            </w:r>
            <w:r w:rsidRPr="00C77989">
              <w:rPr>
                <w:rFonts w:cs="Arial"/>
                <w:sz w:val="20"/>
                <w:szCs w:val="20"/>
              </w:rPr>
              <w:t>AQ Neutral building and/or transport assessments undertaken</w:t>
            </w:r>
          </w:p>
        </w:tc>
        <w:tc>
          <w:tcPr>
            <w:tcW w:w="2784" w:type="dxa"/>
            <w:vAlign w:val="center"/>
          </w:tcPr>
          <w:p w14:paraId="4C709AF0" w14:textId="0E00CB21" w:rsidR="00A84950" w:rsidRPr="005A4053" w:rsidRDefault="00CA0AC6" w:rsidP="0025561B">
            <w:pPr>
              <w:spacing w:before="20" w:after="20" w:line="240" w:lineRule="auto"/>
              <w:jc w:val="center"/>
              <w:rPr>
                <w:rFonts w:cs="Arial"/>
                <w:iCs/>
                <w:sz w:val="20"/>
                <w:szCs w:val="20"/>
              </w:rPr>
            </w:pPr>
            <w:r>
              <w:rPr>
                <w:rFonts w:cs="Arial"/>
                <w:iCs/>
                <w:sz w:val="20"/>
                <w:szCs w:val="20"/>
              </w:rPr>
              <w:t>15</w:t>
            </w:r>
          </w:p>
        </w:tc>
      </w:tr>
      <w:tr w:rsidR="00A84950" w:rsidRPr="00C77989" w14:paraId="2F8F3B83" w14:textId="77777777" w:rsidTr="0025561B">
        <w:tc>
          <w:tcPr>
            <w:tcW w:w="6232" w:type="dxa"/>
          </w:tcPr>
          <w:p w14:paraId="4A0F9101" w14:textId="05DA5CAE" w:rsidR="00A84950" w:rsidRPr="00C77989" w:rsidRDefault="00A84950" w:rsidP="00C77989">
            <w:pPr>
              <w:spacing w:before="20" w:after="20" w:line="240" w:lineRule="auto"/>
              <w:ind w:left="29"/>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the </w:t>
            </w:r>
            <w:r w:rsidRPr="00C77989">
              <w:rPr>
                <w:rFonts w:cs="Arial"/>
                <w:sz w:val="20"/>
                <w:szCs w:val="20"/>
              </w:rPr>
              <w:t>AQ Neutral building and/or transport assessments not meeting the benchmark and so required to include additional mitigation</w:t>
            </w:r>
          </w:p>
        </w:tc>
        <w:tc>
          <w:tcPr>
            <w:tcW w:w="2784" w:type="dxa"/>
            <w:vAlign w:val="center"/>
          </w:tcPr>
          <w:p w14:paraId="523AA9C1" w14:textId="4F7D79AB" w:rsidR="00A84950" w:rsidRPr="005A4053" w:rsidRDefault="00CA0AC6" w:rsidP="0025561B">
            <w:pPr>
              <w:spacing w:before="20" w:after="20" w:line="240" w:lineRule="auto"/>
              <w:jc w:val="center"/>
              <w:rPr>
                <w:rFonts w:cs="Arial"/>
                <w:iCs/>
                <w:sz w:val="20"/>
                <w:szCs w:val="20"/>
              </w:rPr>
            </w:pPr>
            <w:r>
              <w:rPr>
                <w:rFonts w:cs="Arial"/>
                <w:iCs/>
                <w:sz w:val="20"/>
                <w:szCs w:val="20"/>
              </w:rPr>
              <w:t>0</w:t>
            </w:r>
          </w:p>
        </w:tc>
      </w:tr>
      <w:tr w:rsidR="00A84950" w:rsidRPr="00C77989" w14:paraId="4D84EF2D" w14:textId="77777777" w:rsidTr="0025561B">
        <w:tc>
          <w:tcPr>
            <w:tcW w:w="6232" w:type="dxa"/>
          </w:tcPr>
          <w:p w14:paraId="24EAE7BC"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planning applications with S106 agreements including other requirements to improve air quality</w:t>
            </w:r>
          </w:p>
        </w:tc>
        <w:tc>
          <w:tcPr>
            <w:tcW w:w="2784" w:type="dxa"/>
            <w:vAlign w:val="center"/>
          </w:tcPr>
          <w:p w14:paraId="62C8D449" w14:textId="6176A066" w:rsidR="00A84950" w:rsidRPr="005A4053" w:rsidRDefault="005A4053" w:rsidP="0025561B">
            <w:pPr>
              <w:spacing w:before="20" w:after="20" w:line="240" w:lineRule="auto"/>
              <w:jc w:val="center"/>
              <w:rPr>
                <w:rFonts w:cs="Arial"/>
                <w:iCs/>
                <w:sz w:val="20"/>
                <w:szCs w:val="20"/>
              </w:rPr>
            </w:pPr>
            <w:r>
              <w:rPr>
                <w:rFonts w:cs="Arial"/>
                <w:iCs/>
                <w:sz w:val="20"/>
                <w:szCs w:val="20"/>
              </w:rPr>
              <w:t>0</w:t>
            </w:r>
          </w:p>
        </w:tc>
      </w:tr>
      <w:tr w:rsidR="00A84950" w:rsidRPr="00C77989" w14:paraId="25625C49" w14:textId="77777777" w:rsidTr="0025561B">
        <w:tc>
          <w:tcPr>
            <w:tcW w:w="6232" w:type="dxa"/>
          </w:tcPr>
          <w:p w14:paraId="7FD87872" w14:textId="77777777" w:rsidR="00A84950" w:rsidRPr="00C77989" w:rsidRDefault="00A84950" w:rsidP="00C77989">
            <w:pPr>
              <w:spacing w:before="20" w:after="20" w:line="240" w:lineRule="auto"/>
              <w:ind w:left="29"/>
              <w:rPr>
                <w:rFonts w:cs="Arial"/>
                <w:sz w:val="20"/>
                <w:szCs w:val="20"/>
              </w:rPr>
            </w:pPr>
            <w:r w:rsidRPr="00C77989">
              <w:rPr>
                <w:rFonts w:cs="Arial"/>
                <w:sz w:val="20"/>
                <w:szCs w:val="20"/>
              </w:rPr>
              <w:t>Number of planning applications with CIL payments that include a contribution to improve air quality</w:t>
            </w:r>
          </w:p>
        </w:tc>
        <w:tc>
          <w:tcPr>
            <w:tcW w:w="2784" w:type="dxa"/>
            <w:vAlign w:val="center"/>
          </w:tcPr>
          <w:p w14:paraId="2E91AB38" w14:textId="1EF442AC" w:rsidR="00A84950" w:rsidRPr="005A4053" w:rsidRDefault="005A4053" w:rsidP="0025561B">
            <w:pPr>
              <w:spacing w:before="20" w:after="20" w:line="240" w:lineRule="auto"/>
              <w:jc w:val="center"/>
              <w:rPr>
                <w:rFonts w:cs="Arial"/>
                <w:iCs/>
                <w:sz w:val="20"/>
                <w:szCs w:val="20"/>
              </w:rPr>
            </w:pPr>
            <w:r>
              <w:rPr>
                <w:rFonts w:cs="Arial"/>
                <w:iCs/>
                <w:sz w:val="20"/>
                <w:szCs w:val="20"/>
              </w:rPr>
              <w:t>0</w:t>
            </w:r>
          </w:p>
        </w:tc>
      </w:tr>
      <w:tr w:rsidR="00A84950" w:rsidRPr="00C77989" w14:paraId="38150856" w14:textId="77777777" w:rsidTr="0025561B">
        <w:tc>
          <w:tcPr>
            <w:tcW w:w="6232" w:type="dxa"/>
          </w:tcPr>
          <w:p w14:paraId="497B274C" w14:textId="2F3BDA15" w:rsidR="00A84950" w:rsidRPr="00C77989" w:rsidRDefault="00A84950" w:rsidP="00C77989">
            <w:pPr>
              <w:spacing w:after="0" w:line="240" w:lineRule="auto"/>
              <w:ind w:left="29" w:right="-57"/>
              <w:rPr>
                <w:rFonts w:cs="Arial"/>
                <w:b/>
                <w:sz w:val="20"/>
                <w:szCs w:val="20"/>
              </w:rPr>
            </w:pPr>
            <w:r w:rsidRPr="00C77989">
              <w:rPr>
                <w:rFonts w:cs="Arial"/>
                <w:b/>
                <w:sz w:val="20"/>
                <w:szCs w:val="20"/>
              </w:rPr>
              <w:t>NRMM: Central Activity Zone</w:t>
            </w:r>
            <w:r w:rsidR="002E066E" w:rsidRPr="002E066E">
              <w:rPr>
                <w:rFonts w:cs="Arial"/>
                <w:b/>
                <w:sz w:val="20"/>
                <w:szCs w:val="20"/>
              </w:rPr>
              <w:t>, Canary Wharf and Opportunity Areas</w:t>
            </w:r>
          </w:p>
          <w:p w14:paraId="149F7317" w14:textId="02335A77" w:rsidR="00A84950" w:rsidRPr="00C77989" w:rsidRDefault="00A84950" w:rsidP="00C77989">
            <w:pPr>
              <w:spacing w:after="0" w:line="240" w:lineRule="auto"/>
              <w:ind w:left="29" w:right="-57"/>
              <w:rPr>
                <w:rFonts w:cs="Arial"/>
                <w:sz w:val="20"/>
                <w:szCs w:val="20"/>
              </w:rPr>
            </w:pPr>
            <w:r w:rsidRPr="00C77989">
              <w:rPr>
                <w:rFonts w:cs="Arial"/>
                <w:sz w:val="20"/>
                <w:szCs w:val="20"/>
              </w:rPr>
              <w:t xml:space="preserve">Number of </w:t>
            </w:r>
            <w:r w:rsidR="00A26E2E">
              <w:rPr>
                <w:rFonts w:cs="Arial"/>
                <w:sz w:val="20"/>
                <w:szCs w:val="20"/>
              </w:rPr>
              <w:t xml:space="preserve">planning applications </w:t>
            </w:r>
            <w:r w:rsidR="00CA0AC6">
              <w:rPr>
                <w:rFonts w:cs="Arial"/>
                <w:sz w:val="20"/>
                <w:szCs w:val="20"/>
              </w:rPr>
              <w:t xml:space="preserve">decided upon in 2024 </w:t>
            </w:r>
            <w:r w:rsidR="00A26E2E">
              <w:rPr>
                <w:rFonts w:cs="Arial"/>
                <w:sz w:val="20"/>
                <w:szCs w:val="20"/>
              </w:rPr>
              <w:t xml:space="preserve">with </w:t>
            </w:r>
            <w:r w:rsidRPr="00C77989">
              <w:rPr>
                <w:rFonts w:cs="Arial"/>
                <w:sz w:val="20"/>
                <w:szCs w:val="20"/>
              </w:rPr>
              <w:t xml:space="preserve">conditions related to NRMM included. </w:t>
            </w:r>
          </w:p>
          <w:p w14:paraId="440F0316" w14:textId="2C52B8F8" w:rsidR="00A84950" w:rsidRDefault="00A84950" w:rsidP="00C77989">
            <w:pPr>
              <w:spacing w:after="0" w:line="240" w:lineRule="auto"/>
              <w:ind w:left="29" w:right="-57"/>
              <w:rPr>
                <w:rFonts w:cs="Arial"/>
                <w:sz w:val="20"/>
                <w:szCs w:val="20"/>
              </w:rPr>
            </w:pPr>
            <w:r w:rsidRPr="00C77989">
              <w:rPr>
                <w:rFonts w:cs="Arial"/>
                <w:sz w:val="20"/>
                <w:szCs w:val="20"/>
              </w:rPr>
              <w:t>Number of developments registered</w:t>
            </w:r>
            <w:r w:rsidR="00A26E2E">
              <w:rPr>
                <w:rFonts w:cs="Arial"/>
                <w:sz w:val="20"/>
                <w:szCs w:val="20"/>
              </w:rPr>
              <w:t xml:space="preserve"> </w:t>
            </w:r>
            <w:r w:rsidR="00A26E2E" w:rsidRPr="00F551CC">
              <w:rPr>
                <w:rFonts w:cs="Arial"/>
                <w:sz w:val="20"/>
                <w:szCs w:val="20"/>
              </w:rPr>
              <w:t xml:space="preserve">at </w:t>
            </w:r>
            <w:hyperlink r:id="rId27" w:history="1">
              <w:r w:rsidR="00A26E2E" w:rsidRPr="00F551CC">
                <w:rPr>
                  <w:sz w:val="20"/>
                  <w:szCs w:val="20"/>
                </w:rPr>
                <w:t>www.nrmm.london</w:t>
              </w:r>
            </w:hyperlink>
            <w:r w:rsidRPr="00C77989">
              <w:rPr>
                <w:rFonts w:cs="Arial"/>
                <w:sz w:val="20"/>
                <w:szCs w:val="20"/>
              </w:rPr>
              <w:t xml:space="preserve">. </w:t>
            </w:r>
          </w:p>
          <w:p w14:paraId="29AF5A2F" w14:textId="43305AF9" w:rsidR="00E01342" w:rsidRDefault="00E01342" w:rsidP="00C77989">
            <w:pPr>
              <w:spacing w:after="0" w:line="240" w:lineRule="auto"/>
              <w:ind w:left="29" w:right="-57"/>
              <w:rPr>
                <w:rFonts w:cs="Arial"/>
                <w:sz w:val="20"/>
                <w:szCs w:val="20"/>
              </w:rPr>
            </w:pPr>
            <w:r>
              <w:rPr>
                <w:rFonts w:cs="Arial"/>
                <w:sz w:val="20"/>
                <w:szCs w:val="20"/>
              </w:rPr>
              <w:t>Number of audits</w:t>
            </w:r>
            <w:r w:rsidR="00A26E2E">
              <w:rPr>
                <w:rFonts w:cs="Arial"/>
                <w:sz w:val="20"/>
                <w:szCs w:val="20"/>
              </w:rPr>
              <w:t xml:space="preserve"> (based on the pan-London project report)</w:t>
            </w:r>
          </w:p>
          <w:p w14:paraId="557C9E2B" w14:textId="429CB86E" w:rsidR="00CF4528" w:rsidRDefault="00CF4528" w:rsidP="00C77989">
            <w:pPr>
              <w:spacing w:after="0" w:line="240" w:lineRule="auto"/>
              <w:ind w:left="29" w:right="-57"/>
              <w:rPr>
                <w:rFonts w:cs="Arial"/>
                <w:sz w:val="20"/>
                <w:szCs w:val="20"/>
              </w:rPr>
            </w:pPr>
            <w:r>
              <w:rPr>
                <w:rFonts w:cs="Arial"/>
                <w:sz w:val="20"/>
                <w:szCs w:val="20"/>
              </w:rPr>
              <w:t>% of sites unregistered prior to audit</w:t>
            </w:r>
          </w:p>
          <w:p w14:paraId="0EF632A5" w14:textId="7386A2A7" w:rsidR="00A84950" w:rsidRPr="00C77989" w:rsidRDefault="00A26E2E" w:rsidP="00CA0AC6">
            <w:pPr>
              <w:spacing w:after="0" w:line="240" w:lineRule="auto"/>
              <w:ind w:left="29" w:right="-57"/>
              <w:rPr>
                <w:rFonts w:cs="Arial"/>
                <w:sz w:val="20"/>
                <w:szCs w:val="20"/>
              </w:rPr>
            </w:pPr>
            <w:r>
              <w:rPr>
                <w:rFonts w:cs="Arial"/>
                <w:sz w:val="20"/>
                <w:szCs w:val="20"/>
              </w:rPr>
              <w:t>% of sites compliant</w:t>
            </w:r>
            <w:r w:rsidR="00CA0AC6">
              <w:rPr>
                <w:rFonts w:cs="Arial"/>
                <w:sz w:val="20"/>
                <w:szCs w:val="20"/>
              </w:rPr>
              <w:t xml:space="preserve"> </w:t>
            </w:r>
            <w:r w:rsidR="00A84950" w:rsidRPr="00F551CC">
              <w:rPr>
                <w:rFonts w:cs="Arial"/>
                <w:sz w:val="20"/>
                <w:szCs w:val="20"/>
              </w:rPr>
              <w:t xml:space="preserve">with </w:t>
            </w:r>
            <w:r w:rsidR="00352F18" w:rsidRPr="00352F18">
              <w:rPr>
                <w:rFonts w:cs="Arial"/>
                <w:sz w:val="20"/>
                <w:szCs w:val="20"/>
              </w:rPr>
              <w:t xml:space="preserve">Stage IV </w:t>
            </w:r>
            <w:r w:rsidR="00A84950" w:rsidRPr="00F551CC">
              <w:rPr>
                <w:rFonts w:cs="Arial"/>
                <w:sz w:val="20"/>
                <w:szCs w:val="20"/>
              </w:rPr>
              <w:t>of the Directive</w:t>
            </w:r>
            <w:r w:rsidR="00A84950" w:rsidRPr="00C77989">
              <w:rPr>
                <w:rFonts w:cs="Arial"/>
                <w:sz w:val="20"/>
                <w:szCs w:val="20"/>
              </w:rPr>
              <w:t xml:space="preserve"> and/or exemptions to the policy.</w:t>
            </w:r>
          </w:p>
        </w:tc>
        <w:tc>
          <w:tcPr>
            <w:tcW w:w="2784" w:type="dxa"/>
            <w:vAlign w:val="center"/>
          </w:tcPr>
          <w:p w14:paraId="2067ABB3" w14:textId="3AAC266B" w:rsidR="00A26E2E" w:rsidRPr="00CA0AC6" w:rsidRDefault="00CA0AC6" w:rsidP="0025561B">
            <w:pPr>
              <w:spacing w:after="0" w:line="240" w:lineRule="auto"/>
              <w:ind w:right="-57"/>
              <w:jc w:val="center"/>
              <w:rPr>
                <w:rFonts w:eastAsia="Times New Roman" w:cs="Arial"/>
                <w:bCs/>
                <w:iCs/>
                <w:sz w:val="20"/>
                <w:szCs w:val="20"/>
                <w:lang w:eastAsia="en-GB"/>
              </w:rPr>
            </w:pPr>
            <w:r>
              <w:rPr>
                <w:rFonts w:eastAsia="Times New Roman" w:cs="Arial"/>
                <w:bCs/>
                <w:iCs/>
                <w:sz w:val="20"/>
                <w:szCs w:val="20"/>
                <w:lang w:eastAsia="en-GB"/>
              </w:rPr>
              <w:br/>
            </w:r>
          </w:p>
          <w:p w14:paraId="48963369" w14:textId="2503440A" w:rsidR="00CA0AC6" w:rsidRPr="006A054B" w:rsidRDefault="00CA0AC6" w:rsidP="00CA0AC6">
            <w:pPr>
              <w:spacing w:after="0" w:line="240" w:lineRule="auto"/>
              <w:ind w:right="-57"/>
              <w:jc w:val="center"/>
              <w:rPr>
                <w:rFonts w:eastAsia="Times New Roman" w:cs="Arial"/>
                <w:bCs/>
                <w:iCs/>
                <w:sz w:val="20"/>
                <w:szCs w:val="20"/>
                <w:lang w:eastAsia="en-GB"/>
              </w:rPr>
            </w:pPr>
            <w:r w:rsidRPr="006A054B">
              <w:rPr>
                <w:rFonts w:eastAsia="Times New Roman" w:cs="Arial"/>
                <w:bCs/>
                <w:iCs/>
                <w:sz w:val="20"/>
                <w:szCs w:val="20"/>
                <w:lang w:eastAsia="en-GB"/>
              </w:rPr>
              <w:t>27</w:t>
            </w:r>
            <w:r w:rsidR="00A84950" w:rsidRPr="006A054B">
              <w:rPr>
                <w:rFonts w:eastAsia="Times New Roman" w:cs="Arial"/>
                <w:bCs/>
                <w:iCs/>
                <w:sz w:val="20"/>
                <w:szCs w:val="20"/>
                <w:lang w:eastAsia="en-GB"/>
              </w:rPr>
              <w:t xml:space="preserve"> conditions included</w:t>
            </w:r>
            <w:r w:rsidRPr="006A054B">
              <w:rPr>
                <w:rFonts w:eastAsia="Times New Roman" w:cs="Arial"/>
                <w:bCs/>
                <w:iCs/>
                <w:sz w:val="20"/>
                <w:szCs w:val="20"/>
                <w:lang w:eastAsia="en-GB"/>
              </w:rPr>
              <w:br/>
            </w:r>
          </w:p>
          <w:p w14:paraId="0ECCCA57" w14:textId="0A7F736D" w:rsidR="00743093" w:rsidRPr="006A054B" w:rsidRDefault="00CA0AC6" w:rsidP="0025561B">
            <w:pPr>
              <w:spacing w:after="0" w:line="240" w:lineRule="auto"/>
              <w:ind w:right="-57"/>
              <w:jc w:val="center"/>
              <w:rPr>
                <w:rFonts w:eastAsia="Times New Roman" w:cs="Arial"/>
                <w:bCs/>
                <w:iCs/>
                <w:sz w:val="20"/>
                <w:szCs w:val="20"/>
                <w:lang w:eastAsia="en-GB"/>
              </w:rPr>
            </w:pPr>
            <w:r w:rsidRPr="006A054B">
              <w:rPr>
                <w:rFonts w:eastAsia="Times New Roman" w:cs="Arial"/>
                <w:bCs/>
                <w:iCs/>
                <w:sz w:val="20"/>
                <w:szCs w:val="20"/>
                <w:lang w:eastAsia="en-GB"/>
              </w:rPr>
              <w:t>42 registered, as of 07/04/25</w:t>
            </w:r>
            <w:r w:rsidRPr="006A054B">
              <w:rPr>
                <w:rFonts w:eastAsia="Times New Roman" w:cs="Arial"/>
                <w:bCs/>
                <w:iCs/>
                <w:sz w:val="20"/>
                <w:szCs w:val="20"/>
                <w:lang w:eastAsia="en-GB"/>
              </w:rPr>
              <w:br/>
            </w:r>
            <w:r w:rsidRPr="006A054B">
              <w:rPr>
                <w:rFonts w:eastAsia="Times New Roman" w:cs="Arial"/>
                <w:bCs/>
                <w:iCs/>
                <w:sz w:val="20"/>
                <w:szCs w:val="20"/>
                <w:lang w:eastAsia="en-GB"/>
              </w:rPr>
              <w:br/>
            </w:r>
            <w:r w:rsidR="006A054B" w:rsidRPr="006A054B">
              <w:rPr>
                <w:rFonts w:eastAsia="Times New Roman" w:cs="Arial"/>
                <w:bCs/>
                <w:iCs/>
                <w:sz w:val="20"/>
                <w:szCs w:val="20"/>
                <w:lang w:eastAsia="en-GB"/>
              </w:rPr>
              <w:t>42 audits</w:t>
            </w:r>
          </w:p>
          <w:p w14:paraId="0EB868BE" w14:textId="5C2DA19D" w:rsidR="00743093" w:rsidRPr="006A054B" w:rsidRDefault="00743093" w:rsidP="0025561B">
            <w:pPr>
              <w:spacing w:after="0" w:line="240" w:lineRule="auto"/>
              <w:ind w:right="-57"/>
              <w:jc w:val="center"/>
              <w:rPr>
                <w:rFonts w:eastAsia="Times New Roman" w:cs="Arial"/>
                <w:bCs/>
                <w:iCs/>
                <w:sz w:val="20"/>
                <w:szCs w:val="20"/>
                <w:lang w:eastAsia="en-GB"/>
              </w:rPr>
            </w:pPr>
            <w:r w:rsidRPr="006A054B">
              <w:rPr>
                <w:rFonts w:eastAsia="Times New Roman" w:cs="Arial"/>
                <w:bCs/>
                <w:iCs/>
                <w:sz w:val="20"/>
                <w:szCs w:val="20"/>
                <w:lang w:eastAsia="en-GB"/>
              </w:rPr>
              <w:t xml:space="preserve">0% sites </w:t>
            </w:r>
          </w:p>
          <w:p w14:paraId="34F9B236" w14:textId="665168C8" w:rsidR="00A26E2E" w:rsidRPr="006A054B" w:rsidRDefault="006A054B" w:rsidP="0025561B">
            <w:pPr>
              <w:spacing w:after="0" w:line="240" w:lineRule="auto"/>
              <w:ind w:right="-57"/>
              <w:jc w:val="center"/>
              <w:rPr>
                <w:rFonts w:eastAsia="Times New Roman" w:cs="Arial"/>
                <w:bCs/>
                <w:iCs/>
                <w:sz w:val="20"/>
                <w:szCs w:val="20"/>
                <w:lang w:eastAsia="en-GB"/>
              </w:rPr>
            </w:pPr>
            <w:r w:rsidRPr="006A054B">
              <w:rPr>
                <w:rFonts w:eastAsia="Times New Roman" w:cs="Arial"/>
                <w:bCs/>
                <w:iCs/>
                <w:sz w:val="20"/>
                <w:szCs w:val="20"/>
                <w:lang w:eastAsia="en-GB"/>
              </w:rPr>
              <w:t>100</w:t>
            </w:r>
            <w:r w:rsidR="00A26E2E" w:rsidRPr="006A054B">
              <w:rPr>
                <w:rFonts w:eastAsia="Times New Roman" w:cs="Arial"/>
                <w:bCs/>
                <w:iCs/>
                <w:sz w:val="20"/>
                <w:szCs w:val="20"/>
                <w:lang w:eastAsia="en-GB"/>
              </w:rPr>
              <w:t xml:space="preserve">% sites </w:t>
            </w:r>
          </w:p>
          <w:p w14:paraId="26EEF40B" w14:textId="15E9947C" w:rsidR="00CA0AC6" w:rsidRPr="00C77989" w:rsidRDefault="00CA0AC6" w:rsidP="0025561B">
            <w:pPr>
              <w:spacing w:after="0" w:line="240" w:lineRule="auto"/>
              <w:ind w:right="-57"/>
              <w:jc w:val="center"/>
              <w:rPr>
                <w:rFonts w:eastAsia="Times New Roman" w:cs="Arial"/>
                <w:bCs/>
                <w:iCs/>
                <w:sz w:val="20"/>
                <w:szCs w:val="20"/>
                <w:lang w:eastAsia="en-GB"/>
              </w:rPr>
            </w:pPr>
          </w:p>
        </w:tc>
      </w:tr>
    </w:tbl>
    <w:p w14:paraId="371080BB" w14:textId="48F403CB" w:rsidR="00CA0AC6" w:rsidRPr="00CA0AC6" w:rsidRDefault="00CA0AC6" w:rsidP="0066692B">
      <w:pPr>
        <w:pStyle w:val="Subheading2"/>
        <w:rPr>
          <w:b w:val="0"/>
          <w:bCs/>
        </w:rPr>
      </w:pPr>
      <w:bookmarkStart w:id="65" w:name="_Toc199405576"/>
      <w:r w:rsidRPr="00CA0AC6">
        <w:rPr>
          <w:b w:val="0"/>
          <w:bCs/>
          <w:sz w:val="20"/>
          <w:szCs w:val="18"/>
        </w:rPr>
        <w:t>* Statistics for planning applications decided upon in 2024</w:t>
      </w:r>
      <w:bookmarkEnd w:id="65"/>
    </w:p>
    <w:p w14:paraId="0962CD50" w14:textId="32AD227A" w:rsidR="0066692B" w:rsidRPr="00C17B38" w:rsidRDefault="0066692B" w:rsidP="0066692B">
      <w:pPr>
        <w:pStyle w:val="Subheading2"/>
      </w:pPr>
      <w:bookmarkStart w:id="66" w:name="_Toc199405577"/>
      <w:r>
        <w:t>3.1</w:t>
      </w:r>
      <w:r>
        <w:tab/>
      </w:r>
      <w:r w:rsidRPr="00C17B38">
        <w:t>New or significantly changed industrial or other sources</w:t>
      </w:r>
      <w:bookmarkEnd w:id="66"/>
    </w:p>
    <w:p w14:paraId="2284DCF7" w14:textId="76CF69FF" w:rsidR="0066692B" w:rsidRPr="00A04163" w:rsidRDefault="00CA0AC6" w:rsidP="0025561B">
      <w:pPr>
        <w:rPr>
          <w:color w:val="FF0000"/>
        </w:rPr>
        <w:sectPr w:rsidR="0066692B" w:rsidRPr="00A04163" w:rsidSect="005B62A7">
          <w:pgSz w:w="11906" w:h="16838"/>
          <w:pgMar w:top="1440" w:right="1440" w:bottom="1440" w:left="1440" w:header="708" w:footer="708" w:gutter="0"/>
          <w:cols w:space="708"/>
          <w:docGrid w:linePitch="360"/>
        </w:sectPr>
      </w:pPr>
      <w:r w:rsidRPr="00752319">
        <w:t xml:space="preserve">No new </w:t>
      </w:r>
      <w:r>
        <w:t xml:space="preserve">or significantly changed </w:t>
      </w:r>
      <w:r w:rsidRPr="00752319">
        <w:t>sources identified</w:t>
      </w:r>
      <w:r>
        <w:t>.</w:t>
      </w:r>
    </w:p>
    <w:p w14:paraId="41FF2BC7" w14:textId="737CCF10" w:rsidR="00564A4A" w:rsidRPr="0066692B" w:rsidRDefault="00564A4A" w:rsidP="003A4DEF">
      <w:pPr>
        <w:pStyle w:val="Heading1"/>
        <w:ind w:hanging="720"/>
      </w:pPr>
      <w:bookmarkStart w:id="67" w:name="_Hlk190419486"/>
      <w:bookmarkStart w:id="68" w:name="_Toc199405578"/>
      <w:r>
        <w:lastRenderedPageBreak/>
        <w:t xml:space="preserve">Additional </w:t>
      </w:r>
      <w:r w:rsidR="00745E61">
        <w:t>Activities</w:t>
      </w:r>
      <w:r>
        <w:t xml:space="preserve"> to Improve Air Quality</w:t>
      </w:r>
      <w:bookmarkEnd w:id="68"/>
    </w:p>
    <w:p w14:paraId="753F3879" w14:textId="1945B426" w:rsidR="00564A4A" w:rsidRDefault="00564A4A" w:rsidP="00564A4A">
      <w:pPr>
        <w:pStyle w:val="Subheading2"/>
      </w:pPr>
      <w:bookmarkStart w:id="69" w:name="_Toc199405579"/>
      <w:bookmarkEnd w:id="67"/>
      <w:r>
        <w:t>4.1</w:t>
      </w:r>
      <w:r>
        <w:tab/>
      </w:r>
      <w:r w:rsidR="00CA0AC6">
        <w:t xml:space="preserve">The City of </w:t>
      </w:r>
      <w:r w:rsidR="00CA0AC6" w:rsidRPr="00CA0AC6">
        <w:t>London Corporation</w:t>
      </w:r>
      <w:r w:rsidRPr="00CA0AC6">
        <w:t xml:space="preserve"> Fleet</w:t>
      </w:r>
      <w:bookmarkEnd w:id="69"/>
    </w:p>
    <w:p w14:paraId="4B09AA02" w14:textId="79B5B8DF" w:rsidR="00CA0AC6" w:rsidRPr="00626BE0" w:rsidRDefault="00CA0AC6" w:rsidP="00CA0AC6">
      <w:r w:rsidRPr="00626BE0">
        <w:t xml:space="preserve">The City Corporation has been reducing emissions from its own fleet for several years. This has been achieved by improved </w:t>
      </w:r>
      <w:r w:rsidRPr="00CA0AC6">
        <w:t>management, a reduction in size of the fleet and the purchase of newer, cleaner vehicles. The City Corporation owns or leases 111 vehicles</w:t>
      </w:r>
      <w:r w:rsidR="00284C31">
        <w:t xml:space="preserve"> / plant</w:t>
      </w:r>
      <w:r w:rsidRPr="00CA0AC6">
        <w:t>. The majority of these are not used in the Square Mile. At the time of writing, 4</w:t>
      </w:r>
      <w:r w:rsidR="004655B9">
        <w:t>6</w:t>
      </w:r>
      <w:r w:rsidRPr="00CA0AC6">
        <w:t xml:space="preserve"> of the vehicles are fully electric or hybrid.</w:t>
      </w:r>
    </w:p>
    <w:p w14:paraId="4CCBF0A8" w14:textId="77777777" w:rsidR="00CA0AC6" w:rsidRDefault="00CA0AC6" w:rsidP="00CA0AC6">
      <w:r w:rsidRPr="00626BE0">
        <w:t>Since January 2016, a policy has been in place that diesel vehicles cannot be purchased or leased if there are low or zero tailpipe emission options available. A fuel hierarchy is in place for new vehicles:</w:t>
      </w:r>
    </w:p>
    <w:p w14:paraId="46DC4661" w14:textId="77777777" w:rsidR="00CA0AC6" w:rsidRPr="00CA0AC6" w:rsidRDefault="00CA0AC6" w:rsidP="00CA0AC6">
      <w:pPr>
        <w:pStyle w:val="ListParagraph"/>
        <w:numPr>
          <w:ilvl w:val="0"/>
          <w:numId w:val="57"/>
        </w:numPr>
      </w:pPr>
      <w:r w:rsidRPr="00CA0AC6">
        <w:t>Full electric.</w:t>
      </w:r>
    </w:p>
    <w:p w14:paraId="0B84DFEB" w14:textId="77777777" w:rsidR="00CA0AC6" w:rsidRPr="00CA0AC6" w:rsidRDefault="00CA0AC6" w:rsidP="00CA0AC6">
      <w:pPr>
        <w:pStyle w:val="ListParagraph"/>
        <w:numPr>
          <w:ilvl w:val="0"/>
          <w:numId w:val="57"/>
        </w:numPr>
      </w:pPr>
      <w:r w:rsidRPr="00CA0AC6">
        <w:t>Plug-in hybrid.</w:t>
      </w:r>
    </w:p>
    <w:p w14:paraId="038EE456" w14:textId="77777777" w:rsidR="00CA0AC6" w:rsidRPr="00CA0AC6" w:rsidRDefault="00CA0AC6" w:rsidP="00CA0AC6">
      <w:pPr>
        <w:pStyle w:val="ListParagraph"/>
        <w:numPr>
          <w:ilvl w:val="0"/>
          <w:numId w:val="57"/>
        </w:numPr>
      </w:pPr>
      <w:r w:rsidRPr="00CA0AC6">
        <w:t>Petrol hybrid (regenerative braking).</w:t>
      </w:r>
    </w:p>
    <w:p w14:paraId="1BDA5FEE" w14:textId="77777777" w:rsidR="00CA0AC6" w:rsidRPr="00CA0AC6" w:rsidRDefault="00CA0AC6" w:rsidP="00CA0AC6">
      <w:pPr>
        <w:pStyle w:val="ListParagraph"/>
        <w:numPr>
          <w:ilvl w:val="0"/>
          <w:numId w:val="57"/>
        </w:numPr>
      </w:pPr>
      <w:r w:rsidRPr="00CA0AC6">
        <w:t>Petrol.</w:t>
      </w:r>
    </w:p>
    <w:p w14:paraId="014D8EB6" w14:textId="2A174031" w:rsidR="006A26D7" w:rsidRPr="00CA0AC6" w:rsidRDefault="00CA0AC6" w:rsidP="008F4058">
      <w:pPr>
        <w:pStyle w:val="ListParagraph"/>
        <w:numPr>
          <w:ilvl w:val="0"/>
          <w:numId w:val="57"/>
        </w:numPr>
        <w:rPr>
          <w:color w:val="FF0000"/>
        </w:rPr>
      </w:pPr>
      <w:r w:rsidRPr="00CA0AC6">
        <w:t xml:space="preserve">Diesel Fleet (Euro VI) Operator Recognition Scheme </w:t>
      </w:r>
      <w:r w:rsidRPr="00626BE0">
        <w:t>Accreditation</w:t>
      </w:r>
      <w:r>
        <w:t>.</w:t>
      </w:r>
    </w:p>
    <w:p w14:paraId="516B83B8" w14:textId="72C9CF3F" w:rsidR="00212A7F" w:rsidRPr="00A04163" w:rsidRDefault="00212A7F" w:rsidP="00212A7F">
      <w:pPr>
        <w:rPr>
          <w:b/>
          <w:bCs/>
          <w:color w:val="000000" w:themeColor="text1"/>
        </w:rPr>
      </w:pPr>
      <w:r w:rsidRPr="00A04163">
        <w:rPr>
          <w:b/>
          <w:bCs/>
          <w:color w:val="000000" w:themeColor="text1"/>
        </w:rPr>
        <w:t>4.2</w:t>
      </w:r>
      <w:r w:rsidR="00CA0AC6">
        <w:rPr>
          <w:color w:val="000000" w:themeColor="text1"/>
        </w:rPr>
        <w:tab/>
      </w:r>
      <w:r w:rsidRPr="00A04163">
        <w:rPr>
          <w:b/>
          <w:bCs/>
          <w:color w:val="000000" w:themeColor="text1"/>
        </w:rPr>
        <w:t>Planning Enforcement</w:t>
      </w:r>
    </w:p>
    <w:p w14:paraId="009A1980" w14:textId="4B824443" w:rsidR="008E776C" w:rsidRPr="001C58F8" w:rsidRDefault="008E776C" w:rsidP="008E776C">
      <w:pPr>
        <w:rPr>
          <w:rFonts w:cs="Arial"/>
        </w:rPr>
      </w:pPr>
      <w:r w:rsidRPr="001C58F8">
        <w:rPr>
          <w:rFonts w:cs="Arial"/>
        </w:rPr>
        <w:t xml:space="preserve">All </w:t>
      </w:r>
      <w:r>
        <w:rPr>
          <w:rFonts w:cs="Arial"/>
        </w:rPr>
        <w:t xml:space="preserve">relevant </w:t>
      </w:r>
      <w:r w:rsidRPr="001C58F8">
        <w:rPr>
          <w:rFonts w:cs="Arial"/>
        </w:rPr>
        <w:t xml:space="preserve">planning applications are reviewed </w:t>
      </w:r>
      <w:r>
        <w:rPr>
          <w:rFonts w:cs="Arial"/>
        </w:rPr>
        <w:t>in terms of air quality</w:t>
      </w:r>
      <w:r w:rsidRPr="001C58F8">
        <w:rPr>
          <w:rFonts w:cs="Arial"/>
        </w:rPr>
        <w:t>.</w:t>
      </w:r>
      <w:r>
        <w:rPr>
          <w:rFonts w:cs="Arial"/>
        </w:rPr>
        <w:t xml:space="preserve"> A weekly General Development Order is sent to the Air Quality Team. This is reviewed to identify those </w:t>
      </w:r>
      <w:r w:rsidR="00D6294B">
        <w:rPr>
          <w:rFonts w:cs="Arial"/>
        </w:rPr>
        <w:t xml:space="preserve">applications </w:t>
      </w:r>
      <w:r>
        <w:rPr>
          <w:rFonts w:cs="Arial"/>
        </w:rPr>
        <w:t>that require review.</w:t>
      </w:r>
      <w:r w:rsidRPr="001C58F8">
        <w:rPr>
          <w:rFonts w:cs="Arial"/>
        </w:rPr>
        <w:t xml:space="preserve"> Officer</w:t>
      </w:r>
      <w:r>
        <w:rPr>
          <w:rFonts w:cs="Arial"/>
        </w:rPr>
        <w:t>s</w:t>
      </w:r>
      <w:r w:rsidRPr="001C58F8">
        <w:rPr>
          <w:rFonts w:cs="Arial"/>
        </w:rPr>
        <w:t xml:space="preserve"> </w:t>
      </w:r>
      <w:r>
        <w:rPr>
          <w:rFonts w:cs="Arial"/>
        </w:rPr>
        <w:t xml:space="preserve">ensure that all relevant developments are </w:t>
      </w:r>
      <w:r w:rsidR="005F441C">
        <w:rPr>
          <w:rFonts w:cs="Arial"/>
        </w:rPr>
        <w:t>assessed,</w:t>
      </w:r>
      <w:r>
        <w:rPr>
          <w:rFonts w:cs="Arial"/>
        </w:rPr>
        <w:t xml:space="preserve"> and </w:t>
      </w:r>
      <w:r w:rsidRPr="001C58F8">
        <w:rPr>
          <w:rFonts w:cs="Arial"/>
        </w:rPr>
        <w:t>conditions</w:t>
      </w:r>
      <w:r>
        <w:rPr>
          <w:rFonts w:cs="Arial"/>
        </w:rPr>
        <w:t xml:space="preserve"> recommended</w:t>
      </w:r>
      <w:r w:rsidRPr="001C58F8">
        <w:rPr>
          <w:rFonts w:cs="Arial"/>
        </w:rPr>
        <w:t xml:space="preserve">, should the development be approved. </w:t>
      </w:r>
    </w:p>
    <w:p w14:paraId="14DFA5DF" w14:textId="324543CD" w:rsidR="00564A4A" w:rsidRDefault="00564A4A" w:rsidP="00564A4A">
      <w:pPr>
        <w:pStyle w:val="Subheading2"/>
      </w:pPr>
      <w:bookmarkStart w:id="70" w:name="_Hlk163028102"/>
      <w:bookmarkStart w:id="71" w:name="_Toc199405580"/>
      <w:r>
        <w:t>4.</w:t>
      </w:r>
      <w:r w:rsidR="00212A7F">
        <w:t>3</w:t>
      </w:r>
      <w:r>
        <w:tab/>
      </w:r>
      <w:r w:rsidR="00212A7F">
        <w:t xml:space="preserve">Pan-London </w:t>
      </w:r>
      <w:r>
        <w:t xml:space="preserve">NRMM </w:t>
      </w:r>
      <w:r w:rsidR="00212A7F">
        <w:t xml:space="preserve">Auditing </w:t>
      </w:r>
      <w:r>
        <w:t>Project</w:t>
      </w:r>
      <w:bookmarkEnd w:id="71"/>
    </w:p>
    <w:p w14:paraId="1F748493" w14:textId="43B56C2B" w:rsidR="00CA0AC6" w:rsidRDefault="00CA0AC6" w:rsidP="00CA0AC6">
      <w:pPr>
        <w:rPr>
          <w:rFonts w:cs="Arial"/>
        </w:rPr>
      </w:pPr>
      <w:r>
        <w:rPr>
          <w:rFonts w:cs="Arial"/>
        </w:rPr>
        <w:t xml:space="preserve">The City Corporation will continue to support the pan-London NRMM enforcement project in 2025. </w:t>
      </w:r>
      <w:r w:rsidRPr="00752319">
        <w:rPr>
          <w:rFonts w:cs="Arial"/>
        </w:rPr>
        <w:t xml:space="preserve">A standard condition is applied to a Decision Notice where NRMM is to be used </w:t>
      </w:r>
      <w:r>
        <w:rPr>
          <w:rFonts w:cs="Arial"/>
        </w:rPr>
        <w:t>for the</w:t>
      </w:r>
      <w:r w:rsidRPr="00752319">
        <w:rPr>
          <w:rFonts w:cs="Arial"/>
        </w:rPr>
        <w:t xml:space="preserve"> demolition/</w:t>
      </w:r>
      <w:r w:rsidR="00D6294B">
        <w:rPr>
          <w:rFonts w:cs="Arial"/>
        </w:rPr>
        <w:t>deconstruction/</w:t>
      </w:r>
      <w:r w:rsidRPr="00752319">
        <w:rPr>
          <w:rFonts w:cs="Arial"/>
        </w:rPr>
        <w:t xml:space="preserve">construction of a proposed development to ensure that the requirements of the NRMM Low Emissions Zone are met. </w:t>
      </w:r>
      <w:r>
        <w:rPr>
          <w:rFonts w:cs="Arial"/>
        </w:rPr>
        <w:t xml:space="preserve">Officers review planning applications to identify when the NRMM condition should be applied. </w:t>
      </w:r>
      <w:r w:rsidRPr="00752319">
        <w:rPr>
          <w:rFonts w:cs="Arial"/>
        </w:rPr>
        <w:t>A precautionary approach is taken where it may not be known at the planning stage if NRMM is to be used, with the condition being set.</w:t>
      </w:r>
    </w:p>
    <w:p w14:paraId="5CC37740" w14:textId="609DC3FC" w:rsidR="00CA0AC6" w:rsidRPr="00752319" w:rsidRDefault="00CA0AC6" w:rsidP="00CA0AC6">
      <w:pPr>
        <w:rPr>
          <w:rFonts w:cs="Arial"/>
        </w:rPr>
      </w:pPr>
      <w:r w:rsidRPr="00752319">
        <w:rPr>
          <w:rFonts w:cs="Arial"/>
        </w:rPr>
        <w:t>The condition is as follows:</w:t>
      </w:r>
    </w:p>
    <w:p w14:paraId="2812DA8B" w14:textId="51C2B9E0" w:rsidR="007B6604" w:rsidRPr="00CA0AC6" w:rsidRDefault="00CA0AC6" w:rsidP="00CA0AC6">
      <w:pPr>
        <w:rPr>
          <w:rFonts w:cs="Arial"/>
          <w:i/>
          <w:iCs/>
        </w:rPr>
      </w:pPr>
      <w:r w:rsidRPr="00CA0AC6">
        <w:rPr>
          <w:rFonts w:cs="Arial"/>
          <w:i/>
          <w:iCs/>
        </w:rPr>
        <w:lastRenderedPageBreak/>
        <w:t>Prior to the commencement of the development, the developer/ construction contractor shall sign up to the Non-Road Mobile Machinery Register. The development shall be carried out in accordance with the Mayor of London Control of Dust and Emissions during Construction and Demolition SPG July 2014 (Or any subsequent iterations) to ensure appropriate plant is used and that the emissions standards detailed in the SPG are met. An inventory of all NRMM used on site shall be maintained and provided to the Local Planning Authority upon request to demonstrate compliance with the regulations.</w:t>
      </w:r>
    </w:p>
    <w:p w14:paraId="71504277" w14:textId="5D7ABCB8" w:rsidR="00564A4A" w:rsidRDefault="00564A4A" w:rsidP="00564A4A">
      <w:pPr>
        <w:pStyle w:val="Subheading2"/>
      </w:pPr>
      <w:bookmarkStart w:id="72" w:name="_Toc199405581"/>
      <w:bookmarkEnd w:id="70"/>
      <w:r>
        <w:t>4.</w:t>
      </w:r>
      <w:r w:rsidR="002A306F">
        <w:t>4</w:t>
      </w:r>
      <w:r>
        <w:tab/>
        <w:t>Air Quality Alerts</w:t>
      </w:r>
      <w:bookmarkEnd w:id="72"/>
    </w:p>
    <w:p w14:paraId="6E4CAF34" w14:textId="0D61EAFA" w:rsidR="00C6031D" w:rsidRPr="00A04163" w:rsidRDefault="00CA0AC6">
      <w:pPr>
        <w:rPr>
          <w:color w:val="FF0000"/>
        </w:rPr>
      </w:pPr>
      <w:r w:rsidRPr="00626BE0">
        <w:rPr>
          <w:rFonts w:cs="Arial"/>
        </w:rPr>
        <w:t xml:space="preserve">We continue to support </w:t>
      </w:r>
      <w:r w:rsidRPr="00626BE0">
        <w:rPr>
          <w:rFonts w:cs="Arial"/>
          <w:i/>
        </w:rPr>
        <w:t>air</w:t>
      </w:r>
      <w:r w:rsidRPr="00626BE0">
        <w:rPr>
          <w:rFonts w:cs="Arial"/>
        </w:rPr>
        <w:t>TEXT (</w:t>
      </w:r>
      <w:hyperlink r:id="rId28" w:history="1">
        <w:r w:rsidRPr="00626BE0">
          <w:rPr>
            <w:rStyle w:val="Hyperlink"/>
            <w:rFonts w:cs="Arial"/>
            <w:color w:val="auto"/>
          </w:rPr>
          <w:t>https://www.airtext.info/</w:t>
        </w:r>
      </w:hyperlink>
      <w:r w:rsidRPr="00626BE0">
        <w:rPr>
          <w:rFonts w:cs="Arial"/>
        </w:rPr>
        <w:t>)</w:t>
      </w:r>
      <w:r w:rsidR="00FB3BA3">
        <w:rPr>
          <w:rFonts w:cs="Arial"/>
        </w:rPr>
        <w:t xml:space="preserve">. We also cascade </w:t>
      </w:r>
      <w:r>
        <w:rPr>
          <w:rFonts w:cs="Arial"/>
        </w:rPr>
        <w:t xml:space="preserve">the </w:t>
      </w:r>
      <w:proofErr w:type="gramStart"/>
      <w:r>
        <w:rPr>
          <w:rFonts w:cs="Arial"/>
        </w:rPr>
        <w:t>Mayor’s</w:t>
      </w:r>
      <w:proofErr w:type="gramEnd"/>
      <w:r>
        <w:rPr>
          <w:rFonts w:cs="Arial"/>
        </w:rPr>
        <w:t xml:space="preserve"> air quality alert messag</w:t>
      </w:r>
      <w:r w:rsidR="00FB3BA3">
        <w:rPr>
          <w:rFonts w:cs="Arial"/>
        </w:rPr>
        <w:t xml:space="preserve">es and </w:t>
      </w:r>
      <w:r w:rsidRPr="00626BE0">
        <w:rPr>
          <w:rFonts w:cs="Arial"/>
        </w:rPr>
        <w:t>issue air quality alerts through our own smartphone App CityAir.</w:t>
      </w:r>
    </w:p>
    <w:p w14:paraId="5610DA6B" w14:textId="6E18C986" w:rsidR="002A306F" w:rsidRPr="00766452" w:rsidRDefault="002A306F" w:rsidP="00766452">
      <w:pPr>
        <w:pStyle w:val="ListParagraph"/>
        <w:numPr>
          <w:ilvl w:val="1"/>
          <w:numId w:val="51"/>
        </w:numPr>
        <w:rPr>
          <w:rFonts w:cs="Arial"/>
          <w:b/>
          <w:bCs/>
          <w:szCs w:val="24"/>
        </w:rPr>
      </w:pPr>
      <w:r w:rsidRPr="00766452">
        <w:rPr>
          <w:b/>
          <w:bCs/>
          <w:color w:val="0000FF"/>
        </w:rPr>
        <w:t xml:space="preserve"> </w:t>
      </w:r>
      <w:r w:rsidRPr="00766452">
        <w:rPr>
          <w:rFonts w:cs="Arial"/>
          <w:b/>
          <w:bCs/>
          <w:szCs w:val="24"/>
        </w:rPr>
        <w:t>A</w:t>
      </w:r>
      <w:r w:rsidR="009227AF">
        <w:rPr>
          <w:rFonts w:cs="Arial"/>
          <w:b/>
          <w:bCs/>
          <w:szCs w:val="24"/>
        </w:rPr>
        <w:t xml:space="preserve">ir </w:t>
      </w:r>
      <w:r w:rsidRPr="00766452">
        <w:rPr>
          <w:rFonts w:cs="Arial"/>
          <w:b/>
          <w:bCs/>
          <w:szCs w:val="24"/>
        </w:rPr>
        <w:t>Q</w:t>
      </w:r>
      <w:r w:rsidR="009227AF">
        <w:rPr>
          <w:rFonts w:cs="Arial"/>
          <w:b/>
          <w:bCs/>
          <w:szCs w:val="24"/>
        </w:rPr>
        <w:t>uality</w:t>
      </w:r>
      <w:r w:rsidRPr="00766452">
        <w:rPr>
          <w:rFonts w:cs="Arial"/>
          <w:b/>
          <w:bCs/>
          <w:szCs w:val="24"/>
        </w:rPr>
        <w:t xml:space="preserve"> </w:t>
      </w:r>
      <w:r w:rsidR="00A81ECC">
        <w:rPr>
          <w:rFonts w:cs="Arial"/>
          <w:b/>
          <w:bCs/>
          <w:szCs w:val="24"/>
        </w:rPr>
        <w:t>Positive</w:t>
      </w:r>
    </w:p>
    <w:p w14:paraId="7A97BADD" w14:textId="4A8B6AE8" w:rsidR="00CA0AC6" w:rsidRPr="00CA0AC6" w:rsidRDefault="00CA0AC6">
      <w:r w:rsidRPr="00CA0AC6">
        <w:t xml:space="preserve">There were four planning applications </w:t>
      </w:r>
      <w:r w:rsidR="002F1EE7">
        <w:t xml:space="preserve">decided upon in 2024 </w:t>
      </w:r>
      <w:r w:rsidR="000504AD">
        <w:t>that required an Environmental Impact Assessment</w:t>
      </w:r>
      <w:r w:rsidRPr="00CA0AC6">
        <w:t xml:space="preserve">. Three of </w:t>
      </w:r>
      <w:r w:rsidR="00BB7AA1">
        <w:t>these</w:t>
      </w:r>
      <w:r w:rsidR="00BB7AA1" w:rsidRPr="00CA0AC6">
        <w:t xml:space="preserve"> </w:t>
      </w:r>
      <w:r w:rsidRPr="00CA0AC6">
        <w:t xml:space="preserve">submitted an AQP assessment, the fourth was a Section 73 application that wasn’t related to an air quality condition. </w:t>
      </w:r>
    </w:p>
    <w:p w14:paraId="4FDCE411" w14:textId="51AA5AB1" w:rsidR="00CA0AC6" w:rsidRPr="00CA0AC6" w:rsidRDefault="00CA0AC6">
      <w:r w:rsidRPr="00CA0AC6">
        <w:t>Of the three AQP assessments</w:t>
      </w:r>
      <w:r w:rsidR="002D5D86">
        <w:t>,</w:t>
      </w:r>
      <w:r w:rsidRPr="00CA0AC6">
        <w:t xml:space="preserve"> the Air Quality Positive Matrix was only completed fully for one application, the Innovation and Futureproofing section was not included for two applications. This is consistent with the majority of AQP assessments received by the City Corporation</w:t>
      </w:r>
      <w:r>
        <w:t xml:space="preserve">. </w:t>
      </w:r>
    </w:p>
    <w:p w14:paraId="47F2EEDC" w14:textId="70033A46" w:rsidR="00766452" w:rsidRPr="00CA0AC6" w:rsidRDefault="00CA0AC6">
      <w:r w:rsidRPr="00CA0AC6">
        <w:t>We are happy for the GLA to include any of the AQP assessments received as case studies for workshops and guidance documents. Please contact Paul Bentley to discuss this.</w:t>
      </w:r>
    </w:p>
    <w:p w14:paraId="2D467465" w14:textId="77777777" w:rsidR="007B6604" w:rsidRPr="00CA0AC6" w:rsidRDefault="007B6604" w:rsidP="00CA0AC6">
      <w:r w:rsidRPr="00CA0AC6">
        <w:rPr>
          <w:rFonts w:cs="Arial"/>
        </w:rPr>
        <w:br w:type="page"/>
      </w:r>
    </w:p>
    <w:p w14:paraId="08E5A3D7" w14:textId="0D7B706E" w:rsidR="004C08ED" w:rsidRPr="009D1193" w:rsidRDefault="004C08ED" w:rsidP="008E5A2C">
      <w:pPr>
        <w:pStyle w:val="Heading1"/>
        <w:numPr>
          <w:ilvl w:val="0"/>
          <w:numId w:val="0"/>
        </w:numPr>
      </w:pPr>
      <w:bookmarkStart w:id="73" w:name="_Appendix_A_Details"/>
      <w:bookmarkStart w:id="74" w:name="_Toc199405582"/>
      <w:bookmarkEnd w:id="73"/>
      <w:r w:rsidRPr="009D1193">
        <w:lastRenderedPageBreak/>
        <w:t>Appendix A</w:t>
      </w:r>
      <w:r w:rsidR="009D1193">
        <w:tab/>
      </w:r>
      <w:r w:rsidRPr="009D1193">
        <w:t xml:space="preserve">Details of Monitoring Site </w:t>
      </w:r>
      <w:r w:rsidR="00863C53" w:rsidRPr="009D1193">
        <w:t xml:space="preserve">Quality </w:t>
      </w:r>
      <w:r w:rsidRPr="009D1193">
        <w:t>QA/QC</w:t>
      </w:r>
      <w:bookmarkEnd w:id="74"/>
    </w:p>
    <w:p w14:paraId="481CFE40" w14:textId="77777777" w:rsidR="004C08ED" w:rsidRDefault="004C08ED" w:rsidP="00D962A3">
      <w:pPr>
        <w:pStyle w:val="Subheading2"/>
      </w:pPr>
      <w:bookmarkStart w:id="75" w:name="_Toc199405583"/>
      <w:r w:rsidRPr="00C17B38">
        <w:t>A.1</w:t>
      </w:r>
      <w:r w:rsidRPr="00C17B38">
        <w:tab/>
        <w:t>Automatic Monitoring Sites</w:t>
      </w:r>
      <w:bookmarkEnd w:id="75"/>
    </w:p>
    <w:p w14:paraId="0151C34A" w14:textId="38C2F87C" w:rsidR="008D59F8" w:rsidRDefault="00B769A9" w:rsidP="008D59F8">
      <w:pPr>
        <w:rPr>
          <w:rFonts w:cs="Arial"/>
        </w:rPr>
      </w:pPr>
      <w:r>
        <w:rPr>
          <w:rFonts w:cs="Arial"/>
        </w:rPr>
        <w:t>In 2024, t</w:t>
      </w:r>
      <w:r w:rsidR="008D59F8" w:rsidRPr="00EC332C">
        <w:rPr>
          <w:rFonts w:cs="Arial"/>
        </w:rPr>
        <w:t xml:space="preserve">he City Corporation </w:t>
      </w:r>
      <w:r w:rsidR="008D59F8">
        <w:rPr>
          <w:rFonts w:cs="Arial"/>
        </w:rPr>
        <w:t>employ</w:t>
      </w:r>
      <w:r>
        <w:rPr>
          <w:rFonts w:cs="Arial"/>
        </w:rPr>
        <w:t>ed</w:t>
      </w:r>
      <w:r w:rsidR="008D59F8">
        <w:rPr>
          <w:rFonts w:cs="Arial"/>
        </w:rPr>
        <w:t xml:space="preserve"> the services of a Data Management Unit, Ricardo, and an Equipment Support Unit, Matts Monitors, to ensure that data is accurate, and the analysers are maintained. Additionally, </w:t>
      </w:r>
      <w:r>
        <w:rPr>
          <w:rFonts w:cs="Arial"/>
        </w:rPr>
        <w:t>O</w:t>
      </w:r>
      <w:r w:rsidR="00A33B89">
        <w:rPr>
          <w:rFonts w:cs="Arial"/>
        </w:rPr>
        <w:t xml:space="preserve">fficers at </w:t>
      </w:r>
      <w:r w:rsidR="008D59F8">
        <w:rPr>
          <w:rFonts w:cs="Arial"/>
        </w:rPr>
        <w:t>the City Corporation act as the Local Site Operator for all sites to carry out the routine tasks required for each type of analyser.</w:t>
      </w:r>
    </w:p>
    <w:p w14:paraId="15F6AED2" w14:textId="7C847A38" w:rsidR="008D59F8" w:rsidRDefault="008D59F8" w:rsidP="008D59F8">
      <w:pPr>
        <w:rPr>
          <w:rFonts w:cs="Arial"/>
        </w:rPr>
      </w:pPr>
      <w:r>
        <w:rPr>
          <w:rFonts w:cs="Arial"/>
        </w:rPr>
        <w:t>The tasks assigned to each team are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D59F8" w14:paraId="0FE29569" w14:textId="77777777" w:rsidTr="00C43BF3">
        <w:tc>
          <w:tcPr>
            <w:tcW w:w="2500" w:type="pct"/>
            <w:vAlign w:val="center"/>
          </w:tcPr>
          <w:p w14:paraId="08F9EE74" w14:textId="23A31298" w:rsidR="008D59F8" w:rsidRPr="00EC332C" w:rsidRDefault="008D59F8" w:rsidP="00C43BF3">
            <w:pPr>
              <w:spacing w:after="0" w:line="240" w:lineRule="auto"/>
              <w:jc w:val="center"/>
              <w:rPr>
                <w:rFonts w:cs="Arial"/>
                <w:b/>
                <w:bCs/>
              </w:rPr>
            </w:pPr>
            <w:r w:rsidRPr="00EC332C">
              <w:rPr>
                <w:rFonts w:cs="Arial"/>
                <w:b/>
                <w:bCs/>
              </w:rPr>
              <w:t>D</w:t>
            </w:r>
            <w:r w:rsidR="002F1EE7">
              <w:rPr>
                <w:rFonts w:cs="Arial"/>
                <w:b/>
                <w:bCs/>
              </w:rPr>
              <w:t xml:space="preserve">ata </w:t>
            </w:r>
            <w:r w:rsidRPr="00EC332C">
              <w:rPr>
                <w:rFonts w:cs="Arial"/>
                <w:b/>
                <w:bCs/>
              </w:rPr>
              <w:t>M</w:t>
            </w:r>
            <w:r w:rsidR="002F1EE7">
              <w:rPr>
                <w:rFonts w:cs="Arial"/>
                <w:b/>
                <w:bCs/>
              </w:rPr>
              <w:t xml:space="preserve">anagement </w:t>
            </w:r>
            <w:r w:rsidRPr="00EC332C">
              <w:rPr>
                <w:rFonts w:cs="Arial"/>
                <w:b/>
                <w:bCs/>
              </w:rPr>
              <w:t>U</w:t>
            </w:r>
            <w:r w:rsidR="002F1EE7">
              <w:rPr>
                <w:rFonts w:cs="Arial"/>
                <w:b/>
                <w:bCs/>
              </w:rPr>
              <w:t>nit</w:t>
            </w:r>
          </w:p>
        </w:tc>
        <w:tc>
          <w:tcPr>
            <w:tcW w:w="2500" w:type="pct"/>
            <w:vAlign w:val="center"/>
          </w:tcPr>
          <w:p w14:paraId="773D90A2" w14:textId="034BC6BF" w:rsidR="008D59F8" w:rsidRPr="00EC332C" w:rsidRDefault="008D59F8" w:rsidP="00C43BF3">
            <w:pPr>
              <w:spacing w:after="0" w:line="240" w:lineRule="auto"/>
              <w:jc w:val="center"/>
              <w:rPr>
                <w:rFonts w:cs="Arial"/>
                <w:b/>
                <w:bCs/>
              </w:rPr>
            </w:pPr>
            <w:r w:rsidRPr="00EC332C">
              <w:rPr>
                <w:rFonts w:cs="Arial"/>
                <w:b/>
                <w:bCs/>
              </w:rPr>
              <w:t>E</w:t>
            </w:r>
            <w:r w:rsidR="002F1EE7">
              <w:rPr>
                <w:rFonts w:cs="Arial"/>
                <w:b/>
                <w:bCs/>
              </w:rPr>
              <w:t xml:space="preserve">quipment </w:t>
            </w:r>
            <w:r w:rsidRPr="00EC332C">
              <w:rPr>
                <w:rFonts w:cs="Arial"/>
                <w:b/>
                <w:bCs/>
              </w:rPr>
              <w:t>S</w:t>
            </w:r>
            <w:r w:rsidR="002F1EE7">
              <w:rPr>
                <w:rFonts w:cs="Arial"/>
                <w:b/>
                <w:bCs/>
              </w:rPr>
              <w:t xml:space="preserve">upport </w:t>
            </w:r>
            <w:r w:rsidRPr="00EC332C">
              <w:rPr>
                <w:rFonts w:cs="Arial"/>
                <w:b/>
                <w:bCs/>
              </w:rPr>
              <w:t>U</w:t>
            </w:r>
            <w:r w:rsidR="002F1EE7">
              <w:rPr>
                <w:rFonts w:cs="Arial"/>
                <w:b/>
                <w:bCs/>
              </w:rPr>
              <w:t>nit</w:t>
            </w:r>
          </w:p>
        </w:tc>
      </w:tr>
      <w:tr w:rsidR="008D59F8" w14:paraId="686681F9" w14:textId="77777777" w:rsidTr="00C43BF3">
        <w:tc>
          <w:tcPr>
            <w:tcW w:w="2500" w:type="pct"/>
            <w:vAlign w:val="center"/>
          </w:tcPr>
          <w:p w14:paraId="028A88AF" w14:textId="77777777" w:rsidR="008D59F8" w:rsidRDefault="008D59F8" w:rsidP="008D59F8">
            <w:pPr>
              <w:pStyle w:val="ListParagraph"/>
              <w:numPr>
                <w:ilvl w:val="0"/>
                <w:numId w:val="56"/>
              </w:numPr>
              <w:spacing w:line="240" w:lineRule="auto"/>
              <w:ind w:left="164" w:hanging="284"/>
              <w:rPr>
                <w:rFonts w:cs="Arial"/>
              </w:rPr>
            </w:pPr>
            <w:r>
              <w:rPr>
                <w:rFonts w:cs="Arial"/>
              </w:rPr>
              <w:t>Analysis of day-to-day data.</w:t>
            </w:r>
          </w:p>
          <w:p w14:paraId="17AA4325" w14:textId="77777777" w:rsidR="008D59F8" w:rsidRDefault="008D59F8" w:rsidP="008D59F8">
            <w:pPr>
              <w:pStyle w:val="ListParagraph"/>
              <w:numPr>
                <w:ilvl w:val="0"/>
                <w:numId w:val="56"/>
              </w:numPr>
              <w:spacing w:line="240" w:lineRule="auto"/>
              <w:ind w:left="164" w:hanging="284"/>
              <w:rPr>
                <w:rFonts w:cs="Arial"/>
              </w:rPr>
            </w:pPr>
            <w:r>
              <w:rPr>
                <w:rFonts w:cs="Arial"/>
              </w:rPr>
              <w:t>Identification of analyser faults.</w:t>
            </w:r>
          </w:p>
          <w:p w14:paraId="79DEA44D" w14:textId="77777777" w:rsidR="008D59F8" w:rsidRDefault="008D59F8" w:rsidP="008D59F8">
            <w:pPr>
              <w:pStyle w:val="ListParagraph"/>
              <w:numPr>
                <w:ilvl w:val="0"/>
                <w:numId w:val="56"/>
              </w:numPr>
              <w:spacing w:line="240" w:lineRule="auto"/>
              <w:ind w:left="164" w:hanging="284"/>
              <w:rPr>
                <w:rFonts w:cs="Arial"/>
              </w:rPr>
            </w:pPr>
            <w:r>
              <w:rPr>
                <w:rFonts w:cs="Arial"/>
              </w:rPr>
              <w:t>Data ratification.</w:t>
            </w:r>
          </w:p>
          <w:p w14:paraId="6D522837" w14:textId="77777777" w:rsidR="008D59F8" w:rsidRPr="00EC332C" w:rsidRDefault="008D59F8" w:rsidP="008D59F8">
            <w:pPr>
              <w:pStyle w:val="ListParagraph"/>
              <w:numPr>
                <w:ilvl w:val="0"/>
                <w:numId w:val="56"/>
              </w:numPr>
              <w:spacing w:line="240" w:lineRule="auto"/>
              <w:ind w:left="164" w:hanging="284"/>
              <w:rPr>
                <w:rFonts w:cs="Arial"/>
              </w:rPr>
            </w:pPr>
            <w:r>
              <w:rPr>
                <w:rFonts w:cs="Arial"/>
              </w:rPr>
              <w:t>Biannual site audits.</w:t>
            </w:r>
          </w:p>
        </w:tc>
        <w:tc>
          <w:tcPr>
            <w:tcW w:w="2500" w:type="pct"/>
            <w:vAlign w:val="center"/>
          </w:tcPr>
          <w:p w14:paraId="03DDA4C5" w14:textId="77777777" w:rsidR="008D59F8" w:rsidRDefault="008D59F8" w:rsidP="008D59F8">
            <w:pPr>
              <w:pStyle w:val="ListParagraph"/>
              <w:numPr>
                <w:ilvl w:val="0"/>
                <w:numId w:val="56"/>
              </w:numPr>
              <w:spacing w:line="240" w:lineRule="auto"/>
              <w:ind w:left="164" w:hanging="284"/>
              <w:rPr>
                <w:rFonts w:cs="Arial"/>
              </w:rPr>
            </w:pPr>
            <w:r>
              <w:rPr>
                <w:rFonts w:cs="Arial"/>
              </w:rPr>
              <w:t>Reactive site maintenance.</w:t>
            </w:r>
          </w:p>
          <w:p w14:paraId="6906C480" w14:textId="77777777" w:rsidR="008D59F8" w:rsidRDefault="008D59F8" w:rsidP="008D59F8">
            <w:pPr>
              <w:pStyle w:val="ListParagraph"/>
              <w:numPr>
                <w:ilvl w:val="0"/>
                <w:numId w:val="56"/>
              </w:numPr>
              <w:spacing w:line="240" w:lineRule="auto"/>
              <w:ind w:left="164" w:hanging="284"/>
              <w:rPr>
                <w:rFonts w:cs="Arial"/>
              </w:rPr>
            </w:pPr>
            <w:r>
              <w:rPr>
                <w:rFonts w:cs="Arial"/>
              </w:rPr>
              <w:t>Biannual site servicing.</w:t>
            </w:r>
          </w:p>
          <w:p w14:paraId="43AD3F69" w14:textId="77777777" w:rsidR="008D59F8" w:rsidRPr="00EC332C" w:rsidRDefault="008D59F8" w:rsidP="008D59F8">
            <w:pPr>
              <w:pStyle w:val="ListParagraph"/>
              <w:numPr>
                <w:ilvl w:val="0"/>
                <w:numId w:val="56"/>
              </w:numPr>
              <w:spacing w:line="240" w:lineRule="auto"/>
              <w:ind w:left="164" w:hanging="284"/>
              <w:rPr>
                <w:rFonts w:cs="Arial"/>
              </w:rPr>
            </w:pPr>
            <w:r>
              <w:rPr>
                <w:rFonts w:cs="Arial"/>
              </w:rPr>
              <w:t>LSO training.</w:t>
            </w:r>
          </w:p>
        </w:tc>
      </w:tr>
    </w:tbl>
    <w:p w14:paraId="73512686" w14:textId="4D4EF6DF" w:rsidR="008D59F8" w:rsidRPr="009656BD" w:rsidRDefault="008D59F8" w:rsidP="008D59F8">
      <w:pPr>
        <w:spacing w:after="0"/>
        <w:jc w:val="center"/>
        <w:rPr>
          <w:rFonts w:cs="Arial"/>
          <w:b/>
          <w:bCs/>
        </w:rPr>
      </w:pPr>
      <w:r w:rsidRPr="009656BD">
        <w:rPr>
          <w:rFonts w:cs="Arial"/>
          <w:b/>
          <w:bCs/>
        </w:rPr>
        <w:t>L</w:t>
      </w:r>
      <w:r w:rsidR="002F1EE7">
        <w:rPr>
          <w:rFonts w:cs="Arial"/>
          <w:b/>
          <w:bCs/>
        </w:rPr>
        <w:t xml:space="preserve">ocal </w:t>
      </w:r>
      <w:r w:rsidRPr="009656BD">
        <w:rPr>
          <w:rFonts w:cs="Arial"/>
          <w:b/>
          <w:bCs/>
        </w:rPr>
        <w:t>S</w:t>
      </w:r>
      <w:r w:rsidR="002F1EE7">
        <w:rPr>
          <w:rFonts w:cs="Arial"/>
          <w:b/>
          <w:bCs/>
        </w:rPr>
        <w:t xml:space="preserve">ite </w:t>
      </w:r>
      <w:r w:rsidRPr="009656BD">
        <w:rPr>
          <w:rFonts w:cs="Arial"/>
          <w:b/>
          <w:bCs/>
        </w:rPr>
        <w:t>O</w:t>
      </w:r>
      <w:r w:rsidR="002F1EE7">
        <w:rPr>
          <w:rFonts w:cs="Arial"/>
          <w:b/>
          <w:bCs/>
        </w:rPr>
        <w:t>perator</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D59F8" w14:paraId="1BA9A84D" w14:textId="77777777" w:rsidTr="00C43BF3">
        <w:tc>
          <w:tcPr>
            <w:tcW w:w="2500" w:type="pct"/>
            <w:vAlign w:val="center"/>
          </w:tcPr>
          <w:p w14:paraId="0B3FE835" w14:textId="77777777" w:rsidR="008D59F8" w:rsidRPr="00EC332C" w:rsidRDefault="008D59F8" w:rsidP="00C43BF3">
            <w:pPr>
              <w:spacing w:line="240" w:lineRule="auto"/>
              <w:jc w:val="center"/>
              <w:rPr>
                <w:rFonts w:cs="Arial"/>
                <w:b/>
                <w:bCs/>
              </w:rPr>
            </w:pPr>
            <w:r>
              <w:rPr>
                <w:rFonts w:cs="Arial"/>
                <w:b/>
                <w:bCs/>
              </w:rPr>
              <w:t>NO</w:t>
            </w:r>
            <w:r>
              <w:rPr>
                <w:rFonts w:cs="Arial"/>
                <w:b/>
                <w:bCs/>
                <w:vertAlign w:val="subscript"/>
              </w:rPr>
              <w:t>x</w:t>
            </w:r>
            <w:r>
              <w:rPr>
                <w:rFonts w:cs="Arial"/>
                <w:b/>
                <w:bCs/>
              </w:rPr>
              <w:t xml:space="preserve"> Analysers (API and </w:t>
            </w:r>
            <w:proofErr w:type="spellStart"/>
            <w:r>
              <w:rPr>
                <w:rFonts w:cs="Arial"/>
                <w:b/>
                <w:bCs/>
              </w:rPr>
              <w:t>Ecotech</w:t>
            </w:r>
            <w:proofErr w:type="spellEnd"/>
            <w:r>
              <w:rPr>
                <w:rFonts w:cs="Arial"/>
                <w:b/>
                <w:bCs/>
              </w:rPr>
              <w:t>)</w:t>
            </w:r>
          </w:p>
        </w:tc>
        <w:tc>
          <w:tcPr>
            <w:tcW w:w="2500" w:type="pct"/>
            <w:vAlign w:val="center"/>
          </w:tcPr>
          <w:p w14:paraId="2DBBE0BE" w14:textId="77777777" w:rsidR="008D59F8" w:rsidRPr="00EC332C" w:rsidRDefault="008D59F8" w:rsidP="00C43BF3">
            <w:pPr>
              <w:spacing w:line="240" w:lineRule="auto"/>
              <w:jc w:val="center"/>
              <w:rPr>
                <w:rFonts w:cs="Arial"/>
                <w:b/>
                <w:bCs/>
              </w:rPr>
            </w:pPr>
            <w:r>
              <w:rPr>
                <w:rFonts w:cs="Arial"/>
                <w:b/>
                <w:bCs/>
              </w:rPr>
              <w:t>PM Analysers (BAM)</w:t>
            </w:r>
          </w:p>
        </w:tc>
      </w:tr>
      <w:tr w:rsidR="008D59F8" w14:paraId="5578A228" w14:textId="77777777" w:rsidTr="00C43BF3">
        <w:tc>
          <w:tcPr>
            <w:tcW w:w="2500" w:type="pct"/>
          </w:tcPr>
          <w:p w14:paraId="56AA4C31" w14:textId="77777777" w:rsidR="008D59F8" w:rsidRDefault="008D59F8" w:rsidP="008D59F8">
            <w:pPr>
              <w:pStyle w:val="ListParagraph"/>
              <w:numPr>
                <w:ilvl w:val="0"/>
                <w:numId w:val="56"/>
              </w:numPr>
              <w:spacing w:line="240" w:lineRule="auto"/>
              <w:ind w:left="164" w:hanging="284"/>
              <w:rPr>
                <w:rFonts w:cs="Arial"/>
              </w:rPr>
            </w:pPr>
            <w:r>
              <w:rPr>
                <w:rFonts w:cs="Arial"/>
              </w:rPr>
              <w:t>Calibrations and filter changes; biweekly for CT4 and CTA, four-weekly for CT3.</w:t>
            </w:r>
          </w:p>
          <w:p w14:paraId="5E39D2CF" w14:textId="77777777" w:rsidR="008D59F8" w:rsidRPr="00EC332C" w:rsidRDefault="008D59F8" w:rsidP="008D59F8">
            <w:pPr>
              <w:pStyle w:val="ListParagraph"/>
              <w:numPr>
                <w:ilvl w:val="0"/>
                <w:numId w:val="56"/>
              </w:numPr>
              <w:spacing w:line="240" w:lineRule="auto"/>
              <w:ind w:left="164" w:hanging="284"/>
              <w:rPr>
                <w:rFonts w:cs="Arial"/>
              </w:rPr>
            </w:pPr>
            <w:r>
              <w:rPr>
                <w:rFonts w:cs="Arial"/>
              </w:rPr>
              <w:t>Provision of calibration gas.</w:t>
            </w:r>
          </w:p>
        </w:tc>
        <w:tc>
          <w:tcPr>
            <w:tcW w:w="2500" w:type="pct"/>
          </w:tcPr>
          <w:p w14:paraId="6B593553" w14:textId="77777777" w:rsidR="008D59F8" w:rsidRDefault="008D59F8" w:rsidP="008D59F8">
            <w:pPr>
              <w:pStyle w:val="ListParagraph"/>
              <w:numPr>
                <w:ilvl w:val="0"/>
                <w:numId w:val="56"/>
              </w:numPr>
              <w:spacing w:line="240" w:lineRule="auto"/>
              <w:ind w:left="164" w:hanging="284"/>
              <w:rPr>
                <w:rFonts w:cs="Arial"/>
              </w:rPr>
            </w:pPr>
            <w:r>
              <w:rPr>
                <w:rFonts w:cs="Arial"/>
              </w:rPr>
              <w:t>Cleaning the inlet head; collector assembly monthly, acceleration assembly and sharp cut cyclone quarterly.</w:t>
            </w:r>
          </w:p>
          <w:p w14:paraId="585FA118" w14:textId="77777777" w:rsidR="008D59F8" w:rsidRDefault="008D59F8" w:rsidP="008D59F8">
            <w:pPr>
              <w:pStyle w:val="ListParagraph"/>
              <w:numPr>
                <w:ilvl w:val="0"/>
                <w:numId w:val="56"/>
              </w:numPr>
              <w:spacing w:line="240" w:lineRule="auto"/>
              <w:ind w:left="164" w:hanging="284"/>
              <w:rPr>
                <w:rFonts w:cs="Arial"/>
              </w:rPr>
            </w:pPr>
            <w:r>
              <w:rPr>
                <w:rFonts w:cs="Arial"/>
              </w:rPr>
              <w:t>Tape changes every 60 days.</w:t>
            </w:r>
          </w:p>
          <w:p w14:paraId="67B3FDF1" w14:textId="77777777" w:rsidR="008D59F8" w:rsidRDefault="008D59F8" w:rsidP="008D59F8">
            <w:pPr>
              <w:pStyle w:val="ListParagraph"/>
              <w:numPr>
                <w:ilvl w:val="0"/>
                <w:numId w:val="56"/>
              </w:numPr>
              <w:spacing w:line="240" w:lineRule="auto"/>
              <w:ind w:left="164" w:hanging="284"/>
              <w:rPr>
                <w:rFonts w:cs="Arial"/>
              </w:rPr>
            </w:pPr>
            <w:r>
              <w:rPr>
                <w:rFonts w:cs="Arial"/>
              </w:rPr>
              <w:t>Leak check on every LSO visit.</w:t>
            </w:r>
          </w:p>
          <w:p w14:paraId="7F21F9C9" w14:textId="77777777" w:rsidR="008D59F8" w:rsidRPr="00EC332C" w:rsidRDefault="008D59F8" w:rsidP="008D59F8">
            <w:pPr>
              <w:pStyle w:val="ListParagraph"/>
              <w:numPr>
                <w:ilvl w:val="0"/>
                <w:numId w:val="56"/>
              </w:numPr>
              <w:spacing w:line="240" w:lineRule="auto"/>
              <w:ind w:left="164" w:hanging="284"/>
              <w:rPr>
                <w:rFonts w:cs="Arial"/>
              </w:rPr>
            </w:pPr>
            <w:r>
              <w:rPr>
                <w:rFonts w:cs="Arial"/>
              </w:rPr>
              <w:t>Cleaning the nozzle and vane on every tape change and dictated by leak check results.</w:t>
            </w:r>
          </w:p>
        </w:tc>
      </w:tr>
    </w:tbl>
    <w:p w14:paraId="047A283C" w14:textId="77777777" w:rsidR="004C08ED" w:rsidRPr="009D1193" w:rsidRDefault="004C08ED" w:rsidP="009D1193">
      <w:pPr>
        <w:rPr>
          <w:u w:val="single"/>
        </w:rPr>
      </w:pPr>
      <w:r w:rsidRPr="009D1193">
        <w:rPr>
          <w:u w:val="single"/>
        </w:rPr>
        <w:t>PM</w:t>
      </w:r>
      <w:r w:rsidRPr="00BF7783">
        <w:rPr>
          <w:u w:val="single"/>
          <w:vertAlign w:val="subscript"/>
        </w:rPr>
        <w:t>10</w:t>
      </w:r>
      <w:r w:rsidRPr="009D1193">
        <w:rPr>
          <w:u w:val="single"/>
        </w:rPr>
        <w:t xml:space="preserve"> Monitoring Adjustment</w:t>
      </w:r>
    </w:p>
    <w:p w14:paraId="7D7E03DF" w14:textId="69619CDB" w:rsidR="008D59F8" w:rsidRPr="001C58F8" w:rsidRDefault="008D59F8" w:rsidP="008D59F8">
      <w:pPr>
        <w:rPr>
          <w:rFonts w:cs="Arial"/>
        </w:rPr>
      </w:pPr>
      <w:bookmarkStart w:id="76" w:name="_Toc104541100"/>
      <w:r w:rsidRPr="001C58F8">
        <w:rPr>
          <w:rFonts w:cs="Arial"/>
        </w:rPr>
        <w:t xml:space="preserve">All BAM monitoring data has been corrected in line with guidance provided in LLAQM.TG (19). All </w:t>
      </w:r>
      <w:r>
        <w:rPr>
          <w:rFonts w:cs="Arial"/>
        </w:rPr>
        <w:t xml:space="preserve">PM </w:t>
      </w:r>
      <w:r w:rsidRPr="001C58F8">
        <w:rPr>
          <w:rFonts w:cs="Arial"/>
        </w:rPr>
        <w:t>data is corrected</w:t>
      </w:r>
      <w:r>
        <w:rPr>
          <w:rFonts w:cs="Arial"/>
        </w:rPr>
        <w:t>, where required,</w:t>
      </w:r>
      <w:r w:rsidRPr="001C58F8">
        <w:rPr>
          <w:rFonts w:cs="Arial"/>
        </w:rPr>
        <w:t xml:space="preserve"> by </w:t>
      </w:r>
      <w:bookmarkEnd w:id="76"/>
      <w:r>
        <w:rPr>
          <w:rFonts w:cs="Arial"/>
        </w:rPr>
        <w:t>Ricardo</w:t>
      </w:r>
      <w:r w:rsidR="00CC694B">
        <w:rPr>
          <w:rFonts w:cs="Arial"/>
        </w:rPr>
        <w:t>,</w:t>
      </w:r>
      <w:r w:rsidRPr="001C58F8">
        <w:rPr>
          <w:rFonts w:cs="Arial"/>
        </w:rPr>
        <w:t xml:space="preserve"> and </w:t>
      </w:r>
      <w:r>
        <w:rPr>
          <w:rFonts w:cs="Arial"/>
        </w:rPr>
        <w:t xml:space="preserve">is </w:t>
      </w:r>
      <w:r w:rsidR="002411F1">
        <w:rPr>
          <w:rFonts w:cs="Arial"/>
        </w:rPr>
        <w:t xml:space="preserve">currently </w:t>
      </w:r>
      <w:r w:rsidRPr="001C58F8">
        <w:rPr>
          <w:rFonts w:cs="Arial"/>
        </w:rPr>
        <w:t xml:space="preserve">accessible through the </w:t>
      </w:r>
      <w:r>
        <w:rPr>
          <w:rFonts w:cs="Arial"/>
        </w:rPr>
        <w:t>Air Quality England and Air Aware</w:t>
      </w:r>
      <w:r w:rsidRPr="001C58F8">
        <w:rPr>
          <w:rFonts w:cs="Arial"/>
        </w:rPr>
        <w:t xml:space="preserve"> website</w:t>
      </w:r>
      <w:r>
        <w:rPr>
          <w:rFonts w:cs="Arial"/>
        </w:rPr>
        <w:t>s</w:t>
      </w:r>
      <w:r w:rsidRPr="001C58F8">
        <w:rPr>
          <w:rFonts w:cs="Arial"/>
        </w:rPr>
        <w:t>.</w:t>
      </w:r>
    </w:p>
    <w:p w14:paraId="476A9EFB" w14:textId="604A7554" w:rsidR="004C08ED" w:rsidRDefault="004C08ED" w:rsidP="00D962A3">
      <w:pPr>
        <w:pStyle w:val="Subheading2"/>
      </w:pPr>
      <w:bookmarkStart w:id="77" w:name="_Toc199405584"/>
      <w:r w:rsidRPr="00C17B38">
        <w:t>A.2</w:t>
      </w:r>
      <w:r w:rsidRPr="00C17B38">
        <w:tab/>
        <w:t>Diffusion Tube</w:t>
      </w:r>
      <w:r w:rsidR="00D962A3">
        <w:t>s</w:t>
      </w:r>
      <w:bookmarkEnd w:id="77"/>
    </w:p>
    <w:p w14:paraId="602F5EE7" w14:textId="35B6836C" w:rsidR="008D59F8" w:rsidRPr="001C58F8" w:rsidRDefault="008D59F8" w:rsidP="008D59F8">
      <w:pPr>
        <w:pStyle w:val="ListParagraph"/>
        <w:numPr>
          <w:ilvl w:val="0"/>
          <w:numId w:val="23"/>
        </w:numPr>
        <w:suppressAutoHyphens/>
        <w:spacing w:after="0"/>
        <w:jc w:val="both"/>
        <w:rPr>
          <w:rFonts w:cs="Arial"/>
          <w:szCs w:val="24"/>
        </w:rPr>
      </w:pPr>
      <w:r w:rsidRPr="001C58F8">
        <w:rPr>
          <w:rFonts w:cs="Arial"/>
          <w:szCs w:val="24"/>
        </w:rPr>
        <w:t>The diffusion tubes utilised by the C</w:t>
      </w:r>
      <w:r w:rsidR="00F10F24">
        <w:rPr>
          <w:rFonts w:cs="Arial"/>
          <w:szCs w:val="24"/>
        </w:rPr>
        <w:t>ity Corporation</w:t>
      </w:r>
      <w:r w:rsidRPr="001C58F8">
        <w:rPr>
          <w:rFonts w:cs="Arial"/>
          <w:szCs w:val="24"/>
        </w:rPr>
        <w:t xml:space="preserve"> in 202</w:t>
      </w:r>
      <w:r>
        <w:rPr>
          <w:rFonts w:cs="Arial"/>
          <w:szCs w:val="24"/>
        </w:rPr>
        <w:t>4</w:t>
      </w:r>
      <w:r w:rsidRPr="001C58F8">
        <w:rPr>
          <w:rFonts w:cs="Arial"/>
          <w:szCs w:val="24"/>
        </w:rPr>
        <w:t xml:space="preserve"> were supplied and analysed by Gradko International Laboratory.</w:t>
      </w:r>
    </w:p>
    <w:p w14:paraId="1458A241" w14:textId="1624A9A4" w:rsidR="008D59F8" w:rsidRPr="001C58F8" w:rsidRDefault="008D59F8" w:rsidP="008D59F8">
      <w:pPr>
        <w:pStyle w:val="Default"/>
        <w:numPr>
          <w:ilvl w:val="0"/>
          <w:numId w:val="23"/>
        </w:numPr>
        <w:spacing w:line="360" w:lineRule="auto"/>
        <w:jc w:val="both"/>
        <w:rPr>
          <w:rFonts w:ascii="Arial" w:hAnsi="Arial" w:cs="Arial"/>
          <w:color w:val="auto"/>
        </w:rPr>
      </w:pPr>
      <w:r w:rsidRPr="001C58F8">
        <w:rPr>
          <w:rFonts w:ascii="Arial" w:hAnsi="Arial" w:cs="Arial"/>
          <w:color w:val="auto"/>
        </w:rPr>
        <w:t xml:space="preserve">The preparation method used was 50% Triethanolamine in Acetone preparation method and analysis of diffusion tubes was completed using U.V. Spectrophotometry. </w:t>
      </w:r>
    </w:p>
    <w:p w14:paraId="27556564" w14:textId="755D44C8" w:rsidR="008D59F8" w:rsidRPr="001C58F8" w:rsidRDefault="008D59F8" w:rsidP="008D59F8">
      <w:pPr>
        <w:pStyle w:val="ListParagraph"/>
        <w:numPr>
          <w:ilvl w:val="0"/>
          <w:numId w:val="23"/>
        </w:numPr>
        <w:suppressAutoHyphens/>
        <w:spacing w:before="0" w:after="0"/>
        <w:jc w:val="both"/>
        <w:rPr>
          <w:rFonts w:cs="Arial"/>
          <w:i/>
          <w:szCs w:val="24"/>
        </w:rPr>
      </w:pPr>
      <w:r w:rsidRPr="001C58F8">
        <w:rPr>
          <w:rFonts w:cs="Arial"/>
          <w:szCs w:val="24"/>
        </w:rPr>
        <w:lastRenderedPageBreak/>
        <w:t>Gradko International Ltd is a UKAS accredited laboratory and participates in the AIR-PT Scheme (a continuation of the Workplace Analysis Scheme for Proficiency) for NO</w:t>
      </w:r>
      <w:r w:rsidRPr="001C58F8">
        <w:rPr>
          <w:rFonts w:cs="Arial"/>
          <w:szCs w:val="24"/>
          <w:vertAlign w:val="subscript"/>
        </w:rPr>
        <w:t>2</w:t>
      </w:r>
      <w:r w:rsidRPr="001C58F8">
        <w:rPr>
          <w:rFonts w:cs="Arial"/>
          <w:szCs w:val="24"/>
        </w:rPr>
        <w:t xml:space="preserve"> tube analysis and the Annual Field Inter-Comparison Exercise. These provide strict performance criteria for participating laboratories to meet, thereby ensuring NO</w:t>
      </w:r>
      <w:r w:rsidRPr="001C58F8">
        <w:rPr>
          <w:rFonts w:cs="Arial"/>
          <w:szCs w:val="24"/>
          <w:vertAlign w:val="subscript"/>
        </w:rPr>
        <w:t>2</w:t>
      </w:r>
      <w:r w:rsidRPr="001C58F8">
        <w:rPr>
          <w:rFonts w:cs="Arial"/>
          <w:szCs w:val="24"/>
        </w:rPr>
        <w:t xml:space="preserve"> concentrations reported are of a high calibre. The lab follows the procedures set out in the Harmonisation Practical Guidance.</w:t>
      </w:r>
    </w:p>
    <w:p w14:paraId="121F75A3" w14:textId="1797ED4E" w:rsidR="008D59F8" w:rsidRPr="001C58F8" w:rsidRDefault="008D59F8" w:rsidP="008D59F8">
      <w:pPr>
        <w:pStyle w:val="ListParagraph"/>
        <w:numPr>
          <w:ilvl w:val="0"/>
          <w:numId w:val="23"/>
        </w:numPr>
        <w:rPr>
          <w:rFonts w:cs="Arial"/>
        </w:rPr>
      </w:pPr>
      <w:r w:rsidRPr="001C58F8">
        <w:rPr>
          <w:rFonts w:cs="Arial"/>
        </w:rPr>
        <w:t>Results of laboratory precision for 202</w:t>
      </w:r>
      <w:r>
        <w:rPr>
          <w:rFonts w:cs="Arial"/>
        </w:rPr>
        <w:t>4</w:t>
      </w:r>
      <w:r w:rsidRPr="001C58F8">
        <w:rPr>
          <w:rFonts w:cs="Arial"/>
        </w:rPr>
        <w:t>:</w:t>
      </w:r>
    </w:p>
    <w:p w14:paraId="5BF0AC8E" w14:textId="210E7494" w:rsidR="008D59F8" w:rsidRPr="001C58F8" w:rsidRDefault="008D59F8" w:rsidP="008D59F8">
      <w:pPr>
        <w:pStyle w:val="ListParagraph"/>
        <w:numPr>
          <w:ilvl w:val="1"/>
          <w:numId w:val="23"/>
        </w:numPr>
        <w:rPr>
          <w:rFonts w:cs="Arial"/>
        </w:rPr>
      </w:pPr>
      <w:r w:rsidRPr="001C58F8">
        <w:rPr>
          <w:rFonts w:cs="Arial"/>
          <w:szCs w:val="24"/>
        </w:rPr>
        <w:t>Gradko 50% TEA in acetone tube precision for 202</w:t>
      </w:r>
      <w:r w:rsidR="006A054B">
        <w:rPr>
          <w:rFonts w:cs="Arial"/>
          <w:szCs w:val="24"/>
        </w:rPr>
        <w:t>4 returned</w:t>
      </w:r>
      <w:r w:rsidRPr="001C58F8">
        <w:rPr>
          <w:rFonts w:cs="Arial"/>
          <w:szCs w:val="24"/>
        </w:rPr>
        <w:t xml:space="preserve"> 100% good precision, </w:t>
      </w:r>
      <w:r w:rsidR="006A054B">
        <w:rPr>
          <w:rFonts w:cs="Arial"/>
          <w:szCs w:val="24"/>
        </w:rPr>
        <w:t>11</w:t>
      </w:r>
      <w:r w:rsidRPr="001C58F8">
        <w:rPr>
          <w:rFonts w:cs="Arial"/>
          <w:szCs w:val="24"/>
        </w:rPr>
        <w:t xml:space="preserve"> studies.</w:t>
      </w:r>
    </w:p>
    <w:p w14:paraId="3B18A239" w14:textId="4113AC38" w:rsidR="008D59F8" w:rsidRPr="001C58F8" w:rsidRDefault="008D59F8" w:rsidP="008D59F8">
      <w:pPr>
        <w:pStyle w:val="ListParagraph"/>
        <w:numPr>
          <w:ilvl w:val="1"/>
          <w:numId w:val="23"/>
        </w:numPr>
        <w:rPr>
          <w:rFonts w:cs="Arial"/>
        </w:rPr>
      </w:pPr>
      <w:r w:rsidRPr="001C58F8">
        <w:rPr>
          <w:rFonts w:cs="Arial"/>
          <w:szCs w:val="24"/>
        </w:rPr>
        <w:t>Latest AIR NO</w:t>
      </w:r>
      <w:r w:rsidRPr="001C58F8">
        <w:rPr>
          <w:rFonts w:cs="Arial"/>
          <w:szCs w:val="24"/>
          <w:vertAlign w:val="subscript"/>
        </w:rPr>
        <w:t>2</w:t>
      </w:r>
      <w:r w:rsidRPr="001C58F8">
        <w:rPr>
          <w:rFonts w:cs="Arial"/>
          <w:szCs w:val="24"/>
        </w:rPr>
        <w:t xml:space="preserve"> PT Scheme results: </w:t>
      </w:r>
      <w:r>
        <w:rPr>
          <w:rFonts w:cs="Arial"/>
          <w:szCs w:val="24"/>
        </w:rPr>
        <w:t>75-</w:t>
      </w:r>
      <w:r w:rsidRPr="001C58F8">
        <w:rPr>
          <w:rFonts w:cs="Arial"/>
          <w:szCs w:val="24"/>
        </w:rPr>
        <w:t xml:space="preserve">100% for </w:t>
      </w:r>
      <w:r>
        <w:rPr>
          <w:rFonts w:cs="Arial"/>
          <w:szCs w:val="24"/>
        </w:rPr>
        <w:t>all 20</w:t>
      </w:r>
      <w:r w:rsidR="006A054B">
        <w:rPr>
          <w:rFonts w:cs="Arial"/>
          <w:szCs w:val="24"/>
        </w:rPr>
        <w:t>14</w:t>
      </w:r>
      <w:r>
        <w:rPr>
          <w:rFonts w:cs="Arial"/>
          <w:szCs w:val="24"/>
        </w:rPr>
        <w:t xml:space="preserve"> results available at the time of writing (AR062/63).</w:t>
      </w:r>
    </w:p>
    <w:p w14:paraId="3B1427FE" w14:textId="0D3F19CC" w:rsidR="008D59F8" w:rsidRDefault="008D59F8" w:rsidP="008D59F8">
      <w:pPr>
        <w:pStyle w:val="ListParagraph"/>
        <w:numPr>
          <w:ilvl w:val="0"/>
          <w:numId w:val="23"/>
        </w:numPr>
        <w:rPr>
          <w:rFonts w:cs="Arial"/>
        </w:rPr>
      </w:pPr>
      <w:r w:rsidRPr="001C58F8">
        <w:rPr>
          <w:rFonts w:cs="Arial"/>
        </w:rPr>
        <w:t>Bias adjustment factor from the National Bias Adjustment Spreadsheet available on the LAQM Support Website (Spreadsheet Version Number: 0</w:t>
      </w:r>
      <w:r w:rsidR="006A054B">
        <w:rPr>
          <w:rFonts w:cs="Arial"/>
        </w:rPr>
        <w:t>4</w:t>
      </w:r>
      <w:r w:rsidRPr="001C58F8">
        <w:rPr>
          <w:rFonts w:cs="Arial"/>
        </w:rPr>
        <w:t>/2</w:t>
      </w:r>
      <w:r>
        <w:rPr>
          <w:rFonts w:cs="Arial"/>
        </w:rPr>
        <w:t>5</w:t>
      </w:r>
      <w:r w:rsidRPr="001C58F8">
        <w:rPr>
          <w:rFonts w:cs="Arial"/>
        </w:rPr>
        <w:t>); 0.8</w:t>
      </w:r>
      <w:r>
        <w:rPr>
          <w:rFonts w:cs="Arial"/>
        </w:rPr>
        <w:t>8</w:t>
      </w:r>
      <w:r w:rsidRPr="001C58F8">
        <w:rPr>
          <w:rFonts w:cs="Arial"/>
        </w:rPr>
        <w:t xml:space="preserve"> based on 1</w:t>
      </w:r>
      <w:r>
        <w:rPr>
          <w:rFonts w:cs="Arial"/>
        </w:rPr>
        <w:t>2</w:t>
      </w:r>
      <w:r w:rsidRPr="001C58F8">
        <w:rPr>
          <w:rFonts w:cs="Arial"/>
        </w:rPr>
        <w:t xml:space="preserve"> studies.</w:t>
      </w:r>
    </w:p>
    <w:p w14:paraId="2F2193D1" w14:textId="09ED8A5A" w:rsidR="007B6604" w:rsidRPr="008D59F8" w:rsidRDefault="008D59F8" w:rsidP="008D59F8">
      <w:pPr>
        <w:pStyle w:val="ListParagraph"/>
        <w:numPr>
          <w:ilvl w:val="0"/>
          <w:numId w:val="23"/>
        </w:numPr>
        <w:rPr>
          <w:rFonts w:cs="Arial"/>
        </w:rPr>
      </w:pPr>
      <w:r w:rsidRPr="008D59F8">
        <w:rPr>
          <w:rFonts w:cs="Arial"/>
        </w:rPr>
        <w:t>Two local co-location studies were undertaken during 202</w:t>
      </w:r>
      <w:r>
        <w:rPr>
          <w:rFonts w:cs="Arial"/>
        </w:rPr>
        <w:t>4</w:t>
      </w:r>
      <w:r w:rsidRPr="008D59F8">
        <w:rPr>
          <w:rFonts w:cs="Arial"/>
        </w:rPr>
        <w:t>: one roadside at CTA and one urban background at CT3.</w:t>
      </w:r>
    </w:p>
    <w:p w14:paraId="7BBF28C4" w14:textId="07A6B514" w:rsidR="004C08ED" w:rsidRDefault="004C08ED" w:rsidP="00F20DED">
      <w:pPr>
        <w:rPr>
          <w:bCs/>
        </w:rPr>
      </w:pPr>
      <w:r w:rsidRPr="00D962A3">
        <w:rPr>
          <w:bCs/>
          <w:u w:val="single"/>
        </w:rPr>
        <w:t>Factor from Local Co-location Studies</w:t>
      </w:r>
    </w:p>
    <w:p w14:paraId="281B9A02" w14:textId="6F39BB94" w:rsidR="008D59F8" w:rsidRPr="001C58F8" w:rsidRDefault="008D59F8" w:rsidP="008D59F8">
      <w:pPr>
        <w:rPr>
          <w:rFonts w:cs="Arial"/>
        </w:rPr>
      </w:pPr>
      <w:r w:rsidRPr="001C58F8">
        <w:rPr>
          <w:rFonts w:cs="Arial"/>
        </w:rPr>
        <w:t>During 202</w:t>
      </w:r>
      <w:r>
        <w:rPr>
          <w:rFonts w:cs="Arial"/>
        </w:rPr>
        <w:t>4</w:t>
      </w:r>
      <w:r w:rsidRPr="001C58F8">
        <w:rPr>
          <w:rFonts w:cs="Arial"/>
        </w:rPr>
        <w:t xml:space="preserve"> two co-location studies were undertaken with triplicate diffusion tubes at the CT3 and CT</w:t>
      </w:r>
      <w:r>
        <w:rPr>
          <w:rFonts w:cs="Arial"/>
        </w:rPr>
        <w:t>A</w:t>
      </w:r>
      <w:r w:rsidRPr="001C58F8">
        <w:rPr>
          <w:rFonts w:cs="Arial"/>
        </w:rPr>
        <w:t xml:space="preserve"> automatic monitoring sites. Local bias adjustment factors have been calculated for each site using the </w:t>
      </w:r>
      <w:r>
        <w:rPr>
          <w:rFonts w:cs="Arial"/>
        </w:rPr>
        <w:t>DTDPT</w:t>
      </w:r>
      <w:r w:rsidRPr="001C58F8">
        <w:rPr>
          <w:rFonts w:cs="Arial"/>
        </w:rPr>
        <w:t xml:space="preserve"> provided by the LAQM Helpdesk.</w:t>
      </w:r>
    </w:p>
    <w:p w14:paraId="45F00C34" w14:textId="48A3D472" w:rsidR="008D59F8" w:rsidRPr="001C58F8" w:rsidRDefault="008D59F8" w:rsidP="008D59F8">
      <w:pPr>
        <w:rPr>
          <w:rFonts w:cs="Arial"/>
        </w:rPr>
      </w:pPr>
      <w:r w:rsidRPr="001C58F8">
        <w:rPr>
          <w:rFonts w:cs="Arial"/>
        </w:rPr>
        <w:t xml:space="preserve">The results of both studies have been submitted to the LAQM Helpdesk for inclusion within the National Diffusion Tube Bias Adjustment Factor Spreadsheet. The results presented below are based on ratified </w:t>
      </w:r>
      <w:r>
        <w:rPr>
          <w:rFonts w:cs="Arial"/>
        </w:rPr>
        <w:t xml:space="preserve">automatic monitoring </w:t>
      </w:r>
      <w:r w:rsidRPr="001C58F8">
        <w:rPr>
          <w:rFonts w:cs="Arial"/>
        </w:rPr>
        <w:t>data</w:t>
      </w:r>
      <w:r>
        <w:rPr>
          <w:rFonts w:cs="Arial"/>
        </w:rPr>
        <w:t xml:space="preserve"> up to the 31</w:t>
      </w:r>
      <w:r w:rsidRPr="00752319">
        <w:rPr>
          <w:rFonts w:cs="Arial"/>
          <w:vertAlign w:val="superscript"/>
        </w:rPr>
        <w:t>st</w:t>
      </w:r>
      <w:r>
        <w:rPr>
          <w:rFonts w:cs="Arial"/>
        </w:rPr>
        <w:t xml:space="preserve"> of December 2024, and provisional data thereafter</w:t>
      </w:r>
      <w:r w:rsidRPr="001C58F8">
        <w:rPr>
          <w:rFonts w:cs="Arial"/>
        </w:rPr>
        <w:t>.</w:t>
      </w:r>
    </w:p>
    <w:p w14:paraId="2510F9B0" w14:textId="0F2DF45E" w:rsidR="008D59F8" w:rsidRPr="00752319" w:rsidRDefault="008D59F8" w:rsidP="008D59F8">
      <w:pPr>
        <w:pStyle w:val="Tablecaption"/>
        <w:rPr>
          <w:bCs/>
          <w:color w:val="auto"/>
          <w:szCs w:val="24"/>
        </w:rPr>
      </w:pPr>
      <w:bookmarkStart w:id="78" w:name="_Toc136359820"/>
      <w:bookmarkStart w:id="79" w:name="_Toc167455070"/>
      <w:bookmarkStart w:id="80" w:name="_Toc199405609"/>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V</w:t>
      </w:r>
      <w:r w:rsidRPr="00DC5D6B">
        <w:rPr>
          <w:bCs/>
          <w:color w:val="auto"/>
          <w:szCs w:val="24"/>
        </w:rPr>
        <w:fldChar w:fldCharType="end"/>
      </w:r>
      <w:r w:rsidRPr="00DC5D6B">
        <w:rPr>
          <w:bCs/>
          <w:color w:val="auto"/>
          <w:szCs w:val="24"/>
        </w:rPr>
        <w:t xml:space="preserve">. </w:t>
      </w:r>
      <w:r w:rsidRPr="00752319">
        <w:rPr>
          <w:bCs/>
          <w:color w:val="auto"/>
          <w:szCs w:val="24"/>
        </w:rPr>
        <w:t>Local Bias Factor Results</w:t>
      </w:r>
      <w:bookmarkEnd w:id="78"/>
      <w:bookmarkEnd w:id="79"/>
      <w:bookmarkEnd w:id="80"/>
    </w:p>
    <w:tbl>
      <w:tblPr>
        <w:tblStyle w:val="TableGrid"/>
        <w:tblW w:w="5000" w:type="pct"/>
        <w:tblLook w:val="04A0" w:firstRow="1" w:lastRow="0" w:firstColumn="1" w:lastColumn="0" w:noHBand="0" w:noVBand="1"/>
      </w:tblPr>
      <w:tblGrid>
        <w:gridCol w:w="1804"/>
        <w:gridCol w:w="1803"/>
        <w:gridCol w:w="1803"/>
        <w:gridCol w:w="1803"/>
        <w:gridCol w:w="1803"/>
      </w:tblGrid>
      <w:tr w:rsidR="008D59F8" w:rsidRPr="001C58F8" w14:paraId="4E9C8A60" w14:textId="77777777" w:rsidTr="00C43BF3">
        <w:trPr>
          <w:tblHeader/>
        </w:trPr>
        <w:tc>
          <w:tcPr>
            <w:tcW w:w="1000" w:type="pct"/>
            <w:vAlign w:val="center"/>
          </w:tcPr>
          <w:p w14:paraId="1747A3C4" w14:textId="77777777" w:rsidR="008D59F8" w:rsidRPr="001C58F8" w:rsidRDefault="008D59F8" w:rsidP="00C43BF3">
            <w:pPr>
              <w:spacing w:line="240" w:lineRule="auto"/>
              <w:ind w:left="85" w:right="85"/>
              <w:jc w:val="center"/>
              <w:rPr>
                <w:rFonts w:cs="Arial"/>
                <w:b/>
                <w:bCs/>
                <w:sz w:val="20"/>
                <w:szCs w:val="20"/>
              </w:rPr>
            </w:pPr>
            <w:r w:rsidRPr="001C58F8">
              <w:rPr>
                <w:rFonts w:cs="Arial"/>
                <w:b/>
                <w:bCs/>
                <w:sz w:val="20"/>
                <w:szCs w:val="20"/>
              </w:rPr>
              <w:t>Site ID</w:t>
            </w:r>
          </w:p>
        </w:tc>
        <w:tc>
          <w:tcPr>
            <w:tcW w:w="1000" w:type="pct"/>
            <w:vAlign w:val="center"/>
          </w:tcPr>
          <w:p w14:paraId="32624CFA" w14:textId="77777777" w:rsidR="008D59F8" w:rsidRPr="005757EA" w:rsidRDefault="008D59F8" w:rsidP="00C43BF3">
            <w:pPr>
              <w:spacing w:line="240" w:lineRule="auto"/>
              <w:ind w:left="85" w:right="85"/>
              <w:jc w:val="center"/>
              <w:rPr>
                <w:rFonts w:cs="Arial"/>
                <w:b/>
                <w:bCs/>
                <w:sz w:val="20"/>
                <w:szCs w:val="20"/>
                <w:lang w:val="it-IT"/>
              </w:rPr>
            </w:pPr>
            <w:r w:rsidRPr="005757EA">
              <w:rPr>
                <w:rFonts w:cs="Arial"/>
                <w:b/>
                <w:bCs/>
                <w:sz w:val="20"/>
                <w:szCs w:val="20"/>
                <w:lang w:val="it-IT"/>
              </w:rPr>
              <w:t>Triplicate Diffusion Tube Mean (µg m</w:t>
            </w:r>
            <w:r w:rsidRPr="005757EA">
              <w:rPr>
                <w:rFonts w:cs="Arial"/>
                <w:b/>
                <w:bCs/>
                <w:sz w:val="20"/>
                <w:szCs w:val="20"/>
                <w:vertAlign w:val="superscript"/>
                <w:lang w:val="it-IT"/>
              </w:rPr>
              <w:t>-3</w:t>
            </w:r>
            <w:r w:rsidRPr="005757EA">
              <w:rPr>
                <w:rFonts w:cs="Arial"/>
                <w:b/>
                <w:bCs/>
                <w:sz w:val="20"/>
                <w:szCs w:val="20"/>
                <w:lang w:val="it-IT"/>
              </w:rPr>
              <w:t>)</w:t>
            </w:r>
          </w:p>
        </w:tc>
        <w:tc>
          <w:tcPr>
            <w:tcW w:w="1000" w:type="pct"/>
            <w:vAlign w:val="center"/>
          </w:tcPr>
          <w:p w14:paraId="002FE432" w14:textId="77777777" w:rsidR="008D59F8" w:rsidRPr="001C58F8" w:rsidRDefault="008D59F8" w:rsidP="00C43BF3">
            <w:pPr>
              <w:spacing w:line="240" w:lineRule="auto"/>
              <w:ind w:left="85" w:right="85"/>
              <w:jc w:val="center"/>
              <w:rPr>
                <w:rFonts w:cs="Arial"/>
                <w:b/>
                <w:bCs/>
                <w:sz w:val="20"/>
                <w:szCs w:val="20"/>
              </w:rPr>
            </w:pPr>
            <w:r w:rsidRPr="001C58F8">
              <w:rPr>
                <w:rFonts w:cs="Arial"/>
                <w:b/>
                <w:bCs/>
                <w:sz w:val="20"/>
                <w:szCs w:val="20"/>
              </w:rPr>
              <w:t>Automatic Monitoring Mean (µg m</w:t>
            </w:r>
            <w:r w:rsidRPr="001C58F8">
              <w:rPr>
                <w:rFonts w:cs="Arial"/>
                <w:b/>
                <w:bCs/>
                <w:sz w:val="20"/>
                <w:szCs w:val="20"/>
                <w:vertAlign w:val="superscript"/>
              </w:rPr>
              <w:t>-3</w:t>
            </w:r>
            <w:r w:rsidRPr="001C58F8">
              <w:rPr>
                <w:rFonts w:cs="Arial"/>
                <w:b/>
                <w:bCs/>
                <w:sz w:val="20"/>
                <w:szCs w:val="20"/>
              </w:rPr>
              <w:t>)</w:t>
            </w:r>
          </w:p>
        </w:tc>
        <w:tc>
          <w:tcPr>
            <w:tcW w:w="1000" w:type="pct"/>
            <w:vAlign w:val="center"/>
          </w:tcPr>
          <w:p w14:paraId="48520FAE" w14:textId="77777777" w:rsidR="008D59F8" w:rsidRPr="001C58F8" w:rsidRDefault="008D59F8" w:rsidP="00C43BF3">
            <w:pPr>
              <w:spacing w:line="240" w:lineRule="auto"/>
              <w:ind w:left="85" w:right="85"/>
              <w:jc w:val="center"/>
              <w:rPr>
                <w:rFonts w:cs="Arial"/>
                <w:b/>
                <w:bCs/>
                <w:sz w:val="20"/>
                <w:szCs w:val="20"/>
              </w:rPr>
            </w:pPr>
            <w:r w:rsidRPr="001C58F8">
              <w:rPr>
                <w:rFonts w:cs="Arial"/>
                <w:b/>
                <w:bCs/>
                <w:sz w:val="20"/>
                <w:szCs w:val="20"/>
              </w:rPr>
              <w:t>Bias A</w:t>
            </w:r>
          </w:p>
        </w:tc>
        <w:tc>
          <w:tcPr>
            <w:tcW w:w="1000" w:type="pct"/>
            <w:vAlign w:val="center"/>
          </w:tcPr>
          <w:p w14:paraId="0F3064ED" w14:textId="77777777" w:rsidR="008D59F8" w:rsidRPr="001C58F8" w:rsidRDefault="008D59F8" w:rsidP="00C43BF3">
            <w:pPr>
              <w:spacing w:line="240" w:lineRule="auto"/>
              <w:ind w:left="85" w:right="85"/>
              <w:jc w:val="center"/>
              <w:rPr>
                <w:rFonts w:cs="Arial"/>
                <w:b/>
                <w:bCs/>
                <w:sz w:val="20"/>
                <w:szCs w:val="20"/>
              </w:rPr>
            </w:pPr>
            <w:r w:rsidRPr="001C58F8">
              <w:rPr>
                <w:rFonts w:cs="Arial"/>
                <w:b/>
                <w:bCs/>
                <w:sz w:val="20"/>
                <w:szCs w:val="20"/>
              </w:rPr>
              <w:t>Bias B</w:t>
            </w:r>
          </w:p>
        </w:tc>
      </w:tr>
      <w:tr w:rsidR="008D59F8" w:rsidRPr="001C58F8" w14:paraId="00971722" w14:textId="77777777" w:rsidTr="00C43BF3">
        <w:trPr>
          <w:trHeight w:val="70"/>
        </w:trPr>
        <w:tc>
          <w:tcPr>
            <w:tcW w:w="1000" w:type="pct"/>
            <w:vAlign w:val="center"/>
          </w:tcPr>
          <w:p w14:paraId="66755A24" w14:textId="77777777" w:rsidR="008D59F8" w:rsidRPr="001C58F8" w:rsidRDefault="008D59F8" w:rsidP="00C43BF3">
            <w:pPr>
              <w:spacing w:line="240" w:lineRule="auto"/>
              <w:jc w:val="center"/>
              <w:rPr>
                <w:rFonts w:eastAsia="Times New Roman" w:cs="Arial"/>
                <w:sz w:val="20"/>
                <w:szCs w:val="20"/>
              </w:rPr>
            </w:pPr>
            <w:r w:rsidRPr="001C58F8">
              <w:rPr>
                <w:rFonts w:eastAsia="Times New Roman" w:cs="Arial"/>
                <w:sz w:val="20"/>
                <w:szCs w:val="20"/>
              </w:rPr>
              <w:t>CT3</w:t>
            </w:r>
          </w:p>
        </w:tc>
        <w:tc>
          <w:tcPr>
            <w:tcW w:w="1000" w:type="pct"/>
            <w:vAlign w:val="center"/>
          </w:tcPr>
          <w:p w14:paraId="3F100C0B" w14:textId="21A9FFDC"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26.2</w:t>
            </w:r>
          </w:p>
        </w:tc>
        <w:tc>
          <w:tcPr>
            <w:tcW w:w="1000" w:type="pct"/>
            <w:vAlign w:val="center"/>
          </w:tcPr>
          <w:p w14:paraId="65AACA3A" w14:textId="68B23E9D"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20.3</w:t>
            </w:r>
          </w:p>
        </w:tc>
        <w:tc>
          <w:tcPr>
            <w:tcW w:w="1000" w:type="pct"/>
            <w:vAlign w:val="center"/>
          </w:tcPr>
          <w:p w14:paraId="641CF0CE" w14:textId="549E4E98"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0.77</w:t>
            </w:r>
          </w:p>
        </w:tc>
        <w:tc>
          <w:tcPr>
            <w:tcW w:w="1000" w:type="pct"/>
            <w:vAlign w:val="center"/>
          </w:tcPr>
          <w:p w14:paraId="454EF197" w14:textId="2FBBA748"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29%</w:t>
            </w:r>
          </w:p>
        </w:tc>
      </w:tr>
      <w:tr w:rsidR="008D59F8" w:rsidRPr="001C58F8" w14:paraId="4B9BF778" w14:textId="77777777" w:rsidTr="00C43BF3">
        <w:trPr>
          <w:trHeight w:val="70"/>
        </w:trPr>
        <w:tc>
          <w:tcPr>
            <w:tcW w:w="1000" w:type="pct"/>
            <w:vAlign w:val="center"/>
          </w:tcPr>
          <w:p w14:paraId="3F5F2EB2" w14:textId="77777777" w:rsidR="008D59F8" w:rsidRPr="001C58F8" w:rsidRDefault="008D59F8" w:rsidP="00C43BF3">
            <w:pPr>
              <w:spacing w:line="240" w:lineRule="auto"/>
              <w:jc w:val="center"/>
              <w:rPr>
                <w:rFonts w:eastAsia="Times New Roman" w:cs="Arial"/>
                <w:sz w:val="20"/>
                <w:szCs w:val="20"/>
              </w:rPr>
            </w:pPr>
            <w:r w:rsidRPr="001C58F8">
              <w:rPr>
                <w:rFonts w:eastAsia="Times New Roman" w:cs="Arial"/>
                <w:sz w:val="20"/>
                <w:szCs w:val="20"/>
              </w:rPr>
              <w:t>CT</w:t>
            </w:r>
            <w:r>
              <w:rPr>
                <w:rFonts w:eastAsia="Times New Roman" w:cs="Arial"/>
                <w:sz w:val="20"/>
                <w:szCs w:val="20"/>
              </w:rPr>
              <w:t>A</w:t>
            </w:r>
          </w:p>
        </w:tc>
        <w:tc>
          <w:tcPr>
            <w:tcW w:w="1000" w:type="pct"/>
            <w:vAlign w:val="center"/>
          </w:tcPr>
          <w:p w14:paraId="418F371C" w14:textId="3439AE6D"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33.7</w:t>
            </w:r>
          </w:p>
        </w:tc>
        <w:tc>
          <w:tcPr>
            <w:tcW w:w="1000" w:type="pct"/>
            <w:vAlign w:val="center"/>
          </w:tcPr>
          <w:p w14:paraId="2E420750" w14:textId="315D1A73"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30.3</w:t>
            </w:r>
          </w:p>
        </w:tc>
        <w:tc>
          <w:tcPr>
            <w:tcW w:w="1000" w:type="pct"/>
            <w:vAlign w:val="center"/>
          </w:tcPr>
          <w:p w14:paraId="361F4F3F" w14:textId="70B9AEDD"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0.9</w:t>
            </w:r>
          </w:p>
        </w:tc>
        <w:tc>
          <w:tcPr>
            <w:tcW w:w="1000" w:type="pct"/>
            <w:vAlign w:val="center"/>
          </w:tcPr>
          <w:p w14:paraId="6A2FECCA" w14:textId="2B8BF75F" w:rsidR="008D59F8" w:rsidRPr="006A054B" w:rsidRDefault="006A054B" w:rsidP="00C43BF3">
            <w:pPr>
              <w:spacing w:line="240" w:lineRule="auto"/>
              <w:jc w:val="center"/>
              <w:rPr>
                <w:rFonts w:eastAsia="Times New Roman" w:cs="Arial"/>
                <w:sz w:val="20"/>
                <w:szCs w:val="20"/>
              </w:rPr>
            </w:pPr>
            <w:r w:rsidRPr="006A054B">
              <w:rPr>
                <w:rFonts w:eastAsia="Times New Roman" w:cs="Arial"/>
                <w:sz w:val="20"/>
                <w:szCs w:val="20"/>
              </w:rPr>
              <w:t>12%</w:t>
            </w:r>
          </w:p>
        </w:tc>
      </w:tr>
    </w:tbl>
    <w:p w14:paraId="39719AA0" w14:textId="71462B1E" w:rsidR="008D59F8" w:rsidRPr="001C58F8" w:rsidRDefault="008D59F8" w:rsidP="008D59F8">
      <w:pPr>
        <w:rPr>
          <w:rFonts w:cs="Arial"/>
        </w:rPr>
      </w:pPr>
      <w:r w:rsidRPr="001C58F8">
        <w:rPr>
          <w:rFonts w:cs="Arial"/>
        </w:rPr>
        <w:lastRenderedPageBreak/>
        <w:t xml:space="preserve">Following the procedure as detailed in LLAQM.TG (19) the average of the two local bias </w:t>
      </w:r>
      <w:r w:rsidRPr="006A054B">
        <w:rPr>
          <w:rFonts w:cs="Arial"/>
        </w:rPr>
        <w:t>adjustment factors is 0.8</w:t>
      </w:r>
      <w:r w:rsidR="006A054B" w:rsidRPr="006A054B">
        <w:rPr>
          <w:rFonts w:cs="Arial"/>
        </w:rPr>
        <w:t>3</w:t>
      </w:r>
      <w:r w:rsidRPr="006A054B">
        <w:rPr>
          <w:rFonts w:cs="Arial"/>
        </w:rPr>
        <w:t>.</w:t>
      </w:r>
    </w:p>
    <w:p w14:paraId="5AABBA25" w14:textId="77777777" w:rsidR="004C08ED" w:rsidRDefault="004C08ED" w:rsidP="0041197B">
      <w:r w:rsidRPr="0041197B">
        <w:rPr>
          <w:u w:val="single"/>
        </w:rPr>
        <w:t>Discussion of Choice of Factor to Use</w:t>
      </w:r>
    </w:p>
    <w:p w14:paraId="6533A93E" w14:textId="26537B00" w:rsidR="008D59F8" w:rsidRPr="001C58F8" w:rsidRDefault="008D59F8" w:rsidP="008D59F8">
      <w:pPr>
        <w:rPr>
          <w:rFonts w:cs="Arial"/>
        </w:rPr>
      </w:pPr>
      <w:r w:rsidRPr="001C58F8">
        <w:rPr>
          <w:rFonts w:cs="Arial"/>
        </w:rPr>
        <w:t>The national bias adjustment factor has been used to adjust all 202</w:t>
      </w:r>
      <w:r>
        <w:rPr>
          <w:rFonts w:cs="Arial"/>
        </w:rPr>
        <w:t>4</w:t>
      </w:r>
      <w:r w:rsidRPr="001C58F8">
        <w:rPr>
          <w:rFonts w:cs="Arial"/>
        </w:rPr>
        <w:t xml:space="preserve"> diffusion tube annual mean concentrations. This is consistent with bias adjustment factors used within previous years. Due to the changing monitoring environment across the </w:t>
      </w:r>
      <w:r w:rsidR="00F10F24">
        <w:rPr>
          <w:rFonts w:cs="Arial"/>
        </w:rPr>
        <w:t>Square Mile</w:t>
      </w:r>
      <w:r w:rsidRPr="001C58F8">
        <w:rPr>
          <w:rFonts w:cs="Arial"/>
        </w:rPr>
        <w:t>, using a larger dataset (national) rather than the two local studies completed in 202</w:t>
      </w:r>
      <w:r>
        <w:rPr>
          <w:rFonts w:cs="Arial"/>
        </w:rPr>
        <w:t>4</w:t>
      </w:r>
      <w:r w:rsidRPr="001C58F8">
        <w:rPr>
          <w:rFonts w:cs="Arial"/>
        </w:rPr>
        <w:t xml:space="preserve"> provides a more robust structure for bias adjustment. </w:t>
      </w:r>
    </w:p>
    <w:p w14:paraId="7E76B0CC" w14:textId="1C58BB0C" w:rsidR="000A040D" w:rsidRPr="008F504D" w:rsidRDefault="003F35A9" w:rsidP="008F504D">
      <w:pPr>
        <w:pStyle w:val="Tablecaption"/>
      </w:pPr>
      <w:bookmarkStart w:id="81" w:name="_Ref160614254"/>
      <w:bookmarkStart w:id="82" w:name="_Toc160609824"/>
      <w:bookmarkStart w:id="83" w:name="_Toc199405610"/>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W</w:t>
      </w:r>
      <w:r w:rsidRPr="00DC5D6B">
        <w:rPr>
          <w:bCs/>
          <w:color w:val="auto"/>
          <w:szCs w:val="24"/>
        </w:rPr>
        <w:fldChar w:fldCharType="end"/>
      </w:r>
      <w:bookmarkEnd w:id="81"/>
      <w:r w:rsidRPr="00DC5D6B">
        <w:rPr>
          <w:bCs/>
          <w:color w:val="auto"/>
          <w:szCs w:val="24"/>
        </w:rPr>
        <w:t xml:space="preserve">. </w:t>
      </w:r>
      <w:r w:rsidR="000A040D" w:rsidRPr="008F504D">
        <w:t>Bias Adjustment Factor</w:t>
      </w:r>
      <w:bookmarkEnd w:id="82"/>
      <w:bookmarkEnd w:id="83"/>
    </w:p>
    <w:tbl>
      <w:tblPr>
        <w:tblStyle w:val="TableStyle4"/>
        <w:tblW w:w="0" w:type="auto"/>
        <w:tblLook w:val="04A0" w:firstRow="1" w:lastRow="0" w:firstColumn="1" w:lastColumn="0" w:noHBand="0" w:noVBand="1"/>
      </w:tblPr>
      <w:tblGrid>
        <w:gridCol w:w="2215"/>
        <w:gridCol w:w="2248"/>
        <w:gridCol w:w="2281"/>
        <w:gridCol w:w="2272"/>
      </w:tblGrid>
      <w:tr w:rsidR="000A040D" w:rsidRPr="0041197B" w14:paraId="53599AFD" w14:textId="77777777" w:rsidTr="008D5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5" w:type="dxa"/>
            <w:shd w:val="clear" w:color="auto" w:fill="FFFFFF" w:themeFill="background1"/>
          </w:tcPr>
          <w:p w14:paraId="78D1394C" w14:textId="77777777" w:rsidR="000A040D" w:rsidRPr="0041197B" w:rsidRDefault="000A040D" w:rsidP="0041197B">
            <w:pPr>
              <w:spacing w:line="240" w:lineRule="auto"/>
              <w:rPr>
                <w:rFonts w:cs="Arial"/>
                <w:bCs/>
                <w:color w:val="auto"/>
                <w:sz w:val="20"/>
                <w:szCs w:val="20"/>
              </w:rPr>
            </w:pPr>
            <w:r w:rsidRPr="0041197B">
              <w:rPr>
                <w:rFonts w:cs="Arial"/>
                <w:bCs/>
                <w:color w:val="auto"/>
                <w:sz w:val="20"/>
                <w:szCs w:val="20"/>
              </w:rPr>
              <w:t>Year</w:t>
            </w:r>
          </w:p>
        </w:tc>
        <w:tc>
          <w:tcPr>
            <w:tcW w:w="2248" w:type="dxa"/>
            <w:shd w:val="clear" w:color="auto" w:fill="FFFFFF" w:themeFill="background1"/>
          </w:tcPr>
          <w:p w14:paraId="0D8FFEBD" w14:textId="77777777"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Local or National</w:t>
            </w:r>
          </w:p>
        </w:tc>
        <w:tc>
          <w:tcPr>
            <w:tcW w:w="2281" w:type="dxa"/>
            <w:shd w:val="clear" w:color="auto" w:fill="FFFFFF" w:themeFill="background1"/>
          </w:tcPr>
          <w:p w14:paraId="682C6250" w14:textId="4D0B904D"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 xml:space="preserve">If </w:t>
            </w:r>
            <w:r w:rsidR="00F16883">
              <w:rPr>
                <w:rFonts w:cs="Arial"/>
                <w:bCs/>
                <w:color w:val="auto"/>
                <w:sz w:val="20"/>
                <w:szCs w:val="20"/>
              </w:rPr>
              <w:t>National</w:t>
            </w:r>
            <w:r w:rsidRPr="0041197B">
              <w:rPr>
                <w:rFonts w:cs="Arial"/>
                <w:bCs/>
                <w:color w:val="auto"/>
                <w:sz w:val="20"/>
                <w:szCs w:val="20"/>
              </w:rPr>
              <w:t>, Version of National Spreadsheet</w:t>
            </w:r>
          </w:p>
        </w:tc>
        <w:tc>
          <w:tcPr>
            <w:tcW w:w="2272" w:type="dxa"/>
            <w:shd w:val="clear" w:color="auto" w:fill="FFFFFF" w:themeFill="background1"/>
          </w:tcPr>
          <w:p w14:paraId="09C4861C" w14:textId="77777777" w:rsidR="000A040D" w:rsidRPr="0041197B" w:rsidRDefault="000A040D" w:rsidP="0041197B">
            <w:pPr>
              <w:spacing w:line="240" w:lineRule="auto"/>
              <w:cnfStyle w:val="100000000000" w:firstRow="1" w:lastRow="0" w:firstColumn="0" w:lastColumn="0" w:oddVBand="0" w:evenVBand="0" w:oddHBand="0" w:evenHBand="0" w:firstRowFirstColumn="0" w:firstRowLastColumn="0" w:lastRowFirstColumn="0" w:lastRowLastColumn="0"/>
              <w:rPr>
                <w:rFonts w:cs="Arial"/>
                <w:bCs/>
                <w:color w:val="auto"/>
                <w:sz w:val="20"/>
                <w:szCs w:val="20"/>
              </w:rPr>
            </w:pPr>
            <w:r w:rsidRPr="0041197B">
              <w:rPr>
                <w:rFonts w:cs="Arial"/>
                <w:bCs/>
                <w:color w:val="auto"/>
                <w:sz w:val="20"/>
                <w:szCs w:val="20"/>
              </w:rPr>
              <w:t>Adjustment Factor</w:t>
            </w:r>
          </w:p>
        </w:tc>
      </w:tr>
      <w:tr w:rsidR="008D59F8" w:rsidRPr="0041197B" w14:paraId="4C16B050" w14:textId="77777777" w:rsidTr="008D59F8">
        <w:tc>
          <w:tcPr>
            <w:cnfStyle w:val="001000000000" w:firstRow="0" w:lastRow="0" w:firstColumn="1" w:lastColumn="0" w:oddVBand="0" w:evenVBand="0" w:oddHBand="0" w:evenHBand="0" w:firstRowFirstColumn="0" w:firstRowLastColumn="0" w:lastRowFirstColumn="0" w:lastRowLastColumn="0"/>
            <w:tcW w:w="2215" w:type="dxa"/>
          </w:tcPr>
          <w:p w14:paraId="55A590D5" w14:textId="3880DE5F" w:rsidR="008D59F8" w:rsidRPr="00A04163" w:rsidRDefault="008D59F8" w:rsidP="008D59F8">
            <w:pPr>
              <w:spacing w:line="240" w:lineRule="auto"/>
              <w:rPr>
                <w:rFonts w:cs="Arial"/>
                <w:b/>
                <w:bCs/>
                <w:color w:val="FF0000"/>
                <w:sz w:val="20"/>
                <w:szCs w:val="20"/>
                <w:u w:color="FFFFFF" w:themeColor="background1"/>
              </w:rPr>
            </w:pPr>
            <w:r w:rsidRPr="00752319">
              <w:rPr>
                <w:rFonts w:cs="Arial"/>
                <w:bCs/>
                <w:sz w:val="20"/>
                <w:szCs w:val="20"/>
              </w:rPr>
              <w:t>202</w:t>
            </w:r>
            <w:r>
              <w:rPr>
                <w:rFonts w:cs="Arial"/>
                <w:bCs/>
                <w:sz w:val="20"/>
                <w:szCs w:val="20"/>
              </w:rPr>
              <w:t>4</w:t>
            </w:r>
          </w:p>
        </w:tc>
        <w:tc>
          <w:tcPr>
            <w:tcW w:w="2248" w:type="dxa"/>
          </w:tcPr>
          <w:p w14:paraId="4BB230CB" w14:textId="76899C86" w:rsidR="008D59F8" w:rsidRPr="00A04163"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u w:color="FFFFFF" w:themeColor="background1"/>
              </w:rPr>
            </w:pPr>
            <w:r w:rsidRPr="00752319">
              <w:rPr>
                <w:rFonts w:cs="Arial"/>
                <w:bCs/>
                <w:sz w:val="20"/>
                <w:szCs w:val="20"/>
              </w:rPr>
              <w:t>National</w:t>
            </w:r>
          </w:p>
        </w:tc>
        <w:tc>
          <w:tcPr>
            <w:tcW w:w="2281" w:type="dxa"/>
          </w:tcPr>
          <w:p w14:paraId="0E06A76D" w14:textId="51C89A50" w:rsidR="008D59F8" w:rsidRPr="00A04163"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752319">
              <w:rPr>
                <w:rFonts w:cs="Arial"/>
                <w:bCs/>
                <w:sz w:val="20"/>
                <w:szCs w:val="20"/>
              </w:rPr>
              <w:t>0</w:t>
            </w:r>
            <w:r w:rsidR="006A054B">
              <w:rPr>
                <w:rFonts w:cs="Arial"/>
                <w:bCs/>
                <w:sz w:val="20"/>
                <w:szCs w:val="20"/>
              </w:rPr>
              <w:t>4</w:t>
            </w:r>
            <w:r w:rsidRPr="00752319">
              <w:rPr>
                <w:rFonts w:cs="Arial"/>
                <w:bCs/>
                <w:sz w:val="20"/>
                <w:szCs w:val="20"/>
              </w:rPr>
              <w:t>/2</w:t>
            </w:r>
            <w:r>
              <w:rPr>
                <w:rFonts w:cs="Arial"/>
                <w:bCs/>
                <w:sz w:val="20"/>
                <w:szCs w:val="20"/>
              </w:rPr>
              <w:t>5</w:t>
            </w:r>
          </w:p>
        </w:tc>
        <w:tc>
          <w:tcPr>
            <w:tcW w:w="2272" w:type="dxa"/>
          </w:tcPr>
          <w:p w14:paraId="3051C59C" w14:textId="73117A2B" w:rsidR="008D59F8" w:rsidRPr="00A04163"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752319">
              <w:rPr>
                <w:rFonts w:cs="Arial"/>
                <w:bCs/>
                <w:sz w:val="20"/>
                <w:szCs w:val="20"/>
              </w:rPr>
              <w:t>0.8</w:t>
            </w:r>
            <w:r>
              <w:rPr>
                <w:rFonts w:cs="Arial"/>
                <w:bCs/>
                <w:sz w:val="20"/>
                <w:szCs w:val="20"/>
              </w:rPr>
              <w:t>8</w:t>
            </w:r>
          </w:p>
        </w:tc>
      </w:tr>
      <w:tr w:rsidR="008D59F8" w:rsidRPr="0041197B" w14:paraId="6438DF56" w14:textId="77777777" w:rsidTr="0036185B">
        <w:tc>
          <w:tcPr>
            <w:cnfStyle w:val="001000000000" w:firstRow="0" w:lastRow="0" w:firstColumn="1" w:lastColumn="0" w:oddVBand="0" w:evenVBand="0" w:oddHBand="0" w:evenHBand="0" w:firstRowFirstColumn="0" w:firstRowLastColumn="0" w:lastRowFirstColumn="0" w:lastRowLastColumn="0"/>
            <w:tcW w:w="2215" w:type="dxa"/>
          </w:tcPr>
          <w:p w14:paraId="34ADA7DE" w14:textId="7CF137E8" w:rsidR="008D59F8" w:rsidRPr="0041197B" w:rsidRDefault="008D59F8" w:rsidP="008D59F8">
            <w:pPr>
              <w:spacing w:line="240" w:lineRule="auto"/>
              <w:rPr>
                <w:rFonts w:cs="Arial"/>
                <w:color w:val="FF0000"/>
                <w:sz w:val="20"/>
                <w:szCs w:val="20"/>
              </w:rPr>
            </w:pPr>
            <w:r w:rsidRPr="00752319">
              <w:rPr>
                <w:rFonts w:cs="Arial"/>
                <w:bCs/>
                <w:sz w:val="20"/>
                <w:szCs w:val="20"/>
              </w:rPr>
              <w:t>2023</w:t>
            </w:r>
          </w:p>
        </w:tc>
        <w:tc>
          <w:tcPr>
            <w:tcW w:w="2248" w:type="dxa"/>
          </w:tcPr>
          <w:p w14:paraId="050DC811" w14:textId="4A37ADBA"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National</w:t>
            </w:r>
          </w:p>
        </w:tc>
        <w:tc>
          <w:tcPr>
            <w:tcW w:w="2281" w:type="dxa"/>
          </w:tcPr>
          <w:p w14:paraId="7CC0F489" w14:textId="79A222BC"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03/24</w:t>
            </w:r>
          </w:p>
        </w:tc>
        <w:tc>
          <w:tcPr>
            <w:tcW w:w="2272" w:type="dxa"/>
          </w:tcPr>
          <w:p w14:paraId="11722D19" w14:textId="240430B4"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0.83</w:t>
            </w:r>
          </w:p>
        </w:tc>
      </w:tr>
      <w:tr w:rsidR="008D59F8" w:rsidRPr="0041197B" w14:paraId="3DB22212"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03840230" w14:textId="0EB335F7" w:rsidR="008D59F8" w:rsidRPr="0041197B" w:rsidRDefault="008D59F8" w:rsidP="008D59F8">
            <w:pPr>
              <w:spacing w:line="240" w:lineRule="auto"/>
              <w:rPr>
                <w:rFonts w:cs="Arial"/>
                <w:color w:val="FF0000"/>
                <w:sz w:val="20"/>
                <w:szCs w:val="20"/>
              </w:rPr>
            </w:pPr>
            <w:r w:rsidRPr="00752319">
              <w:rPr>
                <w:rFonts w:cs="Arial"/>
                <w:bCs/>
                <w:sz w:val="20"/>
                <w:szCs w:val="20"/>
              </w:rPr>
              <w:t>2022</w:t>
            </w:r>
          </w:p>
        </w:tc>
        <w:tc>
          <w:tcPr>
            <w:tcW w:w="2248" w:type="dxa"/>
          </w:tcPr>
          <w:p w14:paraId="7A549279" w14:textId="41F5B17C"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National</w:t>
            </w:r>
          </w:p>
        </w:tc>
        <w:tc>
          <w:tcPr>
            <w:tcW w:w="2281" w:type="dxa"/>
            <w:vAlign w:val="top"/>
          </w:tcPr>
          <w:p w14:paraId="198429A6" w14:textId="5D5A5B70"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03/23</w:t>
            </w:r>
          </w:p>
        </w:tc>
        <w:tc>
          <w:tcPr>
            <w:tcW w:w="2272" w:type="dxa"/>
            <w:vAlign w:val="top"/>
          </w:tcPr>
          <w:p w14:paraId="7E3E78ED" w14:textId="40ACBE3E"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0.82</w:t>
            </w:r>
          </w:p>
        </w:tc>
      </w:tr>
      <w:tr w:rsidR="008D59F8" w:rsidRPr="0041197B" w14:paraId="07B12A85"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2F9BCC4E" w14:textId="4BF51403" w:rsidR="008D59F8" w:rsidRPr="0041197B" w:rsidRDefault="008D59F8" w:rsidP="008D59F8">
            <w:pPr>
              <w:spacing w:line="240" w:lineRule="auto"/>
              <w:rPr>
                <w:rFonts w:cs="Arial"/>
                <w:color w:val="FF0000"/>
                <w:sz w:val="20"/>
                <w:szCs w:val="20"/>
                <w:u w:color="FFFFFF" w:themeColor="background1"/>
              </w:rPr>
            </w:pPr>
            <w:r w:rsidRPr="00752319">
              <w:rPr>
                <w:rFonts w:cs="Arial"/>
                <w:bCs/>
                <w:sz w:val="20"/>
                <w:szCs w:val="20"/>
              </w:rPr>
              <w:t>2021</w:t>
            </w:r>
          </w:p>
        </w:tc>
        <w:tc>
          <w:tcPr>
            <w:tcW w:w="2248" w:type="dxa"/>
          </w:tcPr>
          <w:p w14:paraId="06F99180" w14:textId="65FC9D76"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u w:color="FFFFFF" w:themeColor="background1"/>
              </w:rPr>
            </w:pPr>
            <w:r w:rsidRPr="00752319">
              <w:rPr>
                <w:rFonts w:cs="Arial"/>
                <w:bCs/>
                <w:sz w:val="20"/>
                <w:szCs w:val="20"/>
              </w:rPr>
              <w:t>National</w:t>
            </w:r>
          </w:p>
        </w:tc>
        <w:tc>
          <w:tcPr>
            <w:tcW w:w="2281" w:type="dxa"/>
            <w:vAlign w:val="top"/>
          </w:tcPr>
          <w:p w14:paraId="2F4F81B7" w14:textId="35E30514"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03/22</w:t>
            </w:r>
          </w:p>
        </w:tc>
        <w:tc>
          <w:tcPr>
            <w:tcW w:w="2272" w:type="dxa"/>
            <w:vAlign w:val="top"/>
          </w:tcPr>
          <w:p w14:paraId="18301563" w14:textId="6E96E3E0"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0.83</w:t>
            </w:r>
          </w:p>
        </w:tc>
      </w:tr>
      <w:tr w:rsidR="008D59F8" w:rsidRPr="0041197B" w14:paraId="69C25E65"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32B8E298" w14:textId="7991FF4E" w:rsidR="008D59F8" w:rsidRPr="0041197B" w:rsidRDefault="008D59F8" w:rsidP="008D59F8">
            <w:pPr>
              <w:spacing w:line="240" w:lineRule="auto"/>
              <w:rPr>
                <w:rFonts w:cs="Arial"/>
                <w:color w:val="FF0000"/>
                <w:sz w:val="20"/>
                <w:szCs w:val="20"/>
                <w:u w:color="FFFFFF" w:themeColor="background1"/>
              </w:rPr>
            </w:pPr>
            <w:r w:rsidRPr="00752319">
              <w:rPr>
                <w:rFonts w:cs="Arial"/>
                <w:bCs/>
                <w:sz w:val="20"/>
                <w:szCs w:val="20"/>
              </w:rPr>
              <w:t>2020</w:t>
            </w:r>
          </w:p>
        </w:tc>
        <w:tc>
          <w:tcPr>
            <w:tcW w:w="2248" w:type="dxa"/>
          </w:tcPr>
          <w:p w14:paraId="79D9B67C" w14:textId="1ABECB3A"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u w:color="FFFFFF" w:themeColor="background1"/>
              </w:rPr>
            </w:pPr>
            <w:r w:rsidRPr="00752319">
              <w:rPr>
                <w:rFonts w:cs="Arial"/>
                <w:bCs/>
                <w:sz w:val="20"/>
                <w:szCs w:val="20"/>
              </w:rPr>
              <w:t>National</w:t>
            </w:r>
          </w:p>
        </w:tc>
        <w:tc>
          <w:tcPr>
            <w:tcW w:w="2281" w:type="dxa"/>
            <w:vAlign w:val="top"/>
          </w:tcPr>
          <w:p w14:paraId="303AA803" w14:textId="6ED60A41"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03/21</w:t>
            </w:r>
          </w:p>
        </w:tc>
        <w:tc>
          <w:tcPr>
            <w:tcW w:w="2272" w:type="dxa"/>
            <w:vAlign w:val="top"/>
          </w:tcPr>
          <w:p w14:paraId="554C4365" w14:textId="517A02DD"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0.82</w:t>
            </w:r>
          </w:p>
        </w:tc>
      </w:tr>
      <w:tr w:rsidR="008D59F8" w:rsidRPr="0041197B" w14:paraId="4BF70F58"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60AC2753" w14:textId="5B3B805E" w:rsidR="008D59F8" w:rsidRPr="0041197B" w:rsidRDefault="008D59F8" w:rsidP="008D59F8">
            <w:pPr>
              <w:spacing w:line="240" w:lineRule="auto"/>
              <w:rPr>
                <w:rFonts w:cs="Arial"/>
                <w:color w:val="FF0000"/>
                <w:sz w:val="20"/>
                <w:szCs w:val="20"/>
                <w:u w:color="FFFFFF" w:themeColor="background1"/>
              </w:rPr>
            </w:pPr>
            <w:r w:rsidRPr="00752319">
              <w:rPr>
                <w:rFonts w:cs="Arial"/>
                <w:bCs/>
                <w:sz w:val="20"/>
                <w:szCs w:val="20"/>
              </w:rPr>
              <w:t>2019</w:t>
            </w:r>
          </w:p>
        </w:tc>
        <w:tc>
          <w:tcPr>
            <w:tcW w:w="2248" w:type="dxa"/>
          </w:tcPr>
          <w:p w14:paraId="476D84CD" w14:textId="06700343"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u w:color="FFFFFF" w:themeColor="background1"/>
              </w:rPr>
            </w:pPr>
            <w:r w:rsidRPr="00752319">
              <w:rPr>
                <w:rFonts w:cs="Arial"/>
                <w:bCs/>
                <w:sz w:val="20"/>
                <w:szCs w:val="20"/>
              </w:rPr>
              <w:t>National</w:t>
            </w:r>
          </w:p>
        </w:tc>
        <w:tc>
          <w:tcPr>
            <w:tcW w:w="2281" w:type="dxa"/>
            <w:vAlign w:val="top"/>
          </w:tcPr>
          <w:p w14:paraId="4F8C8AA8" w14:textId="4FA90778"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03/20</w:t>
            </w:r>
          </w:p>
        </w:tc>
        <w:tc>
          <w:tcPr>
            <w:tcW w:w="2272" w:type="dxa"/>
            <w:vAlign w:val="top"/>
          </w:tcPr>
          <w:p w14:paraId="5DB0353B" w14:textId="1720FBE3"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0.87</w:t>
            </w:r>
          </w:p>
        </w:tc>
      </w:tr>
      <w:tr w:rsidR="008D59F8" w:rsidRPr="0041197B" w14:paraId="37770F82"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601486EC" w14:textId="34A3B966" w:rsidR="008D59F8" w:rsidRPr="0041197B" w:rsidRDefault="008D59F8" w:rsidP="008D59F8">
            <w:pPr>
              <w:spacing w:line="240" w:lineRule="auto"/>
              <w:rPr>
                <w:rFonts w:cs="Arial"/>
                <w:color w:val="FF0000"/>
                <w:sz w:val="20"/>
                <w:szCs w:val="20"/>
                <w:u w:color="FFFFFF" w:themeColor="background1"/>
              </w:rPr>
            </w:pPr>
            <w:r w:rsidRPr="00752319">
              <w:rPr>
                <w:rFonts w:cs="Arial"/>
                <w:bCs/>
                <w:sz w:val="20"/>
                <w:szCs w:val="20"/>
              </w:rPr>
              <w:t>2018</w:t>
            </w:r>
          </w:p>
        </w:tc>
        <w:tc>
          <w:tcPr>
            <w:tcW w:w="2248" w:type="dxa"/>
          </w:tcPr>
          <w:p w14:paraId="0E88F16A" w14:textId="5DEACE79"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u w:color="FFFFFF" w:themeColor="background1"/>
              </w:rPr>
            </w:pPr>
            <w:r w:rsidRPr="00752319">
              <w:rPr>
                <w:rFonts w:cs="Arial"/>
                <w:bCs/>
                <w:sz w:val="20"/>
                <w:szCs w:val="20"/>
              </w:rPr>
              <w:t>National</w:t>
            </w:r>
          </w:p>
        </w:tc>
        <w:tc>
          <w:tcPr>
            <w:tcW w:w="2281" w:type="dxa"/>
            <w:vAlign w:val="top"/>
          </w:tcPr>
          <w:p w14:paraId="36A235A4" w14:textId="594E2333"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03/19</w:t>
            </w:r>
          </w:p>
        </w:tc>
        <w:tc>
          <w:tcPr>
            <w:tcW w:w="2272" w:type="dxa"/>
            <w:vAlign w:val="top"/>
          </w:tcPr>
          <w:p w14:paraId="07F0AF05" w14:textId="6B8499DF"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0.92</w:t>
            </w:r>
          </w:p>
        </w:tc>
      </w:tr>
      <w:tr w:rsidR="008D59F8" w:rsidRPr="0041197B" w14:paraId="3A4801EE" w14:textId="77777777" w:rsidTr="000A040D">
        <w:tc>
          <w:tcPr>
            <w:cnfStyle w:val="001000000000" w:firstRow="0" w:lastRow="0" w:firstColumn="1" w:lastColumn="0" w:oddVBand="0" w:evenVBand="0" w:oddHBand="0" w:evenHBand="0" w:firstRowFirstColumn="0" w:firstRowLastColumn="0" w:lastRowFirstColumn="0" w:lastRowLastColumn="0"/>
            <w:tcW w:w="2215" w:type="dxa"/>
          </w:tcPr>
          <w:p w14:paraId="6D9ACD02" w14:textId="55DC700A" w:rsidR="008D59F8" w:rsidRPr="0041197B" w:rsidRDefault="008D59F8" w:rsidP="008D59F8">
            <w:pPr>
              <w:spacing w:line="240" w:lineRule="auto"/>
              <w:rPr>
                <w:rFonts w:cs="Arial"/>
                <w:color w:val="FF0000"/>
                <w:sz w:val="20"/>
                <w:szCs w:val="20"/>
                <w:u w:color="FFFFFF" w:themeColor="background1"/>
              </w:rPr>
            </w:pPr>
            <w:r w:rsidRPr="00752319">
              <w:rPr>
                <w:rFonts w:cs="Arial"/>
                <w:bCs/>
                <w:sz w:val="20"/>
                <w:szCs w:val="20"/>
              </w:rPr>
              <w:t>2017</w:t>
            </w:r>
          </w:p>
        </w:tc>
        <w:tc>
          <w:tcPr>
            <w:tcW w:w="2248" w:type="dxa"/>
          </w:tcPr>
          <w:p w14:paraId="66B7BD4F" w14:textId="4B184411"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u w:color="FFFFFF" w:themeColor="background1"/>
              </w:rPr>
            </w:pPr>
            <w:r w:rsidRPr="00752319">
              <w:rPr>
                <w:rFonts w:cs="Arial"/>
                <w:bCs/>
                <w:sz w:val="20"/>
                <w:szCs w:val="20"/>
              </w:rPr>
              <w:t>National</w:t>
            </w:r>
          </w:p>
        </w:tc>
        <w:tc>
          <w:tcPr>
            <w:tcW w:w="2281" w:type="dxa"/>
            <w:vAlign w:val="top"/>
          </w:tcPr>
          <w:p w14:paraId="31E67C02" w14:textId="5483C334"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03/18</w:t>
            </w:r>
          </w:p>
        </w:tc>
        <w:tc>
          <w:tcPr>
            <w:tcW w:w="2272" w:type="dxa"/>
            <w:vAlign w:val="top"/>
          </w:tcPr>
          <w:p w14:paraId="72301950" w14:textId="21A50405" w:rsidR="008D59F8" w:rsidRPr="0041197B" w:rsidRDefault="008D59F8" w:rsidP="008D59F8">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752319">
              <w:rPr>
                <w:rFonts w:cs="Arial"/>
                <w:bCs/>
                <w:sz w:val="20"/>
                <w:szCs w:val="20"/>
              </w:rPr>
              <w:t>0.97</w:t>
            </w:r>
          </w:p>
        </w:tc>
      </w:tr>
    </w:tbl>
    <w:p w14:paraId="0910F423" w14:textId="3B02C7EB" w:rsidR="004C08ED" w:rsidRPr="00827AE3" w:rsidRDefault="004C08ED" w:rsidP="00827AE3">
      <w:pPr>
        <w:suppressAutoHyphens/>
        <w:spacing w:after="0" w:line="240" w:lineRule="auto"/>
        <w:rPr>
          <w:rFonts w:cs="Arial"/>
          <w:iCs/>
          <w:color w:val="1F497D" w:themeColor="text2"/>
        </w:rPr>
      </w:pPr>
    </w:p>
    <w:p w14:paraId="1C8D2845" w14:textId="77777777" w:rsidR="00F92EC4" w:rsidRDefault="00F92EC4" w:rsidP="00827AE3">
      <w:pPr>
        <w:pStyle w:val="Tablecaption"/>
        <w:sectPr w:rsidR="00F92EC4" w:rsidSect="005B62A7">
          <w:pgSz w:w="11906" w:h="16838"/>
          <w:pgMar w:top="1440" w:right="1440" w:bottom="1440" w:left="1440" w:header="708" w:footer="708" w:gutter="0"/>
          <w:cols w:space="708"/>
          <w:docGrid w:linePitch="360"/>
        </w:sectPr>
      </w:pPr>
    </w:p>
    <w:p w14:paraId="09756CA1" w14:textId="77777777" w:rsidR="00F92EC4" w:rsidRPr="00C17B38" w:rsidRDefault="00F92EC4" w:rsidP="00D962A3">
      <w:pPr>
        <w:pStyle w:val="Subheading2"/>
      </w:pPr>
      <w:bookmarkStart w:id="84" w:name="_Toc199405585"/>
      <w:r w:rsidRPr="00C17B38">
        <w:lastRenderedPageBreak/>
        <w:t>A.3</w:t>
      </w:r>
      <w:r w:rsidRPr="00C17B38">
        <w:tab/>
        <w:t>Adjustments to the Ratified Monitoring Data</w:t>
      </w:r>
      <w:bookmarkEnd w:id="84"/>
    </w:p>
    <w:p w14:paraId="78D51F05" w14:textId="77777777" w:rsidR="00F92EC4" w:rsidRDefault="00F92EC4" w:rsidP="0041197B">
      <w:r w:rsidRPr="0041197B">
        <w:rPr>
          <w:u w:val="single"/>
        </w:rPr>
        <w:t>Short-term to Long-term Data Adjustment</w:t>
      </w:r>
    </w:p>
    <w:p w14:paraId="6269C2D2" w14:textId="77777777" w:rsidR="008D59F8" w:rsidRDefault="008D59F8" w:rsidP="008D59F8">
      <w:pPr>
        <w:rPr>
          <w:rFonts w:cs="Arial"/>
          <w:iCs/>
        </w:rPr>
      </w:pPr>
      <w:r w:rsidRPr="001C58F8">
        <w:rPr>
          <w:rFonts w:cs="Arial"/>
        </w:rPr>
        <w:t xml:space="preserve">In accordance with LLAGM.TG (19) any </w:t>
      </w:r>
      <w:r>
        <w:rPr>
          <w:rFonts w:cs="Arial"/>
        </w:rPr>
        <w:t xml:space="preserve">relevant </w:t>
      </w:r>
      <w:r w:rsidRPr="001C58F8">
        <w:rPr>
          <w:rFonts w:cs="Arial"/>
        </w:rPr>
        <w:t>monitoring sites have been annualised.</w:t>
      </w:r>
      <w:r>
        <w:rPr>
          <w:rFonts w:cs="Arial"/>
        </w:rPr>
        <w:t xml:space="preserve"> The DTDPT has been utilised to complete the required annualisation calculations. As per guidance provided by the LAQM Helpdesk, any diffusion tubes that had nine months of results, but &lt;75% of data capture, have not been annualised.</w:t>
      </w:r>
    </w:p>
    <w:p w14:paraId="0E63CBD5" w14:textId="6149BE7E" w:rsidR="008D59F8" w:rsidRPr="00752319" w:rsidRDefault="008D59F8" w:rsidP="008D59F8">
      <w:pPr>
        <w:rPr>
          <w:rFonts w:cs="Arial"/>
          <w:iCs/>
        </w:rPr>
      </w:pPr>
      <w:r w:rsidRPr="00E7651A">
        <w:rPr>
          <w:rFonts w:cs="Arial"/>
          <w:iCs/>
        </w:rPr>
        <w:t>For 202</w:t>
      </w:r>
      <w:r>
        <w:rPr>
          <w:rFonts w:cs="Arial"/>
          <w:iCs/>
        </w:rPr>
        <w:t>4</w:t>
      </w:r>
      <w:r w:rsidRPr="00E7651A">
        <w:rPr>
          <w:rFonts w:cs="Arial"/>
          <w:iCs/>
        </w:rPr>
        <w:t xml:space="preserve"> monitoring data there </w:t>
      </w:r>
      <w:r w:rsidRPr="00CA0AC6">
        <w:rPr>
          <w:rFonts w:cs="Arial"/>
          <w:iCs/>
        </w:rPr>
        <w:t>were 1</w:t>
      </w:r>
      <w:r w:rsidR="00CA0AC6" w:rsidRPr="00CA0AC6">
        <w:rPr>
          <w:rFonts w:cs="Arial"/>
          <w:iCs/>
        </w:rPr>
        <w:t>3</w:t>
      </w:r>
      <w:r w:rsidRPr="00CA0AC6">
        <w:rPr>
          <w:rFonts w:cs="Arial"/>
          <w:iCs/>
        </w:rPr>
        <w:t xml:space="preserve"> </w:t>
      </w:r>
      <w:r w:rsidR="00E535D0">
        <w:rPr>
          <w:rFonts w:cs="Arial"/>
          <w:iCs/>
        </w:rPr>
        <w:t xml:space="preserve">diffusion tube </w:t>
      </w:r>
      <w:r w:rsidRPr="00CA0AC6">
        <w:rPr>
          <w:rFonts w:cs="Arial"/>
          <w:iCs/>
        </w:rPr>
        <w:t>sites</w:t>
      </w:r>
      <w:r w:rsidRPr="00E7651A">
        <w:rPr>
          <w:rFonts w:cs="Arial"/>
          <w:iCs/>
        </w:rPr>
        <w:t xml:space="preserve"> that required annualisation. This compares to 1</w:t>
      </w:r>
      <w:r>
        <w:rPr>
          <w:rFonts w:cs="Arial"/>
          <w:iCs/>
        </w:rPr>
        <w:t>1</w:t>
      </w:r>
      <w:r w:rsidRPr="00E7651A">
        <w:rPr>
          <w:rFonts w:cs="Arial"/>
          <w:iCs/>
        </w:rPr>
        <w:t xml:space="preserve"> diffusion tube monitoring sites that required annualisation for 202</w:t>
      </w:r>
      <w:r>
        <w:rPr>
          <w:rFonts w:cs="Arial"/>
          <w:iCs/>
        </w:rPr>
        <w:t>3</w:t>
      </w:r>
      <w:r w:rsidRPr="00E7651A">
        <w:rPr>
          <w:rFonts w:cs="Arial"/>
          <w:iCs/>
        </w:rPr>
        <w:t xml:space="preserve"> monitoring</w:t>
      </w:r>
      <w:r>
        <w:rPr>
          <w:rFonts w:cs="Arial"/>
          <w:iCs/>
        </w:rPr>
        <w:t xml:space="preserve"> data.</w:t>
      </w:r>
    </w:p>
    <w:p w14:paraId="366F0FC6" w14:textId="77777777" w:rsidR="0041197B" w:rsidRDefault="0041197B" w:rsidP="0041197B">
      <w:r w:rsidRPr="0041197B">
        <w:rPr>
          <w:u w:val="single"/>
        </w:rPr>
        <w:t>Distance Adjustment</w:t>
      </w:r>
    </w:p>
    <w:p w14:paraId="38D620FE" w14:textId="77777777" w:rsidR="008D59F8" w:rsidRDefault="008D59F8" w:rsidP="008D59F8">
      <w:pPr>
        <w:rPr>
          <w:rFonts w:cs="Arial"/>
          <w:iCs/>
        </w:rPr>
      </w:pPr>
      <w:r w:rsidRPr="00752319">
        <w:rPr>
          <w:rFonts w:cs="Arial"/>
          <w:iCs/>
        </w:rPr>
        <w:t>Due to the simplistic nature of the NO</w:t>
      </w:r>
      <w:r w:rsidRPr="00752319">
        <w:rPr>
          <w:rFonts w:cs="Arial"/>
          <w:iCs/>
          <w:vertAlign w:val="subscript"/>
        </w:rPr>
        <w:t>2</w:t>
      </w:r>
      <w:r w:rsidRPr="00752319">
        <w:rPr>
          <w:rFonts w:cs="Arial"/>
          <w:iCs/>
        </w:rPr>
        <w:t xml:space="preserve"> fall off with distance tool distance</w:t>
      </w:r>
      <w:r>
        <w:rPr>
          <w:rFonts w:cs="Arial"/>
          <w:iCs/>
        </w:rPr>
        <w:t>,</w:t>
      </w:r>
      <w:r w:rsidRPr="00752319">
        <w:rPr>
          <w:rFonts w:cs="Arial"/>
          <w:iCs/>
        </w:rPr>
        <w:t xml:space="preserve"> </w:t>
      </w:r>
      <w:r>
        <w:rPr>
          <w:rFonts w:cs="Arial"/>
          <w:iCs/>
        </w:rPr>
        <w:t xml:space="preserve">distance </w:t>
      </w:r>
      <w:r w:rsidRPr="00752319">
        <w:rPr>
          <w:rFonts w:cs="Arial"/>
          <w:iCs/>
        </w:rPr>
        <w:t>adjustment has not been completed for any of the NO</w:t>
      </w:r>
      <w:r w:rsidRPr="00752319">
        <w:rPr>
          <w:rFonts w:cs="Arial"/>
          <w:iCs/>
          <w:vertAlign w:val="subscript"/>
        </w:rPr>
        <w:t>2</w:t>
      </w:r>
      <w:r w:rsidRPr="00752319">
        <w:rPr>
          <w:rFonts w:cs="Arial"/>
          <w:iCs/>
        </w:rPr>
        <w:t xml:space="preserve"> monitoring locations.</w:t>
      </w:r>
      <w:r>
        <w:rPr>
          <w:rFonts w:cs="Arial"/>
          <w:iCs/>
        </w:rPr>
        <w:t xml:space="preserve"> The Square Mile is a complex urban environment with a network of roads, multiple pollutant sources, and an ever-changing landscape of buildings. Limitation 7 within the tool states that the calculator can only be used where the influence of one road is present. Due to this, and the influence of buildings not considered within the calculations, the methodology is not relevant to the NO</w:t>
      </w:r>
      <w:r>
        <w:rPr>
          <w:rFonts w:cs="Arial"/>
          <w:iCs/>
          <w:vertAlign w:val="subscript"/>
        </w:rPr>
        <w:t>2</w:t>
      </w:r>
      <w:r>
        <w:rPr>
          <w:rFonts w:cs="Arial"/>
          <w:iCs/>
        </w:rPr>
        <w:t xml:space="preserve"> monitoring completed within the Square Mile.</w:t>
      </w:r>
    </w:p>
    <w:p w14:paraId="1E70A9B0" w14:textId="77777777" w:rsidR="008D59F8" w:rsidRPr="008D59F8" w:rsidRDefault="008D59F8" w:rsidP="0041197B"/>
    <w:p w14:paraId="1C996BAB" w14:textId="77777777" w:rsidR="00C20E96" w:rsidRDefault="00C20E96" w:rsidP="00A04163">
      <w:pPr>
        <w:pStyle w:val="Tablecaption"/>
        <w:ind w:left="0" w:firstLine="0"/>
        <w:sectPr w:rsidR="00C20E96" w:rsidSect="00A04163">
          <w:pgSz w:w="11906" w:h="16838"/>
          <w:pgMar w:top="1440" w:right="1440" w:bottom="1440" w:left="1440" w:header="708" w:footer="708" w:gutter="0"/>
          <w:cols w:space="708"/>
          <w:docGrid w:linePitch="360"/>
        </w:sectPr>
      </w:pPr>
    </w:p>
    <w:p w14:paraId="614796F7" w14:textId="5E41EEE2" w:rsidR="0041197B" w:rsidRDefault="003F35A9" w:rsidP="0041197B">
      <w:pPr>
        <w:pStyle w:val="Tablecaption"/>
      </w:pPr>
      <w:bookmarkStart w:id="85" w:name="_Ref160614238"/>
      <w:bookmarkStart w:id="86" w:name="_Toc160609825"/>
      <w:bookmarkStart w:id="87" w:name="_Toc199405611"/>
      <w:r w:rsidRPr="00DC5D6B">
        <w:rPr>
          <w:bCs/>
          <w:color w:val="auto"/>
          <w:szCs w:val="24"/>
        </w:rPr>
        <w:lastRenderedPageBreak/>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X</w:t>
      </w:r>
      <w:r w:rsidRPr="00DC5D6B">
        <w:rPr>
          <w:bCs/>
          <w:color w:val="auto"/>
          <w:szCs w:val="24"/>
        </w:rPr>
        <w:fldChar w:fldCharType="end"/>
      </w:r>
      <w:bookmarkEnd w:id="85"/>
      <w:r w:rsidRPr="00DC5D6B">
        <w:rPr>
          <w:bCs/>
          <w:color w:val="auto"/>
          <w:szCs w:val="24"/>
        </w:rPr>
        <w:t xml:space="preserve">. </w:t>
      </w:r>
      <w:r w:rsidR="00685595">
        <w:t>Non-Automatic</w:t>
      </w:r>
      <w:r w:rsidR="0041197B" w:rsidRPr="00827AE3">
        <w:t xml:space="preserve"> Monitoring Data Adjustment</w:t>
      </w:r>
      <w:bookmarkEnd w:id="86"/>
      <w:bookmarkEnd w:id="87"/>
    </w:p>
    <w:tbl>
      <w:tblPr>
        <w:tblStyle w:val="TableStyle4"/>
        <w:tblW w:w="14317" w:type="dxa"/>
        <w:tblInd w:w="-5" w:type="dxa"/>
        <w:tblLayout w:type="fixed"/>
        <w:tblLook w:val="04A0" w:firstRow="1" w:lastRow="0" w:firstColumn="1" w:lastColumn="0" w:noHBand="0" w:noVBand="1"/>
      </w:tblPr>
      <w:tblGrid>
        <w:gridCol w:w="1159"/>
        <w:gridCol w:w="1697"/>
        <w:gridCol w:w="1697"/>
        <w:gridCol w:w="1698"/>
        <w:gridCol w:w="1697"/>
        <w:gridCol w:w="1698"/>
        <w:gridCol w:w="1697"/>
        <w:gridCol w:w="1698"/>
        <w:gridCol w:w="1276"/>
      </w:tblGrid>
      <w:tr w:rsidR="00CA0AC6" w:rsidRPr="00CA0AC6" w14:paraId="664778E8" w14:textId="77777777" w:rsidTr="00CA0AC6">
        <w:trPr>
          <w:cnfStyle w:val="100000000000" w:firstRow="1" w:lastRow="0" w:firstColumn="0" w:lastColumn="0" w:oddVBand="0" w:evenVBand="0" w:oddHBand="0" w:evenHBand="0" w:firstRowFirstColumn="0" w:firstRowLastColumn="0" w:lastRowFirstColumn="0" w:lastRowLastColumn="0"/>
          <w:trHeight w:val="888"/>
          <w:tblHeader/>
        </w:trPr>
        <w:tc>
          <w:tcPr>
            <w:cnfStyle w:val="001000000000" w:firstRow="0" w:lastRow="0" w:firstColumn="1" w:lastColumn="0" w:oddVBand="0" w:evenVBand="0" w:oddHBand="0" w:evenHBand="0" w:firstRowFirstColumn="0" w:firstRowLastColumn="0" w:lastRowFirstColumn="0" w:lastRowLastColumn="0"/>
            <w:tcW w:w="1159" w:type="dxa"/>
            <w:shd w:val="clear" w:color="auto" w:fill="FFFFFF" w:themeFill="background1"/>
          </w:tcPr>
          <w:p w14:paraId="4BDC747F" w14:textId="77777777" w:rsidR="00CA0AC6" w:rsidRPr="00CA0AC6" w:rsidRDefault="00CA0AC6" w:rsidP="00CA0AC6">
            <w:pPr>
              <w:spacing w:line="240" w:lineRule="auto"/>
              <w:ind w:left="0" w:right="0"/>
              <w:rPr>
                <w:rFonts w:cs="Arial"/>
                <w:color w:val="auto"/>
                <w:sz w:val="20"/>
                <w:szCs w:val="20"/>
              </w:rPr>
            </w:pPr>
            <w:r w:rsidRPr="00CA0AC6">
              <w:rPr>
                <w:rFonts w:cs="Arial"/>
                <w:color w:val="auto"/>
                <w:sz w:val="20"/>
                <w:szCs w:val="20"/>
              </w:rPr>
              <w:t>Site ID</w:t>
            </w:r>
          </w:p>
        </w:tc>
        <w:tc>
          <w:tcPr>
            <w:tcW w:w="1697" w:type="dxa"/>
            <w:shd w:val="clear" w:color="auto" w:fill="FFFFFF" w:themeFill="background1"/>
          </w:tcPr>
          <w:p w14:paraId="636E194E" w14:textId="0B04F0FE"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Annualisation Factor:</w:t>
            </w:r>
            <w:r w:rsidRPr="00E7651A">
              <w:rPr>
                <w:rFonts w:cs="Arial"/>
                <w:color w:val="auto"/>
                <w:sz w:val="20"/>
                <w:szCs w:val="20"/>
              </w:rPr>
              <w:br/>
            </w:r>
            <w:r w:rsidRPr="00E7651A">
              <w:rPr>
                <w:rFonts w:cs="Arial"/>
                <w:b w:val="0"/>
                <w:bCs/>
                <w:color w:val="auto"/>
                <w:sz w:val="20"/>
                <w:szCs w:val="20"/>
              </w:rPr>
              <w:t>London Bloomsbury</w:t>
            </w:r>
          </w:p>
        </w:tc>
        <w:tc>
          <w:tcPr>
            <w:tcW w:w="1697" w:type="dxa"/>
            <w:shd w:val="clear" w:color="auto" w:fill="FFFFFF" w:themeFill="background1"/>
          </w:tcPr>
          <w:p w14:paraId="11CDB821" w14:textId="691BC08A"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Annualisation Factor:</w:t>
            </w:r>
            <w:r w:rsidRPr="00E7651A">
              <w:rPr>
                <w:rFonts w:cs="Arial"/>
                <w:color w:val="auto"/>
                <w:sz w:val="20"/>
                <w:szCs w:val="20"/>
              </w:rPr>
              <w:br/>
            </w:r>
            <w:r w:rsidRPr="00E7651A">
              <w:rPr>
                <w:rFonts w:cs="Arial"/>
                <w:b w:val="0"/>
                <w:bCs/>
                <w:color w:val="auto"/>
                <w:sz w:val="20"/>
                <w:szCs w:val="20"/>
              </w:rPr>
              <w:t>London Westminster</w:t>
            </w:r>
          </w:p>
        </w:tc>
        <w:tc>
          <w:tcPr>
            <w:tcW w:w="1698" w:type="dxa"/>
            <w:shd w:val="clear" w:color="auto" w:fill="FFFFFF" w:themeFill="background1"/>
          </w:tcPr>
          <w:p w14:paraId="1C1D87F5" w14:textId="673B4D92"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Annualisation Factor:</w:t>
            </w:r>
            <w:r w:rsidRPr="00E7651A">
              <w:rPr>
                <w:rFonts w:cs="Arial"/>
                <w:b w:val="0"/>
                <w:bCs/>
                <w:color w:val="auto"/>
                <w:sz w:val="20"/>
                <w:szCs w:val="20"/>
              </w:rPr>
              <w:br/>
              <w:t>London North Kensington</w:t>
            </w:r>
          </w:p>
        </w:tc>
        <w:tc>
          <w:tcPr>
            <w:tcW w:w="1697" w:type="dxa"/>
            <w:shd w:val="clear" w:color="auto" w:fill="FFFFFF" w:themeFill="background1"/>
          </w:tcPr>
          <w:p w14:paraId="33F57DCC" w14:textId="66101032"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E7651A">
              <w:rPr>
                <w:rFonts w:cs="Arial"/>
                <w:color w:val="auto"/>
                <w:sz w:val="20"/>
                <w:szCs w:val="20"/>
              </w:rPr>
              <w:t>Annualisation Factor:</w:t>
            </w:r>
            <w:r w:rsidRPr="00E7651A">
              <w:rPr>
                <w:rFonts w:cs="Arial"/>
                <w:b w:val="0"/>
                <w:bCs/>
                <w:color w:val="auto"/>
                <w:sz w:val="20"/>
                <w:szCs w:val="20"/>
              </w:rPr>
              <w:br/>
            </w:r>
            <w:r w:rsidR="00812548">
              <w:rPr>
                <w:rFonts w:cs="Arial"/>
                <w:b w:val="0"/>
                <w:bCs/>
                <w:color w:val="auto"/>
                <w:sz w:val="20"/>
                <w:szCs w:val="20"/>
              </w:rPr>
              <w:t>CT3</w:t>
            </w:r>
          </w:p>
        </w:tc>
        <w:tc>
          <w:tcPr>
            <w:tcW w:w="1698" w:type="dxa"/>
            <w:shd w:val="clear" w:color="auto" w:fill="FFFFFF" w:themeFill="background1"/>
          </w:tcPr>
          <w:p w14:paraId="6BE7D2FF" w14:textId="77777777"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A0AC6">
              <w:rPr>
                <w:rFonts w:cs="Arial"/>
                <w:color w:val="auto"/>
                <w:sz w:val="20"/>
                <w:szCs w:val="20"/>
              </w:rPr>
              <w:t>Average Annualisation Factor</w:t>
            </w:r>
          </w:p>
        </w:tc>
        <w:tc>
          <w:tcPr>
            <w:tcW w:w="1697" w:type="dxa"/>
            <w:shd w:val="clear" w:color="auto" w:fill="FFFFFF" w:themeFill="background1"/>
          </w:tcPr>
          <w:p w14:paraId="37968350" w14:textId="77777777" w:rsidR="00CA0AC6" w:rsidRPr="00CA0AC6" w:rsidRDefault="00CA0AC6" w:rsidP="00CA0AC6">
            <w:pPr>
              <w:spacing w:line="240" w:lineRule="auto"/>
              <w:ind w:left="0" w:right="0"/>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A0AC6">
              <w:rPr>
                <w:rFonts w:cs="Arial"/>
                <w:color w:val="auto"/>
                <w:sz w:val="20"/>
                <w:szCs w:val="20"/>
              </w:rPr>
              <w:t>Raw Data Annual Mean (µg m</w:t>
            </w:r>
            <w:r w:rsidRPr="00CA0AC6">
              <w:rPr>
                <w:rFonts w:cs="Arial"/>
                <w:color w:val="auto"/>
                <w:sz w:val="20"/>
                <w:szCs w:val="20"/>
                <w:vertAlign w:val="superscript"/>
              </w:rPr>
              <w:t>-3</w:t>
            </w:r>
            <w:r w:rsidRPr="00CA0AC6">
              <w:rPr>
                <w:rFonts w:cs="Arial"/>
                <w:color w:val="auto"/>
                <w:sz w:val="20"/>
                <w:szCs w:val="20"/>
              </w:rPr>
              <w:t>)</w:t>
            </w:r>
          </w:p>
        </w:tc>
        <w:tc>
          <w:tcPr>
            <w:tcW w:w="1698" w:type="dxa"/>
            <w:shd w:val="clear" w:color="auto" w:fill="FFFFFF" w:themeFill="background1"/>
          </w:tcPr>
          <w:p w14:paraId="24386583" w14:textId="77777777" w:rsidR="00CA0AC6" w:rsidRPr="00CA0AC6" w:rsidRDefault="00CA0AC6" w:rsidP="00CA0AC6">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A0AC6">
              <w:rPr>
                <w:rFonts w:cs="Arial"/>
                <w:color w:val="auto"/>
                <w:sz w:val="20"/>
                <w:szCs w:val="20"/>
              </w:rPr>
              <w:t>Annualised Annual Mean (µg m</w:t>
            </w:r>
            <w:r w:rsidRPr="00CA0AC6">
              <w:rPr>
                <w:rFonts w:cs="Arial"/>
                <w:color w:val="auto"/>
                <w:sz w:val="20"/>
                <w:szCs w:val="20"/>
                <w:vertAlign w:val="superscript"/>
              </w:rPr>
              <w:t>-3</w:t>
            </w:r>
            <w:r w:rsidRPr="00CA0AC6">
              <w:rPr>
                <w:rFonts w:cs="Arial"/>
                <w:color w:val="auto"/>
                <w:sz w:val="20"/>
                <w:szCs w:val="20"/>
              </w:rPr>
              <w:t>)</w:t>
            </w:r>
          </w:p>
        </w:tc>
        <w:tc>
          <w:tcPr>
            <w:tcW w:w="1276" w:type="dxa"/>
            <w:shd w:val="clear" w:color="auto" w:fill="FFFFFF" w:themeFill="background1"/>
          </w:tcPr>
          <w:p w14:paraId="229B1714" w14:textId="77777777" w:rsidR="00CA0AC6" w:rsidRPr="00CA0AC6" w:rsidRDefault="00CA0AC6" w:rsidP="00CA0AC6">
            <w:pPr>
              <w:spacing w:line="240" w:lineRule="auto"/>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A0AC6">
              <w:rPr>
                <w:rFonts w:cs="Arial"/>
                <w:color w:val="auto"/>
                <w:sz w:val="20"/>
                <w:szCs w:val="20"/>
              </w:rPr>
              <w:t>Comments</w:t>
            </w:r>
          </w:p>
        </w:tc>
      </w:tr>
      <w:tr w:rsidR="00812548" w:rsidRPr="00CA0AC6" w14:paraId="273EC1D4"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1925C268" w14:textId="7232668D" w:rsidR="00812548" w:rsidRPr="00CA0AC6" w:rsidRDefault="00812548" w:rsidP="00812548">
            <w:pPr>
              <w:spacing w:before="0" w:after="0" w:line="240" w:lineRule="auto"/>
              <w:rPr>
                <w:rFonts w:cs="Arial"/>
                <w:color w:val="FF0000"/>
                <w:sz w:val="20"/>
                <w:szCs w:val="20"/>
              </w:rPr>
            </w:pPr>
            <w:r w:rsidRPr="00CA0AC6">
              <w:rPr>
                <w:rFonts w:cs="Arial"/>
                <w:sz w:val="20"/>
                <w:szCs w:val="20"/>
              </w:rPr>
              <w:t>Bank 12</w:t>
            </w:r>
          </w:p>
        </w:tc>
        <w:tc>
          <w:tcPr>
            <w:tcW w:w="1697" w:type="dxa"/>
          </w:tcPr>
          <w:p w14:paraId="589FBFF5" w14:textId="7FBAAB6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0.9138</w:t>
            </w:r>
          </w:p>
        </w:tc>
        <w:tc>
          <w:tcPr>
            <w:tcW w:w="1697" w:type="dxa"/>
          </w:tcPr>
          <w:p w14:paraId="03941258" w14:textId="374F05F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0.9549</w:t>
            </w:r>
          </w:p>
        </w:tc>
        <w:tc>
          <w:tcPr>
            <w:tcW w:w="1698" w:type="dxa"/>
          </w:tcPr>
          <w:p w14:paraId="62906281" w14:textId="6DA54D6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0.9293</w:t>
            </w:r>
          </w:p>
        </w:tc>
        <w:tc>
          <w:tcPr>
            <w:tcW w:w="1697" w:type="dxa"/>
          </w:tcPr>
          <w:p w14:paraId="581FD2F7" w14:textId="7997D68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0.9071</w:t>
            </w:r>
          </w:p>
        </w:tc>
        <w:tc>
          <w:tcPr>
            <w:tcW w:w="1698" w:type="dxa"/>
          </w:tcPr>
          <w:p w14:paraId="57ED4158" w14:textId="510E4FDD"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0.9263</w:t>
            </w:r>
          </w:p>
        </w:tc>
        <w:tc>
          <w:tcPr>
            <w:tcW w:w="1697" w:type="dxa"/>
          </w:tcPr>
          <w:p w14:paraId="43F0B139" w14:textId="2D1AA222"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27.7</w:t>
            </w:r>
          </w:p>
        </w:tc>
        <w:tc>
          <w:tcPr>
            <w:tcW w:w="1698" w:type="dxa"/>
          </w:tcPr>
          <w:p w14:paraId="03CBB2E6" w14:textId="71CACBD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25.7</w:t>
            </w:r>
          </w:p>
        </w:tc>
        <w:tc>
          <w:tcPr>
            <w:tcW w:w="1276" w:type="dxa"/>
          </w:tcPr>
          <w:p w14:paraId="389AD734"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4F8CA2D7"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2D9EB6FC" w14:textId="00B0B5B1" w:rsidR="00812548" w:rsidRPr="00CA0AC6" w:rsidRDefault="00812548" w:rsidP="00812548">
            <w:pPr>
              <w:spacing w:before="0" w:after="0" w:line="240" w:lineRule="auto"/>
              <w:rPr>
                <w:rFonts w:cs="Arial"/>
                <w:color w:val="FF0000"/>
                <w:sz w:val="20"/>
                <w:szCs w:val="20"/>
              </w:rPr>
            </w:pPr>
            <w:r w:rsidRPr="00CA0AC6">
              <w:rPr>
                <w:rFonts w:cs="Arial"/>
                <w:sz w:val="20"/>
                <w:szCs w:val="20"/>
              </w:rPr>
              <w:t>Bank 15</w:t>
            </w:r>
          </w:p>
        </w:tc>
        <w:tc>
          <w:tcPr>
            <w:tcW w:w="1697" w:type="dxa"/>
          </w:tcPr>
          <w:p w14:paraId="3CDEBAA3" w14:textId="0BF9E61F"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0.9738</w:t>
            </w:r>
          </w:p>
        </w:tc>
        <w:tc>
          <w:tcPr>
            <w:tcW w:w="1697" w:type="dxa"/>
          </w:tcPr>
          <w:p w14:paraId="47AAD7EE" w14:textId="0CFDFAF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1.0194</w:t>
            </w:r>
          </w:p>
        </w:tc>
        <w:tc>
          <w:tcPr>
            <w:tcW w:w="1698" w:type="dxa"/>
          </w:tcPr>
          <w:p w14:paraId="002AA1B4" w14:textId="0691CF6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0.9996</w:t>
            </w:r>
          </w:p>
        </w:tc>
        <w:tc>
          <w:tcPr>
            <w:tcW w:w="1697" w:type="dxa"/>
          </w:tcPr>
          <w:p w14:paraId="7E8A1A81" w14:textId="22CEEEC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0.9666</w:t>
            </w:r>
          </w:p>
        </w:tc>
        <w:tc>
          <w:tcPr>
            <w:tcW w:w="1698" w:type="dxa"/>
          </w:tcPr>
          <w:p w14:paraId="1327B5D6" w14:textId="77A9FC0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0.9898</w:t>
            </w:r>
          </w:p>
        </w:tc>
        <w:tc>
          <w:tcPr>
            <w:tcW w:w="1697" w:type="dxa"/>
          </w:tcPr>
          <w:p w14:paraId="7577950D" w14:textId="4F36DFA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35.1</w:t>
            </w:r>
          </w:p>
        </w:tc>
        <w:tc>
          <w:tcPr>
            <w:tcW w:w="1698" w:type="dxa"/>
          </w:tcPr>
          <w:p w14:paraId="079E0A6A" w14:textId="072DEEC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34.8</w:t>
            </w:r>
          </w:p>
        </w:tc>
        <w:tc>
          <w:tcPr>
            <w:tcW w:w="1276" w:type="dxa"/>
          </w:tcPr>
          <w:p w14:paraId="55022D31"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5ECEA7CF"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7B698920" w14:textId="16370665" w:rsidR="00812548" w:rsidRPr="00CA0AC6" w:rsidRDefault="00812548" w:rsidP="00812548">
            <w:pPr>
              <w:spacing w:before="0" w:after="0" w:line="240" w:lineRule="auto"/>
              <w:rPr>
                <w:rFonts w:cs="Arial"/>
                <w:color w:val="FF0000"/>
                <w:sz w:val="20"/>
                <w:szCs w:val="20"/>
              </w:rPr>
            </w:pPr>
            <w:r w:rsidRPr="00CA0AC6">
              <w:rPr>
                <w:rFonts w:cs="Arial"/>
                <w:sz w:val="20"/>
                <w:szCs w:val="20"/>
              </w:rPr>
              <w:t>Bank 22</w:t>
            </w:r>
          </w:p>
        </w:tc>
        <w:tc>
          <w:tcPr>
            <w:tcW w:w="1697" w:type="dxa"/>
          </w:tcPr>
          <w:p w14:paraId="1ABE8AC3" w14:textId="082EAA4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1.0901</w:t>
            </w:r>
          </w:p>
        </w:tc>
        <w:tc>
          <w:tcPr>
            <w:tcW w:w="1697" w:type="dxa"/>
          </w:tcPr>
          <w:p w14:paraId="1ADE1151" w14:textId="0147390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1.0980</w:t>
            </w:r>
          </w:p>
        </w:tc>
        <w:tc>
          <w:tcPr>
            <w:tcW w:w="1698" w:type="dxa"/>
          </w:tcPr>
          <w:p w14:paraId="544B05EC" w14:textId="246406E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1.1459</w:t>
            </w:r>
          </w:p>
        </w:tc>
        <w:tc>
          <w:tcPr>
            <w:tcW w:w="1697" w:type="dxa"/>
          </w:tcPr>
          <w:p w14:paraId="5D2F2319" w14:textId="2C69B6B2"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1.1633</w:t>
            </w:r>
          </w:p>
        </w:tc>
        <w:tc>
          <w:tcPr>
            <w:tcW w:w="1698" w:type="dxa"/>
          </w:tcPr>
          <w:p w14:paraId="7462534A" w14:textId="6E92836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1.1243</w:t>
            </w:r>
          </w:p>
        </w:tc>
        <w:tc>
          <w:tcPr>
            <w:tcW w:w="1697" w:type="dxa"/>
          </w:tcPr>
          <w:p w14:paraId="7B223C95" w14:textId="05C8A3A3"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41.5</w:t>
            </w:r>
          </w:p>
        </w:tc>
        <w:tc>
          <w:tcPr>
            <w:tcW w:w="1698" w:type="dxa"/>
          </w:tcPr>
          <w:p w14:paraId="6B7B2653" w14:textId="7D3A548A" w:rsidR="00812548" w:rsidRPr="00812548"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812548">
              <w:rPr>
                <w:rFonts w:cs="Arial"/>
                <w:b/>
                <w:bCs/>
                <w:color w:val="000000"/>
                <w:sz w:val="20"/>
                <w:szCs w:val="20"/>
              </w:rPr>
              <w:t>46.7</w:t>
            </w:r>
          </w:p>
        </w:tc>
        <w:tc>
          <w:tcPr>
            <w:tcW w:w="1276" w:type="dxa"/>
          </w:tcPr>
          <w:p w14:paraId="6E7A2447"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5AF5DF8D"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11048294" w14:textId="57FD01EB" w:rsidR="00812548" w:rsidRPr="00CA0AC6" w:rsidRDefault="00812548" w:rsidP="00812548">
            <w:pPr>
              <w:spacing w:before="0" w:after="0" w:line="240" w:lineRule="auto"/>
              <w:rPr>
                <w:rFonts w:cs="Arial"/>
                <w:color w:val="FF0000"/>
                <w:sz w:val="20"/>
                <w:szCs w:val="20"/>
              </w:rPr>
            </w:pPr>
            <w:r w:rsidRPr="00CA0AC6">
              <w:rPr>
                <w:rFonts w:cs="Arial"/>
                <w:sz w:val="20"/>
                <w:szCs w:val="20"/>
              </w:rPr>
              <w:t>OS3</w:t>
            </w:r>
          </w:p>
        </w:tc>
        <w:tc>
          <w:tcPr>
            <w:tcW w:w="1697" w:type="dxa"/>
          </w:tcPr>
          <w:p w14:paraId="751224AE" w14:textId="41CA386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1.0117</w:t>
            </w:r>
          </w:p>
        </w:tc>
        <w:tc>
          <w:tcPr>
            <w:tcW w:w="1697" w:type="dxa"/>
          </w:tcPr>
          <w:p w14:paraId="54161AE6" w14:textId="05E2B47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1.0105</w:t>
            </w:r>
          </w:p>
        </w:tc>
        <w:tc>
          <w:tcPr>
            <w:tcW w:w="1698" w:type="dxa"/>
          </w:tcPr>
          <w:p w14:paraId="6F12D4C6" w14:textId="6531118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1.0122</w:t>
            </w:r>
          </w:p>
        </w:tc>
        <w:tc>
          <w:tcPr>
            <w:tcW w:w="1697" w:type="dxa"/>
          </w:tcPr>
          <w:p w14:paraId="4079AD5C" w14:textId="267AC7B5"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1.0012</w:t>
            </w:r>
          </w:p>
        </w:tc>
        <w:tc>
          <w:tcPr>
            <w:tcW w:w="1698" w:type="dxa"/>
          </w:tcPr>
          <w:p w14:paraId="16FC7EF6" w14:textId="4F4C25C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1.0089</w:t>
            </w:r>
          </w:p>
        </w:tc>
        <w:tc>
          <w:tcPr>
            <w:tcW w:w="1697" w:type="dxa"/>
          </w:tcPr>
          <w:p w14:paraId="6F9F635A" w14:textId="3752E20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31.2</w:t>
            </w:r>
          </w:p>
        </w:tc>
        <w:tc>
          <w:tcPr>
            <w:tcW w:w="1698" w:type="dxa"/>
          </w:tcPr>
          <w:p w14:paraId="50B3788B" w14:textId="01B69F2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31.5</w:t>
            </w:r>
          </w:p>
        </w:tc>
        <w:tc>
          <w:tcPr>
            <w:tcW w:w="1276" w:type="dxa"/>
          </w:tcPr>
          <w:p w14:paraId="10244849"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5EC787A8"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3F066D2E" w14:textId="203F86AD" w:rsidR="00812548" w:rsidRPr="00CA0AC6" w:rsidRDefault="00812548" w:rsidP="00812548">
            <w:pPr>
              <w:spacing w:before="0" w:after="0" w:line="240" w:lineRule="auto"/>
              <w:rPr>
                <w:rFonts w:cs="Arial"/>
                <w:color w:val="FF0000"/>
                <w:sz w:val="20"/>
                <w:szCs w:val="20"/>
              </w:rPr>
            </w:pPr>
            <w:r w:rsidRPr="00CA0AC6">
              <w:rPr>
                <w:rFonts w:cs="Arial"/>
                <w:sz w:val="20"/>
                <w:szCs w:val="20"/>
              </w:rPr>
              <w:t>PLA7</w:t>
            </w:r>
          </w:p>
        </w:tc>
        <w:tc>
          <w:tcPr>
            <w:tcW w:w="1697" w:type="dxa"/>
          </w:tcPr>
          <w:p w14:paraId="74975753" w14:textId="56048F3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0.8966</w:t>
            </w:r>
          </w:p>
        </w:tc>
        <w:tc>
          <w:tcPr>
            <w:tcW w:w="1697" w:type="dxa"/>
          </w:tcPr>
          <w:p w14:paraId="6CFDEE48" w14:textId="07F7B22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0.9279</w:t>
            </w:r>
          </w:p>
        </w:tc>
        <w:tc>
          <w:tcPr>
            <w:tcW w:w="1698" w:type="dxa"/>
          </w:tcPr>
          <w:p w14:paraId="64AB25FB" w14:textId="4479C22E"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0.9063</w:t>
            </w:r>
          </w:p>
        </w:tc>
        <w:tc>
          <w:tcPr>
            <w:tcW w:w="1697" w:type="dxa"/>
          </w:tcPr>
          <w:p w14:paraId="14DD08B2" w14:textId="0E1B33E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0.8974</w:t>
            </w:r>
          </w:p>
        </w:tc>
        <w:tc>
          <w:tcPr>
            <w:tcW w:w="1698" w:type="dxa"/>
          </w:tcPr>
          <w:p w14:paraId="7EA34776" w14:textId="44A312E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0.9071</w:t>
            </w:r>
          </w:p>
        </w:tc>
        <w:tc>
          <w:tcPr>
            <w:tcW w:w="1697" w:type="dxa"/>
          </w:tcPr>
          <w:p w14:paraId="58F97FEA" w14:textId="3F19675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32.8</w:t>
            </w:r>
          </w:p>
        </w:tc>
        <w:tc>
          <w:tcPr>
            <w:tcW w:w="1698" w:type="dxa"/>
          </w:tcPr>
          <w:p w14:paraId="76AD0C32" w14:textId="4C9F11C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29.8</w:t>
            </w:r>
          </w:p>
        </w:tc>
        <w:tc>
          <w:tcPr>
            <w:tcW w:w="1276" w:type="dxa"/>
          </w:tcPr>
          <w:p w14:paraId="67B9D259"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2E6042B1"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23A6BFFE" w14:textId="401E6507" w:rsidR="00812548" w:rsidRPr="00CA0AC6" w:rsidRDefault="00812548" w:rsidP="00812548">
            <w:pPr>
              <w:spacing w:before="0" w:after="0" w:line="240" w:lineRule="auto"/>
              <w:rPr>
                <w:rFonts w:cs="Arial"/>
                <w:color w:val="FF0000"/>
                <w:sz w:val="20"/>
                <w:szCs w:val="20"/>
              </w:rPr>
            </w:pPr>
            <w:r w:rsidRPr="00CA0AC6">
              <w:rPr>
                <w:rFonts w:cs="Arial"/>
                <w:sz w:val="20"/>
                <w:szCs w:val="20"/>
              </w:rPr>
              <w:t>BS1</w:t>
            </w:r>
          </w:p>
        </w:tc>
        <w:tc>
          <w:tcPr>
            <w:tcW w:w="1697" w:type="dxa"/>
          </w:tcPr>
          <w:p w14:paraId="4F202CD1" w14:textId="0D7A0BF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1.0657</w:t>
            </w:r>
          </w:p>
        </w:tc>
        <w:tc>
          <w:tcPr>
            <w:tcW w:w="1697" w:type="dxa"/>
          </w:tcPr>
          <w:p w14:paraId="20643AF3" w14:textId="1E28A75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1.1161</w:t>
            </w:r>
          </w:p>
        </w:tc>
        <w:tc>
          <w:tcPr>
            <w:tcW w:w="1698" w:type="dxa"/>
          </w:tcPr>
          <w:p w14:paraId="40363AC5" w14:textId="18A8947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1.1065</w:t>
            </w:r>
          </w:p>
        </w:tc>
        <w:tc>
          <w:tcPr>
            <w:tcW w:w="1697" w:type="dxa"/>
          </w:tcPr>
          <w:p w14:paraId="7B795DC5" w14:textId="165372BE"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1.0919</w:t>
            </w:r>
          </w:p>
        </w:tc>
        <w:tc>
          <w:tcPr>
            <w:tcW w:w="1698" w:type="dxa"/>
          </w:tcPr>
          <w:p w14:paraId="7A0F5655" w14:textId="1A65A5A3"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1.0951</w:t>
            </w:r>
          </w:p>
        </w:tc>
        <w:tc>
          <w:tcPr>
            <w:tcW w:w="1697" w:type="dxa"/>
          </w:tcPr>
          <w:p w14:paraId="3970002D" w14:textId="4890240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38.9</w:t>
            </w:r>
          </w:p>
        </w:tc>
        <w:tc>
          <w:tcPr>
            <w:tcW w:w="1698" w:type="dxa"/>
          </w:tcPr>
          <w:p w14:paraId="18C39D96" w14:textId="5CC3C549" w:rsidR="00812548" w:rsidRPr="00812548"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812548">
              <w:rPr>
                <w:rFonts w:cs="Arial"/>
                <w:b/>
                <w:bCs/>
                <w:color w:val="000000"/>
                <w:sz w:val="20"/>
                <w:szCs w:val="20"/>
              </w:rPr>
              <w:t>42.5</w:t>
            </w:r>
          </w:p>
        </w:tc>
        <w:tc>
          <w:tcPr>
            <w:tcW w:w="1276" w:type="dxa"/>
          </w:tcPr>
          <w:p w14:paraId="238131CD"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1E1E1BC4"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748B9C93" w14:textId="691690A3" w:rsidR="00812548" w:rsidRPr="00CA0AC6" w:rsidRDefault="00812548" w:rsidP="00812548">
            <w:pPr>
              <w:spacing w:before="0" w:after="0" w:line="240" w:lineRule="auto"/>
              <w:rPr>
                <w:rFonts w:cs="Arial"/>
                <w:color w:val="FF0000"/>
                <w:sz w:val="20"/>
                <w:szCs w:val="20"/>
              </w:rPr>
            </w:pPr>
            <w:r w:rsidRPr="00CA0AC6">
              <w:rPr>
                <w:rFonts w:cs="Arial"/>
                <w:sz w:val="20"/>
                <w:szCs w:val="20"/>
              </w:rPr>
              <w:t>BS18</w:t>
            </w:r>
          </w:p>
        </w:tc>
        <w:tc>
          <w:tcPr>
            <w:tcW w:w="1697" w:type="dxa"/>
          </w:tcPr>
          <w:p w14:paraId="2B02B5DB" w14:textId="5D74750F"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1.0234</w:t>
            </w:r>
          </w:p>
        </w:tc>
        <w:tc>
          <w:tcPr>
            <w:tcW w:w="1697" w:type="dxa"/>
          </w:tcPr>
          <w:p w14:paraId="22074F2E" w14:textId="57BB9DB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1.0218</w:t>
            </w:r>
          </w:p>
        </w:tc>
        <w:tc>
          <w:tcPr>
            <w:tcW w:w="1698" w:type="dxa"/>
          </w:tcPr>
          <w:p w14:paraId="0D75492B" w14:textId="539F149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1.0239</w:t>
            </w:r>
          </w:p>
        </w:tc>
        <w:tc>
          <w:tcPr>
            <w:tcW w:w="1697" w:type="dxa"/>
          </w:tcPr>
          <w:p w14:paraId="6784A599" w14:textId="18E659F3"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0.9949</w:t>
            </w:r>
          </w:p>
        </w:tc>
        <w:tc>
          <w:tcPr>
            <w:tcW w:w="1698" w:type="dxa"/>
          </w:tcPr>
          <w:p w14:paraId="66D1DA83" w14:textId="5815785F"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1.0160</w:t>
            </w:r>
          </w:p>
        </w:tc>
        <w:tc>
          <w:tcPr>
            <w:tcW w:w="1697" w:type="dxa"/>
          </w:tcPr>
          <w:p w14:paraId="1BB8BE11" w14:textId="4AB7BE16"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35.6</w:t>
            </w:r>
          </w:p>
        </w:tc>
        <w:tc>
          <w:tcPr>
            <w:tcW w:w="1698" w:type="dxa"/>
          </w:tcPr>
          <w:p w14:paraId="196049ED" w14:textId="06042936"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36.2</w:t>
            </w:r>
          </w:p>
        </w:tc>
        <w:tc>
          <w:tcPr>
            <w:tcW w:w="1276" w:type="dxa"/>
          </w:tcPr>
          <w:p w14:paraId="1E00C1F8"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3EAC7096"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5DA2FE2C" w14:textId="111A8D28" w:rsidR="00812548" w:rsidRPr="00CA0AC6" w:rsidRDefault="00812548" w:rsidP="00812548">
            <w:pPr>
              <w:spacing w:before="0" w:after="0" w:line="240" w:lineRule="auto"/>
              <w:rPr>
                <w:rFonts w:cs="Arial"/>
                <w:color w:val="FF0000"/>
                <w:sz w:val="20"/>
                <w:szCs w:val="20"/>
              </w:rPr>
            </w:pPr>
            <w:r w:rsidRPr="00CA0AC6">
              <w:rPr>
                <w:rFonts w:cs="Arial"/>
                <w:sz w:val="20"/>
                <w:szCs w:val="20"/>
              </w:rPr>
              <w:t>LEN 9</w:t>
            </w:r>
          </w:p>
        </w:tc>
        <w:tc>
          <w:tcPr>
            <w:tcW w:w="1697" w:type="dxa"/>
          </w:tcPr>
          <w:p w14:paraId="50FDC383" w14:textId="2B5F0446"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0.9414</w:t>
            </w:r>
          </w:p>
        </w:tc>
        <w:tc>
          <w:tcPr>
            <w:tcW w:w="1697" w:type="dxa"/>
          </w:tcPr>
          <w:p w14:paraId="32425727" w14:textId="7733CDA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0.9792</w:t>
            </w:r>
          </w:p>
        </w:tc>
        <w:tc>
          <w:tcPr>
            <w:tcW w:w="1698" w:type="dxa"/>
          </w:tcPr>
          <w:p w14:paraId="36162F7C" w14:textId="1965E39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0.9636</w:t>
            </w:r>
          </w:p>
        </w:tc>
        <w:tc>
          <w:tcPr>
            <w:tcW w:w="1697" w:type="dxa"/>
          </w:tcPr>
          <w:p w14:paraId="0C288A5B" w14:textId="74D953B3"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0.9520</w:t>
            </w:r>
          </w:p>
        </w:tc>
        <w:tc>
          <w:tcPr>
            <w:tcW w:w="1698" w:type="dxa"/>
          </w:tcPr>
          <w:p w14:paraId="0A508487" w14:textId="506CE22D"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0.9591</w:t>
            </w:r>
          </w:p>
        </w:tc>
        <w:tc>
          <w:tcPr>
            <w:tcW w:w="1697" w:type="dxa"/>
          </w:tcPr>
          <w:p w14:paraId="4DF8DCC0" w14:textId="7C2DC4C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34.1</w:t>
            </w:r>
          </w:p>
        </w:tc>
        <w:tc>
          <w:tcPr>
            <w:tcW w:w="1698" w:type="dxa"/>
          </w:tcPr>
          <w:p w14:paraId="5F3983F2" w14:textId="02E28D0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32.7</w:t>
            </w:r>
          </w:p>
        </w:tc>
        <w:tc>
          <w:tcPr>
            <w:tcW w:w="1276" w:type="dxa"/>
          </w:tcPr>
          <w:p w14:paraId="3C87BEB8"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0DE52200"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69736CA9" w14:textId="42A5E2EA" w:rsidR="00812548" w:rsidRPr="00CA0AC6" w:rsidRDefault="00812548" w:rsidP="00812548">
            <w:pPr>
              <w:spacing w:before="0" w:after="0" w:line="240" w:lineRule="auto"/>
              <w:rPr>
                <w:rFonts w:cs="Arial"/>
                <w:color w:val="FF0000"/>
                <w:sz w:val="20"/>
                <w:szCs w:val="20"/>
              </w:rPr>
            </w:pPr>
            <w:r w:rsidRPr="00CA0AC6">
              <w:rPr>
                <w:rFonts w:cs="Arial"/>
                <w:sz w:val="20"/>
                <w:szCs w:val="20"/>
              </w:rPr>
              <w:t>T3</w:t>
            </w:r>
          </w:p>
        </w:tc>
        <w:tc>
          <w:tcPr>
            <w:tcW w:w="1697" w:type="dxa"/>
          </w:tcPr>
          <w:p w14:paraId="0C1C7394" w14:textId="4849799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0.9314</w:t>
            </w:r>
          </w:p>
        </w:tc>
        <w:tc>
          <w:tcPr>
            <w:tcW w:w="1697" w:type="dxa"/>
          </w:tcPr>
          <w:p w14:paraId="3A8AA29F" w14:textId="45CAA89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0.9129</w:t>
            </w:r>
          </w:p>
        </w:tc>
        <w:tc>
          <w:tcPr>
            <w:tcW w:w="1698" w:type="dxa"/>
          </w:tcPr>
          <w:p w14:paraId="738D8DE4" w14:textId="0AB1A62F"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0.9212</w:t>
            </w:r>
          </w:p>
        </w:tc>
        <w:tc>
          <w:tcPr>
            <w:tcW w:w="1697" w:type="dxa"/>
          </w:tcPr>
          <w:p w14:paraId="188965C2" w14:textId="5C4114F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0.9422</w:t>
            </w:r>
          </w:p>
        </w:tc>
        <w:tc>
          <w:tcPr>
            <w:tcW w:w="1698" w:type="dxa"/>
          </w:tcPr>
          <w:p w14:paraId="6A1175C0" w14:textId="47CD406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0.9269</w:t>
            </w:r>
          </w:p>
        </w:tc>
        <w:tc>
          <w:tcPr>
            <w:tcW w:w="1697" w:type="dxa"/>
          </w:tcPr>
          <w:p w14:paraId="3ADF4262" w14:textId="282CD456"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48.4</w:t>
            </w:r>
          </w:p>
        </w:tc>
        <w:tc>
          <w:tcPr>
            <w:tcW w:w="1698" w:type="dxa"/>
          </w:tcPr>
          <w:p w14:paraId="22027834" w14:textId="5ADAB910" w:rsidR="00812548" w:rsidRPr="00812548"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812548">
              <w:rPr>
                <w:rFonts w:cs="Arial"/>
                <w:b/>
                <w:bCs/>
                <w:color w:val="000000"/>
                <w:sz w:val="20"/>
                <w:szCs w:val="20"/>
              </w:rPr>
              <w:t>44.9</w:t>
            </w:r>
          </w:p>
        </w:tc>
        <w:tc>
          <w:tcPr>
            <w:tcW w:w="1276" w:type="dxa"/>
          </w:tcPr>
          <w:p w14:paraId="53CA2B1F"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0D8FF668"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770D65D1" w14:textId="70FF0B5D" w:rsidR="00812548" w:rsidRPr="00CA0AC6" w:rsidRDefault="00812548" w:rsidP="00812548">
            <w:pPr>
              <w:spacing w:before="0" w:after="0" w:line="240" w:lineRule="auto"/>
              <w:rPr>
                <w:rFonts w:cs="Arial"/>
                <w:color w:val="FF0000"/>
                <w:sz w:val="20"/>
                <w:szCs w:val="20"/>
              </w:rPr>
            </w:pPr>
            <w:r w:rsidRPr="00CA0AC6">
              <w:rPr>
                <w:rFonts w:cs="Arial"/>
                <w:sz w:val="20"/>
                <w:szCs w:val="20"/>
              </w:rPr>
              <w:t>T15a</w:t>
            </w:r>
          </w:p>
        </w:tc>
        <w:tc>
          <w:tcPr>
            <w:tcW w:w="1697" w:type="dxa"/>
          </w:tcPr>
          <w:p w14:paraId="5807FFAE" w14:textId="13FA822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1.0510</w:t>
            </w:r>
          </w:p>
        </w:tc>
        <w:tc>
          <w:tcPr>
            <w:tcW w:w="1697" w:type="dxa"/>
          </w:tcPr>
          <w:p w14:paraId="45E8A0AF" w14:textId="0C5F651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1.0156</w:t>
            </w:r>
          </w:p>
        </w:tc>
        <w:tc>
          <w:tcPr>
            <w:tcW w:w="1698" w:type="dxa"/>
          </w:tcPr>
          <w:p w14:paraId="086937B0" w14:textId="42B4E35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1.0285</w:t>
            </w:r>
          </w:p>
        </w:tc>
        <w:tc>
          <w:tcPr>
            <w:tcW w:w="1697" w:type="dxa"/>
          </w:tcPr>
          <w:p w14:paraId="478A13CF" w14:textId="30815F5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1.0255</w:t>
            </w:r>
          </w:p>
        </w:tc>
        <w:tc>
          <w:tcPr>
            <w:tcW w:w="1698" w:type="dxa"/>
          </w:tcPr>
          <w:p w14:paraId="1726C0DF" w14:textId="6E342A7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1.0302</w:t>
            </w:r>
          </w:p>
        </w:tc>
        <w:tc>
          <w:tcPr>
            <w:tcW w:w="1697" w:type="dxa"/>
          </w:tcPr>
          <w:p w14:paraId="44C1E83A" w14:textId="624DA2C5"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36.7</w:t>
            </w:r>
          </w:p>
        </w:tc>
        <w:tc>
          <w:tcPr>
            <w:tcW w:w="1698" w:type="dxa"/>
          </w:tcPr>
          <w:p w14:paraId="5DF6E245" w14:textId="576A388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37.9</w:t>
            </w:r>
          </w:p>
        </w:tc>
        <w:tc>
          <w:tcPr>
            <w:tcW w:w="1276" w:type="dxa"/>
          </w:tcPr>
          <w:p w14:paraId="63534BCE"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6B8C0EEB"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341DEE6E" w14:textId="0363DF42" w:rsidR="00812548" w:rsidRPr="00CA0AC6" w:rsidRDefault="00812548" w:rsidP="00812548">
            <w:pPr>
              <w:spacing w:before="0" w:after="0" w:line="240" w:lineRule="auto"/>
              <w:rPr>
                <w:rFonts w:cs="Arial"/>
                <w:color w:val="FF0000"/>
                <w:sz w:val="20"/>
                <w:szCs w:val="20"/>
              </w:rPr>
            </w:pPr>
            <w:r w:rsidRPr="00CA0AC6">
              <w:rPr>
                <w:rFonts w:cs="Arial"/>
                <w:sz w:val="20"/>
                <w:szCs w:val="20"/>
              </w:rPr>
              <w:t>T18</w:t>
            </w:r>
          </w:p>
        </w:tc>
        <w:tc>
          <w:tcPr>
            <w:tcW w:w="1697" w:type="dxa"/>
          </w:tcPr>
          <w:p w14:paraId="7B50D3BD" w14:textId="21069E02"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0.9414</w:t>
            </w:r>
          </w:p>
        </w:tc>
        <w:tc>
          <w:tcPr>
            <w:tcW w:w="1697" w:type="dxa"/>
          </w:tcPr>
          <w:p w14:paraId="66D7FB6F" w14:textId="15E870D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0.9792</w:t>
            </w:r>
          </w:p>
        </w:tc>
        <w:tc>
          <w:tcPr>
            <w:tcW w:w="1698" w:type="dxa"/>
          </w:tcPr>
          <w:p w14:paraId="06D5C23F" w14:textId="113DD83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0.9636</w:t>
            </w:r>
          </w:p>
        </w:tc>
        <w:tc>
          <w:tcPr>
            <w:tcW w:w="1697" w:type="dxa"/>
          </w:tcPr>
          <w:p w14:paraId="51899419" w14:textId="0C9BEC2E"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0.9520</w:t>
            </w:r>
          </w:p>
        </w:tc>
        <w:tc>
          <w:tcPr>
            <w:tcW w:w="1698" w:type="dxa"/>
          </w:tcPr>
          <w:p w14:paraId="2603592D" w14:textId="54C05768"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0.9591</w:t>
            </w:r>
          </w:p>
        </w:tc>
        <w:tc>
          <w:tcPr>
            <w:tcW w:w="1697" w:type="dxa"/>
          </w:tcPr>
          <w:p w14:paraId="6980E1DF" w14:textId="71E6218C"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36.3</w:t>
            </w:r>
          </w:p>
        </w:tc>
        <w:tc>
          <w:tcPr>
            <w:tcW w:w="1698" w:type="dxa"/>
          </w:tcPr>
          <w:p w14:paraId="10660FA4" w14:textId="24A1DFDD"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34.8</w:t>
            </w:r>
          </w:p>
        </w:tc>
        <w:tc>
          <w:tcPr>
            <w:tcW w:w="1276" w:type="dxa"/>
          </w:tcPr>
          <w:p w14:paraId="3672C212"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74DBE121"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43A54B3F" w14:textId="29788CD1" w:rsidR="00812548" w:rsidRPr="00CA0AC6" w:rsidRDefault="00812548" w:rsidP="00812548">
            <w:pPr>
              <w:spacing w:before="0" w:after="0" w:line="240" w:lineRule="auto"/>
              <w:rPr>
                <w:rFonts w:cs="Arial"/>
                <w:color w:val="FF0000"/>
                <w:sz w:val="20"/>
                <w:szCs w:val="20"/>
              </w:rPr>
            </w:pPr>
            <w:r w:rsidRPr="00CA0AC6">
              <w:rPr>
                <w:rFonts w:cs="Arial"/>
                <w:sz w:val="20"/>
                <w:szCs w:val="20"/>
              </w:rPr>
              <w:t>T23</w:t>
            </w:r>
          </w:p>
        </w:tc>
        <w:tc>
          <w:tcPr>
            <w:tcW w:w="1697" w:type="dxa"/>
          </w:tcPr>
          <w:p w14:paraId="37447E56" w14:textId="7115D941"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1.0418</w:t>
            </w:r>
          </w:p>
        </w:tc>
        <w:tc>
          <w:tcPr>
            <w:tcW w:w="1697" w:type="dxa"/>
          </w:tcPr>
          <w:p w14:paraId="59AF89E6" w14:textId="6E3C86C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1.0307</w:t>
            </w:r>
          </w:p>
        </w:tc>
        <w:tc>
          <w:tcPr>
            <w:tcW w:w="1698" w:type="dxa"/>
          </w:tcPr>
          <w:p w14:paraId="3E4A2288" w14:textId="230A6292"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1.0653</w:t>
            </w:r>
          </w:p>
        </w:tc>
        <w:tc>
          <w:tcPr>
            <w:tcW w:w="1697" w:type="dxa"/>
          </w:tcPr>
          <w:p w14:paraId="3D1B9D6A" w14:textId="6074476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1.0173</w:t>
            </w:r>
          </w:p>
        </w:tc>
        <w:tc>
          <w:tcPr>
            <w:tcW w:w="1698" w:type="dxa"/>
          </w:tcPr>
          <w:p w14:paraId="6772B576" w14:textId="67E3A4B0"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1.0388</w:t>
            </w:r>
          </w:p>
        </w:tc>
        <w:tc>
          <w:tcPr>
            <w:tcW w:w="1697" w:type="dxa"/>
          </w:tcPr>
          <w:p w14:paraId="36A8546C" w14:textId="2331DA3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27.0</w:t>
            </w:r>
          </w:p>
        </w:tc>
        <w:tc>
          <w:tcPr>
            <w:tcW w:w="1698" w:type="dxa"/>
          </w:tcPr>
          <w:p w14:paraId="72BB83EE" w14:textId="4A8D477F"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28.0</w:t>
            </w:r>
          </w:p>
        </w:tc>
        <w:tc>
          <w:tcPr>
            <w:tcW w:w="1276" w:type="dxa"/>
          </w:tcPr>
          <w:p w14:paraId="1EC1335B"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812548" w:rsidRPr="00CA0AC6" w14:paraId="253D9811" w14:textId="77777777" w:rsidTr="00CA0AC6">
        <w:tc>
          <w:tcPr>
            <w:cnfStyle w:val="001000000000" w:firstRow="0" w:lastRow="0" w:firstColumn="1" w:lastColumn="0" w:oddVBand="0" w:evenVBand="0" w:oddHBand="0" w:evenHBand="0" w:firstRowFirstColumn="0" w:firstRowLastColumn="0" w:lastRowFirstColumn="0" w:lastRowLastColumn="0"/>
            <w:tcW w:w="1159" w:type="dxa"/>
            <w:vAlign w:val="top"/>
          </w:tcPr>
          <w:p w14:paraId="0418FF20" w14:textId="10BEFD5A" w:rsidR="00812548" w:rsidRPr="00CA0AC6" w:rsidRDefault="00812548" w:rsidP="00812548">
            <w:pPr>
              <w:spacing w:before="0" w:after="0" w:line="240" w:lineRule="auto"/>
              <w:rPr>
                <w:rFonts w:cs="Arial"/>
                <w:color w:val="FF0000"/>
                <w:sz w:val="20"/>
                <w:szCs w:val="20"/>
              </w:rPr>
            </w:pPr>
            <w:r w:rsidRPr="00CA0AC6">
              <w:rPr>
                <w:rFonts w:cs="Arial"/>
                <w:sz w:val="20"/>
                <w:szCs w:val="20"/>
              </w:rPr>
              <w:t>SM9</w:t>
            </w:r>
          </w:p>
        </w:tc>
        <w:tc>
          <w:tcPr>
            <w:tcW w:w="1697" w:type="dxa"/>
          </w:tcPr>
          <w:p w14:paraId="4E0022B3" w14:textId="28FCB2F9"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0.9889</w:t>
            </w:r>
          </w:p>
        </w:tc>
        <w:tc>
          <w:tcPr>
            <w:tcW w:w="1697" w:type="dxa"/>
          </w:tcPr>
          <w:p w14:paraId="76401014" w14:textId="016ABA26"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0.9720</w:t>
            </w:r>
          </w:p>
        </w:tc>
        <w:tc>
          <w:tcPr>
            <w:tcW w:w="1698" w:type="dxa"/>
          </w:tcPr>
          <w:p w14:paraId="12B5D46B" w14:textId="7674066A"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0.9692</w:t>
            </w:r>
          </w:p>
        </w:tc>
        <w:tc>
          <w:tcPr>
            <w:tcW w:w="1697" w:type="dxa"/>
          </w:tcPr>
          <w:p w14:paraId="64A2B7CE" w14:textId="5C26FCB4"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0.9561</w:t>
            </w:r>
          </w:p>
        </w:tc>
        <w:tc>
          <w:tcPr>
            <w:tcW w:w="1698" w:type="dxa"/>
          </w:tcPr>
          <w:p w14:paraId="517236BF" w14:textId="5EB975DB"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0.9716</w:t>
            </w:r>
          </w:p>
        </w:tc>
        <w:tc>
          <w:tcPr>
            <w:tcW w:w="1697" w:type="dxa"/>
          </w:tcPr>
          <w:p w14:paraId="25AB2038" w14:textId="0BEB450D"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35.9</w:t>
            </w:r>
          </w:p>
        </w:tc>
        <w:tc>
          <w:tcPr>
            <w:tcW w:w="1698" w:type="dxa"/>
          </w:tcPr>
          <w:p w14:paraId="30FFCE39" w14:textId="5BC4CC2D"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color w:val="000000"/>
                <w:sz w:val="20"/>
                <w:szCs w:val="20"/>
              </w:rPr>
              <w:t>34.9</w:t>
            </w:r>
          </w:p>
        </w:tc>
        <w:tc>
          <w:tcPr>
            <w:tcW w:w="1276" w:type="dxa"/>
          </w:tcPr>
          <w:p w14:paraId="60973E4A" w14:textId="77777777" w:rsidR="00812548" w:rsidRPr="00CA0AC6" w:rsidRDefault="00812548" w:rsidP="0081254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6FA0D11A" w14:textId="16CB64A6" w:rsidR="00A26293" w:rsidRDefault="00A26293">
      <w:pPr>
        <w:spacing w:before="0" w:after="0" w:line="240" w:lineRule="auto"/>
      </w:pPr>
    </w:p>
    <w:p w14:paraId="5E616DD8" w14:textId="77777777" w:rsidR="0087155E" w:rsidRPr="0087155E" w:rsidRDefault="0087155E" w:rsidP="00A04163">
      <w:pPr>
        <w:rPr>
          <w:bCs/>
        </w:rPr>
        <w:sectPr w:rsidR="0087155E" w:rsidRPr="0087155E" w:rsidSect="005B62A7">
          <w:pgSz w:w="16838" w:h="11906" w:orient="landscape"/>
          <w:pgMar w:top="1440" w:right="1440" w:bottom="1440" w:left="1440" w:header="708" w:footer="708" w:gutter="0"/>
          <w:cols w:space="708"/>
          <w:docGrid w:linePitch="360"/>
        </w:sectPr>
      </w:pPr>
    </w:p>
    <w:p w14:paraId="031BB62B" w14:textId="471042CF" w:rsidR="004C08ED" w:rsidRPr="00C17B38" w:rsidRDefault="004C08ED" w:rsidP="008E5A2C">
      <w:pPr>
        <w:pStyle w:val="Heading1"/>
        <w:numPr>
          <w:ilvl w:val="0"/>
          <w:numId w:val="0"/>
        </w:numPr>
      </w:pPr>
      <w:bookmarkStart w:id="88" w:name="_Toc199405586"/>
      <w:r w:rsidRPr="00C17B38">
        <w:lastRenderedPageBreak/>
        <w:t>Appendix B</w:t>
      </w:r>
      <w:r w:rsidRPr="00C17B38">
        <w:tab/>
        <w:t xml:space="preserve">Full Monthly Diffusion Tube Results for </w:t>
      </w:r>
      <w:r w:rsidR="00555372">
        <w:t>202</w:t>
      </w:r>
      <w:r w:rsidR="005C0287">
        <w:t>4</w:t>
      </w:r>
      <w:bookmarkEnd w:id="88"/>
    </w:p>
    <w:p w14:paraId="59283156" w14:textId="79145792" w:rsidR="004C08ED" w:rsidRDefault="003F35A9" w:rsidP="004C08ED">
      <w:pPr>
        <w:pStyle w:val="Tablecaption"/>
        <w:rPr>
          <w:rFonts w:cs="Arial"/>
        </w:rPr>
      </w:pPr>
      <w:bookmarkStart w:id="89" w:name="_Ref160614445"/>
      <w:bookmarkStart w:id="90" w:name="_Toc160609827"/>
      <w:bookmarkStart w:id="91" w:name="_Toc199405612"/>
      <w:r w:rsidRPr="00DC5D6B">
        <w:rPr>
          <w:bCs/>
          <w:color w:val="auto"/>
          <w:szCs w:val="24"/>
        </w:rPr>
        <w:t xml:space="preserve">Table </w:t>
      </w:r>
      <w:r w:rsidRPr="00DC5D6B">
        <w:rPr>
          <w:bCs/>
          <w:color w:val="auto"/>
          <w:szCs w:val="24"/>
        </w:rPr>
        <w:fldChar w:fldCharType="begin"/>
      </w:r>
      <w:r w:rsidRPr="00DC5D6B">
        <w:rPr>
          <w:bCs/>
          <w:color w:val="auto"/>
          <w:szCs w:val="24"/>
        </w:rPr>
        <w:instrText xml:space="preserve"> SEQ Table \* ALPHABETIC </w:instrText>
      </w:r>
      <w:r w:rsidRPr="00DC5D6B">
        <w:rPr>
          <w:bCs/>
          <w:color w:val="auto"/>
          <w:szCs w:val="24"/>
        </w:rPr>
        <w:fldChar w:fldCharType="separate"/>
      </w:r>
      <w:r w:rsidR="00595C79">
        <w:rPr>
          <w:bCs/>
          <w:noProof/>
          <w:color w:val="auto"/>
          <w:szCs w:val="24"/>
        </w:rPr>
        <w:t>Y</w:t>
      </w:r>
      <w:r w:rsidRPr="00DC5D6B">
        <w:rPr>
          <w:bCs/>
          <w:color w:val="auto"/>
          <w:szCs w:val="24"/>
        </w:rPr>
        <w:fldChar w:fldCharType="end"/>
      </w:r>
      <w:bookmarkEnd w:id="89"/>
      <w:r w:rsidRPr="00DC5D6B">
        <w:rPr>
          <w:bCs/>
          <w:color w:val="auto"/>
          <w:szCs w:val="24"/>
        </w:rPr>
        <w:t xml:space="preserve">. </w:t>
      </w:r>
      <w:r w:rsidR="00425806" w:rsidRPr="00425806">
        <w:rPr>
          <w:bCs/>
          <w:color w:val="auto"/>
          <w:szCs w:val="24"/>
        </w:rPr>
        <w:t>NO</w:t>
      </w:r>
      <w:r w:rsidR="00425806" w:rsidRPr="00314B35">
        <w:rPr>
          <w:bCs/>
          <w:color w:val="auto"/>
          <w:szCs w:val="24"/>
          <w:vertAlign w:val="subscript"/>
        </w:rPr>
        <w:t>2</w:t>
      </w:r>
      <w:r w:rsidR="00425806" w:rsidRPr="00425806">
        <w:rPr>
          <w:bCs/>
          <w:color w:val="auto"/>
          <w:szCs w:val="24"/>
        </w:rPr>
        <w:t xml:space="preserve"> 202</w:t>
      </w:r>
      <w:r w:rsidR="005C0287">
        <w:rPr>
          <w:bCs/>
          <w:color w:val="auto"/>
          <w:szCs w:val="24"/>
        </w:rPr>
        <w:t>4</w:t>
      </w:r>
      <w:r w:rsidR="00425806" w:rsidRPr="00425806">
        <w:rPr>
          <w:bCs/>
          <w:color w:val="auto"/>
          <w:szCs w:val="24"/>
        </w:rPr>
        <w:t xml:space="preserve"> Diffusion Tube Results (µg</w:t>
      </w:r>
      <w:r w:rsidR="00486108">
        <w:rPr>
          <w:bCs/>
          <w:color w:val="auto"/>
          <w:szCs w:val="24"/>
        </w:rPr>
        <w:t xml:space="preserve"> </w:t>
      </w:r>
      <w:r w:rsidR="00425806" w:rsidRPr="00425806">
        <w:rPr>
          <w:bCs/>
          <w:color w:val="auto"/>
          <w:szCs w:val="24"/>
        </w:rPr>
        <w:t>m</w:t>
      </w:r>
      <w:r w:rsidR="00486108">
        <w:rPr>
          <w:bCs/>
          <w:color w:val="auto"/>
          <w:szCs w:val="24"/>
          <w:vertAlign w:val="superscript"/>
        </w:rPr>
        <w:t>-</w:t>
      </w:r>
      <w:r w:rsidR="00425806" w:rsidRPr="00314B35">
        <w:rPr>
          <w:bCs/>
          <w:color w:val="auto"/>
          <w:szCs w:val="24"/>
          <w:vertAlign w:val="superscript"/>
        </w:rPr>
        <w:t>3</w:t>
      </w:r>
      <w:r w:rsidR="00425806" w:rsidRPr="00425806">
        <w:rPr>
          <w:bCs/>
          <w:color w:val="auto"/>
          <w:szCs w:val="24"/>
        </w:rPr>
        <w:t>)</w:t>
      </w:r>
      <w:bookmarkEnd w:id="90"/>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47"/>
        <w:gridCol w:w="1447"/>
        <w:gridCol w:w="816"/>
        <w:gridCol w:w="816"/>
        <w:gridCol w:w="816"/>
        <w:gridCol w:w="820"/>
        <w:gridCol w:w="816"/>
        <w:gridCol w:w="816"/>
        <w:gridCol w:w="816"/>
        <w:gridCol w:w="820"/>
        <w:gridCol w:w="816"/>
        <w:gridCol w:w="816"/>
        <w:gridCol w:w="816"/>
        <w:gridCol w:w="820"/>
        <w:gridCol w:w="1824"/>
        <w:gridCol w:w="2113"/>
        <w:gridCol w:w="1594"/>
        <w:gridCol w:w="1560"/>
      </w:tblGrid>
      <w:tr w:rsidR="00812548" w:rsidRPr="003F71FB" w14:paraId="630817CC" w14:textId="01B7BDB7" w:rsidTr="00812548">
        <w:trPr>
          <w:cantSplit/>
          <w:trHeight w:val="1953"/>
        </w:trPr>
        <w:tc>
          <w:tcPr>
            <w:tcW w:w="270" w:type="pct"/>
            <w:shd w:val="clear" w:color="auto" w:fill="auto"/>
            <w:vAlign w:val="center"/>
          </w:tcPr>
          <w:p w14:paraId="025B8F15" w14:textId="7702E4C9"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DT ID</w:t>
            </w:r>
          </w:p>
        </w:tc>
        <w:tc>
          <w:tcPr>
            <w:tcW w:w="346" w:type="pct"/>
            <w:vAlign w:val="center"/>
          </w:tcPr>
          <w:p w14:paraId="59A3FE82" w14:textId="3BD36CE2" w:rsidR="00812548" w:rsidRDefault="000F21C2" w:rsidP="000F21C2">
            <w:pPr>
              <w:spacing w:before="60" w:after="60" w:line="240" w:lineRule="auto"/>
              <w:jc w:val="center"/>
              <w:rPr>
                <w:b/>
                <w:sz w:val="20"/>
                <w:szCs w:val="20"/>
              </w:rPr>
            </w:pPr>
            <w:r w:rsidRPr="00314B35">
              <w:rPr>
                <w:b/>
                <w:sz w:val="20"/>
                <w:szCs w:val="20"/>
              </w:rPr>
              <w:t>X OS Grid</w:t>
            </w:r>
            <w:r w:rsidR="00812548">
              <w:rPr>
                <w:b/>
                <w:sz w:val="20"/>
                <w:szCs w:val="20"/>
              </w:rPr>
              <w:t xml:space="preserve"> </w:t>
            </w:r>
            <w:r w:rsidRPr="00314B35">
              <w:rPr>
                <w:b/>
                <w:sz w:val="20"/>
                <w:szCs w:val="20"/>
              </w:rPr>
              <w:t>Ref</w:t>
            </w:r>
          </w:p>
          <w:p w14:paraId="1D13C20E" w14:textId="09B40156" w:rsidR="000F21C2" w:rsidRPr="005A6914" w:rsidRDefault="000F21C2" w:rsidP="000F21C2">
            <w:pPr>
              <w:spacing w:before="60" w:after="60" w:line="240" w:lineRule="auto"/>
              <w:jc w:val="center"/>
              <w:rPr>
                <w:rFonts w:cs="Arial"/>
                <w:b/>
                <w:iCs/>
                <w:sz w:val="20"/>
                <w:szCs w:val="20"/>
              </w:rPr>
            </w:pPr>
            <w:r w:rsidRPr="00314B35">
              <w:rPr>
                <w:b/>
                <w:sz w:val="20"/>
                <w:szCs w:val="20"/>
              </w:rPr>
              <w:t>(Easting)</w:t>
            </w:r>
          </w:p>
        </w:tc>
        <w:tc>
          <w:tcPr>
            <w:tcW w:w="346" w:type="pct"/>
            <w:vAlign w:val="center"/>
          </w:tcPr>
          <w:p w14:paraId="7C560B64" w14:textId="2C7C0A3A" w:rsidR="000F21C2" w:rsidRPr="005A6914" w:rsidRDefault="000F21C2" w:rsidP="000F21C2">
            <w:pPr>
              <w:spacing w:before="60" w:after="60" w:line="240" w:lineRule="auto"/>
              <w:jc w:val="center"/>
              <w:rPr>
                <w:rFonts w:cs="Arial"/>
                <w:b/>
                <w:iCs/>
                <w:sz w:val="20"/>
                <w:szCs w:val="20"/>
              </w:rPr>
            </w:pPr>
            <w:r w:rsidRPr="00314B35">
              <w:rPr>
                <w:b/>
                <w:sz w:val="20"/>
                <w:szCs w:val="20"/>
              </w:rPr>
              <w:t>Y OS Grid Ref (Northing)</w:t>
            </w:r>
          </w:p>
        </w:tc>
        <w:tc>
          <w:tcPr>
            <w:tcW w:w="195" w:type="pct"/>
            <w:shd w:val="clear" w:color="auto" w:fill="auto"/>
            <w:vAlign w:val="center"/>
          </w:tcPr>
          <w:p w14:paraId="59328E51" w14:textId="62BCCB03"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Jan</w:t>
            </w:r>
          </w:p>
        </w:tc>
        <w:tc>
          <w:tcPr>
            <w:tcW w:w="195" w:type="pct"/>
            <w:shd w:val="clear" w:color="auto" w:fill="auto"/>
            <w:vAlign w:val="center"/>
          </w:tcPr>
          <w:p w14:paraId="038A97C4" w14:textId="7FC51E6F" w:rsidR="000F21C2" w:rsidRPr="005A6914" w:rsidRDefault="000F21C2" w:rsidP="000F21C2">
            <w:pPr>
              <w:spacing w:before="60" w:after="60" w:line="240" w:lineRule="auto"/>
              <w:jc w:val="center"/>
              <w:rPr>
                <w:rFonts w:cs="Arial"/>
                <w:b/>
                <w:iCs/>
                <w:sz w:val="20"/>
                <w:szCs w:val="20"/>
              </w:rPr>
            </w:pPr>
            <w:r w:rsidRPr="005A6914">
              <w:rPr>
                <w:rFonts w:cs="Arial"/>
                <w:b/>
                <w:iCs/>
                <w:sz w:val="20"/>
                <w:szCs w:val="20"/>
              </w:rPr>
              <w:t>Feb</w:t>
            </w:r>
          </w:p>
        </w:tc>
        <w:tc>
          <w:tcPr>
            <w:tcW w:w="195" w:type="pct"/>
            <w:vAlign w:val="center"/>
          </w:tcPr>
          <w:p w14:paraId="76ECE19D" w14:textId="42B6927D"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Mar</w:t>
            </w:r>
          </w:p>
        </w:tc>
        <w:tc>
          <w:tcPr>
            <w:tcW w:w="196" w:type="pct"/>
            <w:vAlign w:val="center"/>
          </w:tcPr>
          <w:p w14:paraId="789832B3" w14:textId="13DBCBD0"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Apr</w:t>
            </w:r>
          </w:p>
        </w:tc>
        <w:tc>
          <w:tcPr>
            <w:tcW w:w="195" w:type="pct"/>
            <w:vAlign w:val="center"/>
          </w:tcPr>
          <w:p w14:paraId="01DE082C" w14:textId="7226A933"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May</w:t>
            </w:r>
          </w:p>
        </w:tc>
        <w:tc>
          <w:tcPr>
            <w:tcW w:w="195" w:type="pct"/>
            <w:vAlign w:val="center"/>
          </w:tcPr>
          <w:p w14:paraId="3DEC3F4D" w14:textId="50360409"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June</w:t>
            </w:r>
          </w:p>
        </w:tc>
        <w:tc>
          <w:tcPr>
            <w:tcW w:w="195" w:type="pct"/>
            <w:vAlign w:val="center"/>
          </w:tcPr>
          <w:p w14:paraId="2B45331C" w14:textId="4345A682"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Jul</w:t>
            </w:r>
          </w:p>
        </w:tc>
        <w:tc>
          <w:tcPr>
            <w:tcW w:w="196" w:type="pct"/>
            <w:shd w:val="clear" w:color="auto" w:fill="auto"/>
            <w:vAlign w:val="center"/>
          </w:tcPr>
          <w:p w14:paraId="18C68441" w14:textId="6211AFE0"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Aug</w:t>
            </w:r>
          </w:p>
        </w:tc>
        <w:tc>
          <w:tcPr>
            <w:tcW w:w="195" w:type="pct"/>
            <w:vAlign w:val="center"/>
          </w:tcPr>
          <w:p w14:paraId="12CC653E" w14:textId="5B951EBB"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Sept</w:t>
            </w:r>
          </w:p>
        </w:tc>
        <w:tc>
          <w:tcPr>
            <w:tcW w:w="195" w:type="pct"/>
            <w:vAlign w:val="center"/>
          </w:tcPr>
          <w:p w14:paraId="4654B4C5" w14:textId="02C8DD87"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Oct</w:t>
            </w:r>
          </w:p>
        </w:tc>
        <w:tc>
          <w:tcPr>
            <w:tcW w:w="195" w:type="pct"/>
            <w:vAlign w:val="center"/>
          </w:tcPr>
          <w:p w14:paraId="3AA7BAB7" w14:textId="6EE7459A"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Nov</w:t>
            </w:r>
          </w:p>
        </w:tc>
        <w:tc>
          <w:tcPr>
            <w:tcW w:w="196" w:type="pct"/>
            <w:vAlign w:val="center"/>
          </w:tcPr>
          <w:p w14:paraId="4FB2CD74" w14:textId="396622AE" w:rsidR="000F21C2" w:rsidRPr="00314B35" w:rsidRDefault="000F21C2" w:rsidP="000F21C2">
            <w:pPr>
              <w:spacing w:before="60" w:after="60" w:line="240" w:lineRule="auto"/>
              <w:jc w:val="center"/>
              <w:rPr>
                <w:rFonts w:cs="Arial"/>
                <w:b/>
                <w:iCs/>
                <w:sz w:val="20"/>
                <w:szCs w:val="20"/>
              </w:rPr>
            </w:pPr>
            <w:r w:rsidRPr="005A6914">
              <w:rPr>
                <w:rFonts w:cs="Arial"/>
                <w:b/>
                <w:iCs/>
                <w:sz w:val="20"/>
                <w:szCs w:val="20"/>
              </w:rPr>
              <w:t>Dec</w:t>
            </w:r>
          </w:p>
        </w:tc>
        <w:tc>
          <w:tcPr>
            <w:tcW w:w="436" w:type="pct"/>
            <w:vAlign w:val="center"/>
          </w:tcPr>
          <w:p w14:paraId="44F528CA" w14:textId="77777777" w:rsidR="00051F7B" w:rsidRDefault="000F21C2" w:rsidP="000F21C2">
            <w:pPr>
              <w:spacing w:before="60" w:after="60" w:line="240" w:lineRule="auto"/>
              <w:jc w:val="center"/>
              <w:rPr>
                <w:b/>
                <w:sz w:val="20"/>
                <w:szCs w:val="20"/>
              </w:rPr>
            </w:pPr>
            <w:r w:rsidRPr="00314B35">
              <w:rPr>
                <w:b/>
                <w:sz w:val="20"/>
                <w:szCs w:val="20"/>
              </w:rPr>
              <w:t xml:space="preserve">Annual Mean: </w:t>
            </w:r>
          </w:p>
          <w:p w14:paraId="1980C637" w14:textId="450FECDA" w:rsidR="000F21C2" w:rsidRPr="00314B35" w:rsidRDefault="000F21C2" w:rsidP="000F21C2">
            <w:pPr>
              <w:spacing w:before="60" w:after="60" w:line="240" w:lineRule="auto"/>
              <w:jc w:val="center"/>
              <w:rPr>
                <w:rFonts w:cs="Arial"/>
                <w:b/>
                <w:iCs/>
                <w:sz w:val="20"/>
                <w:szCs w:val="20"/>
              </w:rPr>
            </w:pPr>
            <w:r w:rsidRPr="00314B35">
              <w:rPr>
                <w:b/>
                <w:sz w:val="20"/>
                <w:szCs w:val="20"/>
              </w:rPr>
              <w:t>Raw Data</w:t>
            </w:r>
          </w:p>
        </w:tc>
        <w:tc>
          <w:tcPr>
            <w:tcW w:w="505" w:type="pct"/>
            <w:vAlign w:val="center"/>
          </w:tcPr>
          <w:p w14:paraId="4F593DEC" w14:textId="77777777" w:rsidR="00194ED3" w:rsidRPr="00194ED3" w:rsidRDefault="00194ED3" w:rsidP="00194ED3">
            <w:pPr>
              <w:spacing w:before="60" w:after="60" w:line="240" w:lineRule="auto"/>
              <w:jc w:val="center"/>
              <w:rPr>
                <w:b/>
                <w:sz w:val="20"/>
                <w:szCs w:val="20"/>
              </w:rPr>
            </w:pPr>
            <w:r w:rsidRPr="00194ED3">
              <w:rPr>
                <w:b/>
                <w:sz w:val="20"/>
                <w:szCs w:val="20"/>
              </w:rPr>
              <w:t xml:space="preserve">Annual Mean: Annualised and Bias Adjusted </w:t>
            </w:r>
          </w:p>
          <w:p w14:paraId="7C40F51B" w14:textId="47222065" w:rsidR="000F21C2" w:rsidRPr="00314B35" w:rsidRDefault="00194ED3" w:rsidP="00194ED3">
            <w:pPr>
              <w:spacing w:before="60" w:after="60" w:line="240" w:lineRule="auto"/>
              <w:jc w:val="center"/>
              <w:rPr>
                <w:rFonts w:cs="Arial"/>
                <w:b/>
                <w:iCs/>
                <w:sz w:val="20"/>
                <w:szCs w:val="20"/>
              </w:rPr>
            </w:pPr>
            <w:r w:rsidRPr="00194ED3">
              <w:rPr>
                <w:b/>
                <w:sz w:val="20"/>
                <w:szCs w:val="20"/>
              </w:rPr>
              <w:t>(</w:t>
            </w:r>
            <w:r w:rsidR="00812548">
              <w:rPr>
                <w:b/>
                <w:sz w:val="20"/>
                <w:szCs w:val="20"/>
              </w:rPr>
              <w:t>0.88</w:t>
            </w:r>
            <w:r w:rsidRPr="00194ED3">
              <w:rPr>
                <w:b/>
                <w:sz w:val="20"/>
                <w:szCs w:val="20"/>
              </w:rPr>
              <w:t>)</w:t>
            </w:r>
          </w:p>
        </w:tc>
        <w:tc>
          <w:tcPr>
            <w:tcW w:w="381" w:type="pct"/>
            <w:vAlign w:val="center"/>
          </w:tcPr>
          <w:p w14:paraId="1051BA0C" w14:textId="3E3CAB77" w:rsidR="000F21C2" w:rsidRPr="005A6914" w:rsidRDefault="00F8741F" w:rsidP="000F21C2">
            <w:pPr>
              <w:spacing w:before="60" w:after="60" w:line="240" w:lineRule="auto"/>
              <w:jc w:val="center"/>
              <w:rPr>
                <w:rFonts w:cs="Arial"/>
                <w:b/>
                <w:iCs/>
                <w:sz w:val="20"/>
                <w:szCs w:val="20"/>
              </w:rPr>
            </w:pPr>
            <w:r w:rsidRPr="005A6914">
              <w:rPr>
                <w:rFonts w:cs="Arial"/>
                <w:b/>
                <w:iCs/>
                <w:sz w:val="20"/>
                <w:szCs w:val="20"/>
              </w:rPr>
              <w:t>Annual Mean: Distance Corrected to Nearest Exposure</w:t>
            </w:r>
          </w:p>
        </w:tc>
        <w:tc>
          <w:tcPr>
            <w:tcW w:w="373" w:type="pct"/>
            <w:vAlign w:val="center"/>
          </w:tcPr>
          <w:p w14:paraId="00F5B5C7" w14:textId="7913051C" w:rsidR="000F21C2" w:rsidRPr="005A6914" w:rsidRDefault="00051F7B" w:rsidP="000F21C2">
            <w:pPr>
              <w:spacing w:before="60" w:after="60" w:line="240" w:lineRule="auto"/>
              <w:jc w:val="center"/>
              <w:rPr>
                <w:rFonts w:cs="Arial"/>
                <w:b/>
                <w:iCs/>
                <w:sz w:val="20"/>
                <w:szCs w:val="20"/>
              </w:rPr>
            </w:pPr>
            <w:r>
              <w:rPr>
                <w:b/>
                <w:sz w:val="20"/>
                <w:szCs w:val="20"/>
              </w:rPr>
              <w:t>Comment</w:t>
            </w:r>
          </w:p>
        </w:tc>
      </w:tr>
      <w:tr w:rsidR="00812548" w:rsidRPr="00812548" w14:paraId="64BBBB11"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CFEFB0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CF1162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531901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7EAE0F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8C5D3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858588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499B6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2DB55C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377405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0ECED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C66E12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1D9B20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78F63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2F75E2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E470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4C1EEF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EF933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94230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B5228FA" w14:textId="52D09557"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9FAC747" w14:textId="2D1FA1DC" w:rsidR="00812548" w:rsidRPr="00812548" w:rsidRDefault="00812548" w:rsidP="00812548">
            <w:pPr>
              <w:spacing w:before="0" w:after="0" w:line="240" w:lineRule="auto"/>
              <w:jc w:val="center"/>
              <w:rPr>
                <w:rFonts w:cs="Arial"/>
                <w:iCs/>
                <w:sz w:val="20"/>
                <w:szCs w:val="20"/>
              </w:rPr>
            </w:pPr>
          </w:p>
        </w:tc>
      </w:tr>
      <w:tr w:rsidR="00812548" w:rsidRPr="00812548" w14:paraId="0B64CE05"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10477E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CL38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379CFD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531851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328021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180962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E4033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65D3C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F1CE0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478AD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4B100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642CA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F112D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104A7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9474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C4409F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93F06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1E25D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4288AB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25EDC0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C2B1BC8" w14:textId="53D9999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CD5A697" w14:textId="2EB55E72" w:rsidR="00812548" w:rsidRPr="00812548" w:rsidRDefault="00812548" w:rsidP="00812548">
            <w:pPr>
              <w:spacing w:before="0" w:after="0" w:line="240" w:lineRule="auto"/>
              <w:jc w:val="center"/>
              <w:rPr>
                <w:rFonts w:cs="Arial"/>
                <w:iCs/>
                <w:sz w:val="20"/>
                <w:szCs w:val="20"/>
              </w:rPr>
            </w:pPr>
          </w:p>
        </w:tc>
      </w:tr>
      <w:tr w:rsidR="00812548" w:rsidRPr="00812548" w14:paraId="3CE7017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5403D2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CL39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C76E8D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531235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8D0757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181155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03781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C67E81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3FD6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112218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F9C797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ED23D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84273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CE124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44B27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448A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8A9B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2766B6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402AEC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5F8AF4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06961EF" w14:textId="5DE53B5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5DEBC35" w14:textId="170A20A8" w:rsidR="00812548" w:rsidRPr="00812548" w:rsidRDefault="00812548" w:rsidP="00812548">
            <w:pPr>
              <w:spacing w:before="0" w:after="0" w:line="240" w:lineRule="auto"/>
              <w:jc w:val="center"/>
              <w:rPr>
                <w:rFonts w:cs="Arial"/>
                <w:iCs/>
                <w:sz w:val="20"/>
                <w:szCs w:val="20"/>
              </w:rPr>
            </w:pPr>
          </w:p>
        </w:tc>
      </w:tr>
      <w:tr w:rsidR="00812548" w:rsidRPr="00812548" w14:paraId="0942EFFE"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52F0AC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CL40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8BCDC5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533794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05CE47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181026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6B5AFB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3234E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7955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5C71EF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FCAB1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23CBA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EBC06A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E582F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83649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9ED02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8A3FEA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66CEC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BBFFE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F9C6F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F6E6F58" w14:textId="3E229FD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AB267BF" w14:textId="08A7420A" w:rsidR="00812548" w:rsidRPr="00812548" w:rsidRDefault="00812548" w:rsidP="00812548">
            <w:pPr>
              <w:spacing w:before="0" w:after="0" w:line="240" w:lineRule="auto"/>
              <w:jc w:val="center"/>
              <w:rPr>
                <w:rFonts w:cs="Arial"/>
                <w:iCs/>
                <w:sz w:val="20"/>
                <w:szCs w:val="20"/>
              </w:rPr>
            </w:pPr>
          </w:p>
        </w:tc>
      </w:tr>
      <w:tr w:rsidR="00812548" w:rsidRPr="00812548" w14:paraId="3C282387"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7FDA27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CL55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84D814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532482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064309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181799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EA80CF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06DF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2A64A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077D9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0D02B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149B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A38A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F08A802" w14:textId="139D2BE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2236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D9D741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C7CA9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586E2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23.1</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2B534A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CB24CF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F3EF565" w14:textId="515B0B7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D590BD7" w14:textId="1608059C" w:rsidR="00812548" w:rsidRPr="00812548" w:rsidRDefault="00812548" w:rsidP="00812548">
            <w:pPr>
              <w:spacing w:before="0" w:after="0" w:line="240" w:lineRule="auto"/>
              <w:jc w:val="center"/>
              <w:rPr>
                <w:rFonts w:cs="Arial"/>
                <w:iCs/>
                <w:sz w:val="20"/>
                <w:szCs w:val="20"/>
              </w:rPr>
            </w:pPr>
          </w:p>
        </w:tc>
      </w:tr>
      <w:tr w:rsidR="00812548" w:rsidRPr="00812548" w14:paraId="08EE8BA6"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AE7C58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89119C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532641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19652B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EEF05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2B897B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EA1C66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F449B9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10946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519993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216D6F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58.8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141F7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AAFC3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F78903" w14:textId="4CCBF9E7"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A4FDD07" w14:textId="483EF0A7"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4DF446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4514F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E74562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01AA15D" w14:textId="2CD4BB70"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8AD3C48" w14:textId="59132D82" w:rsidR="00812548" w:rsidRPr="00812548" w:rsidRDefault="00812548" w:rsidP="00812548">
            <w:pPr>
              <w:spacing w:before="0" w:after="0" w:line="240" w:lineRule="auto"/>
              <w:jc w:val="center"/>
              <w:rPr>
                <w:rFonts w:cs="Arial"/>
                <w:iCs/>
                <w:sz w:val="20"/>
                <w:szCs w:val="20"/>
              </w:rPr>
            </w:pPr>
          </w:p>
        </w:tc>
      </w:tr>
      <w:tr w:rsidR="00812548" w:rsidRPr="00812548" w14:paraId="64873AF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2700B9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2a</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F7960B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532591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E813E6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181073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F43C60A" w14:textId="4FC5B5E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611588D" w14:textId="6EE16644"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7F212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2274F1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91256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F9DFB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C2331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72F2503" w14:textId="581D33B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6ABE9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2DF9E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AD848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66B5B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F9DF84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A4A735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536B4C0" w14:textId="78278948"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EC13125" w14:textId="645E5710" w:rsidR="00812548" w:rsidRPr="00812548" w:rsidRDefault="00812548" w:rsidP="00812548">
            <w:pPr>
              <w:spacing w:before="0" w:after="0" w:line="240" w:lineRule="auto"/>
              <w:jc w:val="center"/>
              <w:rPr>
                <w:rFonts w:cs="Arial"/>
                <w:iCs/>
                <w:sz w:val="20"/>
                <w:szCs w:val="20"/>
              </w:rPr>
            </w:pPr>
          </w:p>
        </w:tc>
      </w:tr>
      <w:tr w:rsidR="00812548" w:rsidRPr="00812548" w14:paraId="6A4830FB"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2EE36D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7BA2AB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532465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C05CE8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5D0EA4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AB8B2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B0833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0A5E07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A1241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EF3B2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21F2E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F702BE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505E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F3820C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74F72B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DF2098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963D7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65525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B90F34C" w14:textId="1FCA87F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2D2565E" w14:textId="10850846" w:rsidR="00812548" w:rsidRPr="00812548" w:rsidRDefault="00812548" w:rsidP="00812548">
            <w:pPr>
              <w:spacing w:before="0" w:after="0" w:line="240" w:lineRule="auto"/>
              <w:jc w:val="center"/>
              <w:rPr>
                <w:rFonts w:cs="Arial"/>
                <w:iCs/>
                <w:sz w:val="20"/>
                <w:szCs w:val="20"/>
              </w:rPr>
            </w:pPr>
          </w:p>
        </w:tc>
      </w:tr>
      <w:tr w:rsidR="00812548" w:rsidRPr="00812548" w14:paraId="19F2070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E8C0F6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E37FD2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532647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4F751B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181092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F072B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12B326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386C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CA3C2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62C8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BDB0A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92F6E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BA78C8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5C75AA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BEEA92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DDC95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270DE5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F0DCA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F13F63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BD8E85B" w14:textId="37CDFAE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B56BF35" w14:textId="0CA3FC1C" w:rsidR="00812548" w:rsidRPr="00812548" w:rsidRDefault="00812548" w:rsidP="00812548">
            <w:pPr>
              <w:spacing w:before="0" w:after="0" w:line="240" w:lineRule="auto"/>
              <w:jc w:val="center"/>
              <w:rPr>
                <w:rFonts w:cs="Arial"/>
                <w:iCs/>
                <w:sz w:val="20"/>
                <w:szCs w:val="20"/>
              </w:rPr>
            </w:pPr>
          </w:p>
        </w:tc>
      </w:tr>
      <w:tr w:rsidR="00812548" w:rsidRPr="00812548" w14:paraId="775CB989"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50583C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F9CF4A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532791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363A86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180986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141491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9EF6E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D7341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9B32A8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737C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E7BEC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3A43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39C3CD" w14:textId="0A0B77F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C197E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9148F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4CBD1B9" w14:textId="7505341C"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A398D3C" w14:textId="63AD1506"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CEC07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5DFBF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3B13F98" w14:textId="741F14E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1E19D4E" w14:textId="32EF6C17" w:rsidR="00812548" w:rsidRPr="00812548" w:rsidRDefault="00812548" w:rsidP="00812548">
            <w:pPr>
              <w:spacing w:before="0" w:after="0" w:line="240" w:lineRule="auto"/>
              <w:jc w:val="center"/>
              <w:rPr>
                <w:rFonts w:cs="Arial"/>
                <w:iCs/>
                <w:sz w:val="20"/>
                <w:szCs w:val="20"/>
              </w:rPr>
            </w:pPr>
          </w:p>
        </w:tc>
      </w:tr>
      <w:tr w:rsidR="00812548" w:rsidRPr="00812548" w14:paraId="77B0F8AA"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B46B4E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295FC2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532853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EF7F50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181019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98108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62E39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5D40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28E68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52A17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90A4726" w14:textId="261271B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5857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A2627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D6C6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E76E7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29A5E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71CBD8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4A0505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537FB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FC92590" w14:textId="6772E452"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2B2FD6D" w14:textId="492AC73B" w:rsidR="00812548" w:rsidRPr="00812548" w:rsidRDefault="00812548" w:rsidP="00812548">
            <w:pPr>
              <w:spacing w:before="0" w:after="0" w:line="240" w:lineRule="auto"/>
              <w:jc w:val="center"/>
              <w:rPr>
                <w:rFonts w:cs="Arial"/>
                <w:iCs/>
                <w:sz w:val="20"/>
                <w:szCs w:val="20"/>
              </w:rPr>
            </w:pPr>
          </w:p>
        </w:tc>
      </w:tr>
      <w:tr w:rsidR="00812548" w:rsidRPr="00812548" w14:paraId="5C9C8DA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B40893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5DC0B5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532785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5AB1F8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181119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0E6717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39BA4D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50FB84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71E46E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92D9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9F4B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D0D44A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110561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C4C2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6EF69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0F5FDD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81790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32.5</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AFFE00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54172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ACC1D44" w14:textId="3DAE135A"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38B933E" w14:textId="29896912" w:rsidR="00812548" w:rsidRPr="00812548" w:rsidRDefault="00812548" w:rsidP="00812548">
            <w:pPr>
              <w:spacing w:before="0" w:after="0" w:line="240" w:lineRule="auto"/>
              <w:jc w:val="center"/>
              <w:rPr>
                <w:rFonts w:cs="Arial"/>
                <w:iCs/>
                <w:sz w:val="20"/>
                <w:szCs w:val="20"/>
              </w:rPr>
            </w:pPr>
          </w:p>
        </w:tc>
      </w:tr>
      <w:tr w:rsidR="00812548" w:rsidRPr="00812548" w14:paraId="49B2F275"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CF45C7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58B748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532804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20152B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181164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CE951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B3960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2C791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C2F3FA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A9B5A5" w14:textId="1790A1A5"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8AA5BF9" w14:textId="2296031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9741FC" w14:textId="700091FE"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7CB5B47" w14:textId="60EDAFE9"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F79A0DC" w14:textId="19827A8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81D119B" w14:textId="3DA4453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E39408C" w14:textId="61FF5E10"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56E2183" w14:textId="1CC86FEB"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D0872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8266F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58EE18E" w14:textId="5A293D4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56FB657" w14:textId="00805305" w:rsidR="00812548" w:rsidRPr="00812548" w:rsidRDefault="00812548" w:rsidP="00812548">
            <w:pPr>
              <w:spacing w:before="0" w:after="0" w:line="240" w:lineRule="auto"/>
              <w:jc w:val="center"/>
              <w:rPr>
                <w:rFonts w:cs="Arial"/>
                <w:iCs/>
                <w:sz w:val="20"/>
                <w:szCs w:val="20"/>
              </w:rPr>
            </w:pPr>
          </w:p>
        </w:tc>
      </w:tr>
      <w:tr w:rsidR="00812548" w:rsidRPr="00812548" w14:paraId="4BD23D9B"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10C5DF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27D1F4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533036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524AA5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181376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AA7F8D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9023F26" w14:textId="55FD9BA4"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3D75F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EE434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CFC6B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50700B1" w14:textId="7D48BE96"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8B2789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1C82C9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637580" w14:textId="6AC48E4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D9F5E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5F58A6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7CA99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27C5E1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833614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6283D29" w14:textId="7B21E2D3"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0BF093D" w14:textId="33B7E0EB" w:rsidR="00812548" w:rsidRPr="00812548" w:rsidRDefault="00812548" w:rsidP="00812548">
            <w:pPr>
              <w:spacing w:before="0" w:after="0" w:line="240" w:lineRule="auto"/>
              <w:jc w:val="center"/>
              <w:rPr>
                <w:rFonts w:cs="Arial"/>
                <w:iCs/>
                <w:sz w:val="20"/>
                <w:szCs w:val="20"/>
              </w:rPr>
            </w:pPr>
          </w:p>
        </w:tc>
      </w:tr>
      <w:tr w:rsidR="00812548" w:rsidRPr="00812548" w14:paraId="4007B7F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B9231F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2945FC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533077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129FC0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181448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2B56F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5752AB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F5882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87409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AE45F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BF897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08BD8B" w14:textId="303C63A6"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35C633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585B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B562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B7DF08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980F99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3F385E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06487F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BC01C03" w14:textId="5E07C4C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3FF9BC5" w14:textId="625F700F" w:rsidR="00812548" w:rsidRPr="00812548" w:rsidRDefault="00812548" w:rsidP="00812548">
            <w:pPr>
              <w:spacing w:before="0" w:after="0" w:line="240" w:lineRule="auto"/>
              <w:jc w:val="center"/>
              <w:rPr>
                <w:rFonts w:cs="Arial"/>
                <w:iCs/>
                <w:sz w:val="20"/>
                <w:szCs w:val="20"/>
              </w:rPr>
            </w:pPr>
          </w:p>
        </w:tc>
      </w:tr>
      <w:tr w:rsidR="00812548" w:rsidRPr="00812548" w14:paraId="6A829CC7"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32A8CE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26C368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532915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C74FD9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181513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F314FD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D0B7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20A0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1BE385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84605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66F96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EBE596" w14:textId="025AECF5"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1D39898" w14:textId="75412FF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D919E51" w14:textId="60DB1DE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734B84" w14:textId="5118319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024D960" w14:textId="2832560D"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0B40A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5F8F81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B5233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B8E37E5" w14:textId="6B1486D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A034533" w14:textId="04C8483F" w:rsidR="00812548" w:rsidRPr="00812548" w:rsidRDefault="00812548" w:rsidP="00812548">
            <w:pPr>
              <w:spacing w:before="0" w:after="0" w:line="240" w:lineRule="auto"/>
              <w:jc w:val="center"/>
              <w:rPr>
                <w:rFonts w:cs="Arial"/>
                <w:iCs/>
                <w:sz w:val="20"/>
                <w:szCs w:val="20"/>
              </w:rPr>
            </w:pPr>
          </w:p>
        </w:tc>
      </w:tr>
      <w:tr w:rsidR="00812548" w:rsidRPr="00812548" w14:paraId="0190A6D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FC563D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2934DD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532670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81E608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181555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06963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62A2E05" w14:textId="1288542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B3449E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0035BA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E04632" w14:textId="13115003"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F1EA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B5278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CB9D3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F7EDC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56A9B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CB29C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E0F5C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E5918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B00CC0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9F773E" w14:textId="0D84E42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8AE4B6E" w14:textId="5226F681" w:rsidR="00812548" w:rsidRPr="00812548" w:rsidRDefault="00812548" w:rsidP="00812548">
            <w:pPr>
              <w:spacing w:before="0" w:after="0" w:line="240" w:lineRule="auto"/>
              <w:jc w:val="center"/>
              <w:rPr>
                <w:rFonts w:cs="Arial"/>
                <w:iCs/>
                <w:sz w:val="20"/>
                <w:szCs w:val="20"/>
              </w:rPr>
            </w:pPr>
          </w:p>
        </w:tc>
      </w:tr>
      <w:tr w:rsidR="00812548" w:rsidRPr="00812548" w14:paraId="7E3DEA4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55E0EF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4716A7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532684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E0ED7F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181442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A80412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54FBD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241C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76A92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E9134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39FA02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DCFCB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7CF92D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4269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BCE853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CD96B8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BFE8D4F" w14:textId="3BCB9000"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F7FC7D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4219F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DDA96E" w14:textId="3E32940D"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AB9A00D" w14:textId="01ED1D65" w:rsidR="00812548" w:rsidRPr="00812548" w:rsidRDefault="00812548" w:rsidP="00812548">
            <w:pPr>
              <w:spacing w:before="0" w:after="0" w:line="240" w:lineRule="auto"/>
              <w:jc w:val="center"/>
              <w:rPr>
                <w:rFonts w:cs="Arial"/>
                <w:iCs/>
                <w:sz w:val="20"/>
                <w:szCs w:val="20"/>
              </w:rPr>
            </w:pPr>
          </w:p>
        </w:tc>
      </w:tr>
      <w:tr w:rsidR="00812548" w:rsidRPr="00812548" w14:paraId="4D3BC2C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852E5D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F49313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532503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5F1F45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181304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E37233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44DDF2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759DA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2EC1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5C31D0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3E60B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1193B7" w14:textId="008D640B"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25CACA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85815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42735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4EBC4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D98A43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3E097F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A32AB6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4E5A179" w14:textId="35667A4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87074C0" w14:textId="7C0CFE86" w:rsidR="00812548" w:rsidRPr="00812548" w:rsidRDefault="00812548" w:rsidP="00812548">
            <w:pPr>
              <w:spacing w:before="0" w:after="0" w:line="240" w:lineRule="auto"/>
              <w:jc w:val="center"/>
              <w:rPr>
                <w:rFonts w:cs="Arial"/>
                <w:iCs/>
                <w:sz w:val="20"/>
                <w:szCs w:val="20"/>
              </w:rPr>
            </w:pPr>
          </w:p>
        </w:tc>
      </w:tr>
      <w:tr w:rsidR="00812548" w:rsidRPr="00812548" w14:paraId="7D956CD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8ABAAF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19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CCA0CA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532705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E53935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181268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477CE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C900BD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2290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20663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2F0E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4967D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21100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86F9DA1" w14:textId="198D4B73"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CFEE3D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978358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A973C1" w14:textId="5C943C7D"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6CA571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B7B7B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B35F51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0075ABA" w14:textId="376EFC6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5306B6A" w14:textId="0C147223" w:rsidR="00812548" w:rsidRPr="00812548" w:rsidRDefault="00812548" w:rsidP="00812548">
            <w:pPr>
              <w:spacing w:before="0" w:after="0" w:line="240" w:lineRule="auto"/>
              <w:jc w:val="center"/>
              <w:rPr>
                <w:rFonts w:cs="Arial"/>
                <w:iCs/>
                <w:sz w:val="20"/>
                <w:szCs w:val="20"/>
              </w:rPr>
            </w:pPr>
          </w:p>
        </w:tc>
      </w:tr>
      <w:tr w:rsidR="00812548" w:rsidRPr="00812548" w14:paraId="4C1BE8D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87C675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20a</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7945CB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532682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1B61E4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181196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2B4EB1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1AC25B5" w14:textId="076B7166"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2F3B6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3062C5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EE0DF1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3DBB0E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E1E5A3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33.7</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D77068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A435F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C61D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6DCC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B432D8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B36EE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5612B1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BBFA5EA" w14:textId="37D5846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24CEC8F" w14:textId="11962B68" w:rsidR="00812548" w:rsidRPr="00812548" w:rsidRDefault="00812548" w:rsidP="00812548">
            <w:pPr>
              <w:spacing w:before="0" w:after="0" w:line="240" w:lineRule="auto"/>
              <w:jc w:val="center"/>
              <w:rPr>
                <w:rFonts w:cs="Arial"/>
                <w:iCs/>
                <w:sz w:val="20"/>
                <w:szCs w:val="20"/>
              </w:rPr>
            </w:pPr>
          </w:p>
        </w:tc>
      </w:tr>
      <w:tr w:rsidR="00812548" w:rsidRPr="00812548" w14:paraId="00A29FF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5BF5C9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Bank 22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950BFD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533010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9DC558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181058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4CACFC7" w14:textId="490BF9F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391B8B1" w14:textId="6B805F20"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674F5E" w14:textId="36CE40E4"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E5CA6BB" w14:textId="219C44D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3754F1D" w14:textId="0308E58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68FD0C" w14:textId="075A89E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4C0BC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1161AA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809005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5DC4C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4528CE3" w14:textId="3769CB59"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F3B9B4" w14:textId="70AAF108"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A28150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EBC1AF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1644D81" w14:textId="15458232"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FFE0F6C" w14:textId="03884894" w:rsidR="00812548" w:rsidRPr="00812548" w:rsidRDefault="00812548" w:rsidP="00812548">
            <w:pPr>
              <w:spacing w:before="0" w:after="0" w:line="240" w:lineRule="auto"/>
              <w:jc w:val="center"/>
              <w:rPr>
                <w:rFonts w:cs="Arial"/>
                <w:iCs/>
                <w:sz w:val="20"/>
                <w:szCs w:val="20"/>
              </w:rPr>
            </w:pPr>
          </w:p>
        </w:tc>
      </w:tr>
      <w:tr w:rsidR="00812548" w:rsidRPr="00812548" w14:paraId="2355F5E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9DF98C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TAS1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1F4E02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533484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A48706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181190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80D857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9C558D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2EDA4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1DAA90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C94076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EBDBC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45BE67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4A651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B8DD0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7E26A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49D52C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27E213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29.1</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BCC40C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5DDBBF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680592F" w14:textId="26A067A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4EA15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TAS1, TAS2 and TAS3 - Annual data provided for TAS3 only</w:t>
            </w:r>
          </w:p>
        </w:tc>
      </w:tr>
      <w:tr w:rsidR="00812548" w:rsidRPr="00812548" w14:paraId="79DA257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3C6D23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TAS2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D7A7BA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533484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EE6144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181190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BA3B4C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25B858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1F0F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E9D7C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B409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7F073A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E9266D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20.7</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1816D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D5678B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6137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1880DB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B82CB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3CA57B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49331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DD1E881" w14:textId="72B5EB1A"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8D18B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TAS1, TAS2 and TAS3 - Annual data provided for TAS3 only</w:t>
            </w:r>
          </w:p>
        </w:tc>
      </w:tr>
      <w:tr w:rsidR="00812548" w:rsidRPr="00812548" w14:paraId="23EDF0E2"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0DD642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TAS3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85754E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533484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95FFE2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181190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2A4E8E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B884A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9738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24D260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4B8D1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142735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50319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88C3F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777BD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9FCD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A0017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D63F3C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E8B640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488E81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33D6147" w14:textId="4809386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4C991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TAS1, TAS2 and TAS3 - Annual data provided for TAS3 only</w:t>
            </w:r>
          </w:p>
        </w:tc>
      </w:tr>
      <w:tr w:rsidR="00812548" w:rsidRPr="00812548" w14:paraId="66062FF6"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A3EC28C" w14:textId="0DB58199"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WW</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4BA7AC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532540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1042EB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180786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88195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E643E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53.5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B391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60.4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1CEC91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04C58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51.7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31AADE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52.1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18E32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62.6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744E7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55.0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768EB5" w14:textId="21D2CDA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44DAE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54.0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33376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84B2BD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6DDCD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52.6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629D3E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DB3FAE5" w14:textId="24C6DB0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CAD0E31" w14:textId="4A9A02A0" w:rsidR="00812548" w:rsidRPr="00812548" w:rsidRDefault="00812548" w:rsidP="00812548">
            <w:pPr>
              <w:spacing w:before="0" w:after="0" w:line="240" w:lineRule="auto"/>
              <w:jc w:val="center"/>
              <w:rPr>
                <w:rFonts w:cs="Arial"/>
                <w:iCs/>
                <w:sz w:val="20"/>
                <w:szCs w:val="20"/>
              </w:rPr>
            </w:pPr>
          </w:p>
        </w:tc>
      </w:tr>
      <w:tr w:rsidR="00812548" w:rsidRPr="00812548" w14:paraId="3E371C1C"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66AD91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PLA5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C182B3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532412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63DC1B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180709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A3DEE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50621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73C1674" w14:textId="1163923D"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73636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C88A7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97449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D357B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7C2B9C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45EA22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7F59E2" w14:textId="33EDE70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A7F0E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AD23B9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E44EF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5B7988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F641264" w14:textId="7BCE9507"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2276DF" w14:textId="469AD4FB" w:rsidR="00812548" w:rsidRPr="00812548" w:rsidRDefault="00812548" w:rsidP="00812548">
            <w:pPr>
              <w:spacing w:before="0" w:after="0" w:line="240" w:lineRule="auto"/>
              <w:jc w:val="center"/>
              <w:rPr>
                <w:rFonts w:cs="Arial"/>
                <w:iCs/>
                <w:sz w:val="20"/>
                <w:szCs w:val="20"/>
              </w:rPr>
            </w:pPr>
          </w:p>
        </w:tc>
      </w:tr>
      <w:tr w:rsidR="00812548" w:rsidRPr="00812548" w14:paraId="1D8B429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33E228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LS</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1BEA1E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533147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955079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181574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E11C17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A37CB4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97D01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BB484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40D5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D53E668" w14:textId="3CE98A6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BB199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2D0BE3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1D5B0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3923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08A40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F89C9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40FCA3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CCC71E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A3B4673" w14:textId="3F3831CB"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F0A69D8" w14:textId="3ED65E2C" w:rsidR="00812548" w:rsidRPr="00812548" w:rsidRDefault="00812548" w:rsidP="00812548">
            <w:pPr>
              <w:spacing w:before="0" w:after="0" w:line="240" w:lineRule="auto"/>
              <w:jc w:val="center"/>
              <w:rPr>
                <w:rFonts w:cs="Arial"/>
                <w:iCs/>
                <w:sz w:val="20"/>
                <w:szCs w:val="20"/>
              </w:rPr>
            </w:pPr>
          </w:p>
        </w:tc>
      </w:tr>
      <w:tr w:rsidR="00812548" w:rsidRPr="00812548" w14:paraId="52AF4BE1"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2853F8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FA</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CE377E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533236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D7CEDC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181040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CBA05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77085D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CB5A41" w14:textId="40E78C49"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E523E9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37EB91" w14:textId="0DFD9F3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054E2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38DDD7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21.7</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475F5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673FF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0D9E2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57A0E1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67AAD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B66416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CE71D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9675DFC" w14:textId="69DB032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D8D5980" w14:textId="1450CB80" w:rsidR="00812548" w:rsidRPr="00812548" w:rsidRDefault="00812548" w:rsidP="00812548">
            <w:pPr>
              <w:spacing w:before="0" w:after="0" w:line="240" w:lineRule="auto"/>
              <w:jc w:val="center"/>
              <w:rPr>
                <w:rFonts w:cs="Arial"/>
                <w:iCs/>
                <w:sz w:val="20"/>
                <w:szCs w:val="20"/>
              </w:rPr>
            </w:pPr>
          </w:p>
        </w:tc>
      </w:tr>
      <w:tr w:rsidR="00812548" w:rsidRPr="00812548" w14:paraId="7FEDBC1A"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9FEE26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FL</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240B0A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531276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6C6070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181261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6097EC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5505D7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1FB18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5E91F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6059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A5C241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E2ABE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1E993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8CAE7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B2CF2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4D0B7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4BDE524" w14:textId="7A9B9822"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40C7B2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DDD88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6D2D6DC" w14:textId="1214B0C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1896B7F" w14:textId="27EFB411" w:rsidR="00812548" w:rsidRPr="00812548" w:rsidRDefault="00812548" w:rsidP="00812548">
            <w:pPr>
              <w:spacing w:before="0" w:after="0" w:line="240" w:lineRule="auto"/>
              <w:jc w:val="center"/>
              <w:rPr>
                <w:rFonts w:cs="Arial"/>
                <w:iCs/>
                <w:sz w:val="20"/>
                <w:szCs w:val="20"/>
              </w:rPr>
            </w:pPr>
          </w:p>
        </w:tc>
      </w:tr>
      <w:tr w:rsidR="00812548" w:rsidRPr="00812548" w14:paraId="62C543F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E5630E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lastRenderedPageBreak/>
              <w:t>OS3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B9EC05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532132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445D32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181108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5C32BB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B7087BC" w14:textId="31DBB88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7140DF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76982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5CC78F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048C0D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21AEBA4" w14:textId="55440B42"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DCEF63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7C8EE74" w14:textId="2E70BD7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70BABF" w14:textId="36224E6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9B90C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B29FF2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52E75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25407C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CBBA26E" w14:textId="3ECFAD2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5532BD5" w14:textId="5BD60581" w:rsidR="00812548" w:rsidRPr="00812548" w:rsidRDefault="00812548" w:rsidP="00812548">
            <w:pPr>
              <w:spacing w:before="0" w:after="0" w:line="240" w:lineRule="auto"/>
              <w:jc w:val="center"/>
              <w:rPr>
                <w:rFonts w:cs="Arial"/>
                <w:iCs/>
                <w:sz w:val="20"/>
                <w:szCs w:val="20"/>
              </w:rPr>
            </w:pPr>
          </w:p>
        </w:tc>
      </w:tr>
      <w:tr w:rsidR="00812548" w:rsidRPr="00812548" w14:paraId="7F2D623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4CE81A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OS6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14FB7D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532939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A4D398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181609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FA3E7B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DFE7B1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C48F4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BA39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2EEE7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F7E79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2075D5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F95B86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CF94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F8825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0A68D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B63B58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B36C35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EF0EAA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B65C5EE" w14:textId="40333EC3"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671215" w14:textId="190A98A7" w:rsidR="00812548" w:rsidRPr="00812548" w:rsidRDefault="00812548" w:rsidP="00812548">
            <w:pPr>
              <w:spacing w:before="0" w:after="0" w:line="240" w:lineRule="auto"/>
              <w:jc w:val="center"/>
              <w:rPr>
                <w:rFonts w:cs="Arial"/>
                <w:iCs/>
                <w:sz w:val="20"/>
                <w:szCs w:val="20"/>
              </w:rPr>
            </w:pPr>
          </w:p>
        </w:tc>
      </w:tr>
      <w:tr w:rsidR="00812548" w:rsidRPr="00812548" w14:paraId="75D0F6E9"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B1D560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OS7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F7A558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531974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330407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181382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D24D03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855C6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A426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D67AEC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A849E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270AD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D6B1B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76D9A3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2C31CA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22F349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80183B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D26A48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E8286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06E53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3782480" w14:textId="08FB872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31D4AF1" w14:textId="78813DDB" w:rsidR="00812548" w:rsidRPr="00812548" w:rsidRDefault="00812548" w:rsidP="00812548">
            <w:pPr>
              <w:spacing w:before="0" w:after="0" w:line="240" w:lineRule="auto"/>
              <w:jc w:val="center"/>
              <w:rPr>
                <w:rFonts w:cs="Arial"/>
                <w:iCs/>
                <w:sz w:val="20"/>
                <w:szCs w:val="20"/>
              </w:rPr>
            </w:pPr>
          </w:p>
        </w:tc>
      </w:tr>
      <w:tr w:rsidR="00812548" w:rsidRPr="00812548" w14:paraId="2282E03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C9D300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GY</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549094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533703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DF70A8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180913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95B5C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FC09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009901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9E8D9A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4F3CBA4" w14:textId="112EF00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D82DD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B63741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16947D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EF4A58B" w14:textId="50BBCF0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A7F9B11" w14:textId="5001409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C6CAA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FDF5DD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71FF5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02CF8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55716A" w14:textId="347C7B2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0ECABAD" w14:textId="5C9B2F21" w:rsidR="00812548" w:rsidRPr="00812548" w:rsidRDefault="00812548" w:rsidP="00812548">
            <w:pPr>
              <w:spacing w:before="0" w:after="0" w:line="240" w:lineRule="auto"/>
              <w:jc w:val="center"/>
              <w:rPr>
                <w:rFonts w:cs="Arial"/>
                <w:iCs/>
                <w:sz w:val="20"/>
                <w:szCs w:val="20"/>
              </w:rPr>
            </w:pPr>
          </w:p>
        </w:tc>
      </w:tr>
      <w:tr w:rsidR="00812548" w:rsidRPr="00812548" w14:paraId="56D7282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1E08C0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CT</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E69A20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531634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57A593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181692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1BE398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9B1A4A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06150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76255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7D08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1B1EF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249EEB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95852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63C4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694A0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4A1FC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AB0D27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C8788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686020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E0824E6" w14:textId="268D191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97C7668" w14:textId="6FDF9F33" w:rsidR="00812548" w:rsidRPr="00812548" w:rsidRDefault="00812548" w:rsidP="00812548">
            <w:pPr>
              <w:spacing w:before="0" w:after="0" w:line="240" w:lineRule="auto"/>
              <w:jc w:val="center"/>
              <w:rPr>
                <w:rFonts w:cs="Arial"/>
                <w:iCs/>
                <w:sz w:val="20"/>
                <w:szCs w:val="20"/>
              </w:rPr>
            </w:pPr>
          </w:p>
        </w:tc>
      </w:tr>
      <w:tr w:rsidR="00812548" w:rsidRPr="00812548" w14:paraId="1A3058E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72C5F1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N1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C49106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532164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A06525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181641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F9102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906E7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FE7F8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66FDE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CC6EA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1F45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8BE36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45015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5D37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2E35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5CB268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D9274E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69C2D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092B7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78BD536" w14:textId="0E07D78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7F2161" w14:textId="0F11A40D" w:rsidR="00812548" w:rsidRPr="00812548" w:rsidRDefault="00812548" w:rsidP="00812548">
            <w:pPr>
              <w:spacing w:before="0" w:after="0" w:line="240" w:lineRule="auto"/>
              <w:jc w:val="center"/>
              <w:rPr>
                <w:rFonts w:cs="Arial"/>
                <w:iCs/>
                <w:sz w:val="20"/>
                <w:szCs w:val="20"/>
              </w:rPr>
            </w:pPr>
          </w:p>
        </w:tc>
      </w:tr>
      <w:tr w:rsidR="00812548" w:rsidRPr="00812548" w14:paraId="76DAC0A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BCEBD5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N2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5430B1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532210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80CA88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181975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8AA07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DF2808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389B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5AD626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7A5E4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23870C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4C4E74" w14:textId="32CF35DB"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C6A73C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14.2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E8AFF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B3C8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B0CEB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9BE6FE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9D81B1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293BB8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8D63FD" w14:textId="5DE51A68"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3419AC2" w14:textId="2799E843" w:rsidR="00812548" w:rsidRPr="00812548" w:rsidRDefault="00812548" w:rsidP="00812548">
            <w:pPr>
              <w:spacing w:before="0" w:after="0" w:line="240" w:lineRule="auto"/>
              <w:jc w:val="center"/>
              <w:rPr>
                <w:rFonts w:cs="Arial"/>
                <w:iCs/>
                <w:sz w:val="20"/>
                <w:szCs w:val="20"/>
              </w:rPr>
            </w:pPr>
          </w:p>
        </w:tc>
      </w:tr>
      <w:tr w:rsidR="00812548" w:rsidRPr="00812548" w14:paraId="4944604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11D4E5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SPS2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C521AE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532175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4DF8AA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181150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ED613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5B6637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11FF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A8C715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E3F5B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C5707D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D37A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904B7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4FB891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0C7C9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B8D9E9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308EC0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854A49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23ADD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754C90B" w14:textId="3932EDF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AB1923F" w14:textId="235C8BEF" w:rsidR="00812548" w:rsidRPr="00812548" w:rsidRDefault="00812548" w:rsidP="00812548">
            <w:pPr>
              <w:spacing w:before="0" w:after="0" w:line="240" w:lineRule="auto"/>
              <w:jc w:val="center"/>
              <w:rPr>
                <w:rFonts w:cs="Arial"/>
                <w:iCs/>
                <w:sz w:val="20"/>
                <w:szCs w:val="20"/>
              </w:rPr>
            </w:pPr>
          </w:p>
        </w:tc>
      </w:tr>
      <w:tr w:rsidR="00812548" w:rsidRPr="00812548" w14:paraId="7A3E9D6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F2DE15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CLS2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E2A181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532051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FEA727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180900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035DF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DCCFC8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00D9F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7B72D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4EE9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4DAA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93A46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22.2</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C1604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C854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74BD5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44A4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B67B5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4A2BC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21B45C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B5094D2" w14:textId="71E0AD18"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D6A189A" w14:textId="7F249E44" w:rsidR="00812548" w:rsidRPr="00812548" w:rsidRDefault="00812548" w:rsidP="00812548">
            <w:pPr>
              <w:spacing w:before="0" w:after="0" w:line="240" w:lineRule="auto"/>
              <w:jc w:val="center"/>
              <w:rPr>
                <w:rFonts w:cs="Arial"/>
                <w:iCs/>
                <w:sz w:val="20"/>
                <w:szCs w:val="20"/>
              </w:rPr>
            </w:pPr>
          </w:p>
        </w:tc>
      </w:tr>
      <w:tr w:rsidR="00812548" w:rsidRPr="00812548" w14:paraId="685ADEF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F28F02D" w14:textId="5B543212"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CHS</w:t>
            </w:r>
            <w:r w:rsidR="00F10F24">
              <w:rPr>
                <w:rFonts w:cs="Arial"/>
                <w:iCs/>
                <w:sz w:val="20"/>
                <w:szCs w:val="20"/>
              </w:rPr>
              <w:t>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092C91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531988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A39298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181881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DFC216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C9A26B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0CBFA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C464C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FFA458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F4A0A3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7770A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F29436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0BC1F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71D5B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4D1D7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56F31F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5DCE0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5A0F77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B427EAD" w14:textId="535D55A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10282A5" w14:textId="1F285660" w:rsidR="00812548" w:rsidRPr="00812548" w:rsidRDefault="00812548" w:rsidP="00812548">
            <w:pPr>
              <w:spacing w:before="0" w:after="0" w:line="240" w:lineRule="auto"/>
              <w:jc w:val="center"/>
              <w:rPr>
                <w:rFonts w:cs="Arial"/>
                <w:iCs/>
                <w:sz w:val="20"/>
                <w:szCs w:val="20"/>
              </w:rPr>
            </w:pPr>
          </w:p>
        </w:tc>
      </w:tr>
      <w:tr w:rsidR="00812548" w:rsidRPr="00812548" w14:paraId="69237DC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EDAFBE2" w14:textId="648B517F"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CSG</w:t>
            </w:r>
            <w:r w:rsidR="00F10F24" w:rsidRPr="008E776C">
              <w:rPr>
                <w:rFonts w:cs="Arial"/>
                <w:bCs/>
                <w:sz w:val="20"/>
                <w:szCs w:val="20"/>
              </w:rPr>
              <w:t xml:space="preserve"> </w:t>
            </w:r>
            <w:r w:rsidR="00F10F24" w:rsidRPr="008E776C">
              <w:rPr>
                <w:rFonts w:cs="Arial"/>
                <w:bCs/>
                <w:sz w:val="20"/>
                <w:szCs w:val="20"/>
                <w:vertAlign w:val="superscript"/>
              </w:rPr>
              <w:t>(</w:t>
            </w:r>
            <w:r w:rsidR="00F10F24">
              <w:rPr>
                <w:rFonts w:cs="Arial"/>
                <w:bCs/>
                <w:sz w:val="20"/>
                <w:szCs w:val="20"/>
                <w:vertAlign w:val="superscript"/>
              </w:rPr>
              <w:t>1</w:t>
            </w:r>
            <w:r w:rsidR="00F10F24" w:rsidRPr="008E776C">
              <w:rPr>
                <w:rFonts w:cs="Arial"/>
                <w:bCs/>
                <w:sz w:val="20"/>
                <w:szCs w:val="20"/>
                <w:vertAlign w:val="superscript"/>
              </w:rPr>
              <w:t>)</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1FDE10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532174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3AE7E7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8359807" w14:textId="0AF889BB"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B1642B9" w14:textId="7BC87650"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00A888C" w14:textId="546FE1C8"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F255ECB" w14:textId="6335A646"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B255DC" w14:textId="1C38A57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F9490AA" w14:textId="4431B95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17ECF5C" w14:textId="42A07EB9"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8E5AACD" w14:textId="222A4E8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D66506" w14:textId="4C148523"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EE616F" w14:textId="4A446A9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81CB964" w14:textId="3DBA7C73"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100F18A" w14:textId="36450DD6"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C3F2E86" w14:textId="12309E37" w:rsidR="00812548" w:rsidRPr="00812548" w:rsidRDefault="00812548" w:rsidP="00812548">
            <w:pPr>
              <w:spacing w:before="0" w:after="0" w:line="240" w:lineRule="auto"/>
              <w:jc w:val="center"/>
              <w:rPr>
                <w:rFonts w:cs="Arial"/>
                <w:iCs/>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EE89A0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C69E619" w14:textId="7CB60A2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5AD019B" w14:textId="1E519E28" w:rsidR="00812548" w:rsidRPr="00812548" w:rsidRDefault="00812548" w:rsidP="00812548">
            <w:pPr>
              <w:spacing w:before="0" w:after="0" w:line="240" w:lineRule="auto"/>
              <w:jc w:val="center"/>
              <w:rPr>
                <w:rFonts w:cs="Arial"/>
                <w:iCs/>
                <w:sz w:val="20"/>
                <w:szCs w:val="20"/>
              </w:rPr>
            </w:pPr>
          </w:p>
        </w:tc>
      </w:tr>
      <w:tr w:rsidR="00812548" w:rsidRPr="00812548" w14:paraId="1EB2D489"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19E5AA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TC</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307593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531254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BF7139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181044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0B8261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399DF61" w14:textId="3C2D3947"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11B475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E8D53F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EDADF67" w14:textId="2DFB1CFB"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DB966D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CABC3E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486BD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02554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2D66F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FD47CA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5BE17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89218D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7CF6E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BBC1946" w14:textId="6EAF8C8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A223E0A" w14:textId="57D15DAB" w:rsidR="00812548" w:rsidRPr="00812548" w:rsidRDefault="00812548" w:rsidP="00812548">
            <w:pPr>
              <w:spacing w:before="0" w:after="0" w:line="240" w:lineRule="auto"/>
              <w:jc w:val="center"/>
              <w:rPr>
                <w:rFonts w:cs="Arial"/>
                <w:iCs/>
                <w:sz w:val="20"/>
                <w:szCs w:val="20"/>
              </w:rPr>
            </w:pPr>
          </w:p>
        </w:tc>
      </w:tr>
      <w:tr w:rsidR="00812548" w:rsidRPr="00812548" w14:paraId="7754C7C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AFA3F2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BG</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D559E8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533295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8AF4EF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181622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8758D9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0C47E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D319B3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31B90F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395890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B7CDC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85F2B0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601B70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D776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E779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3D9818" w14:textId="38C34505"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B00BB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625A4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D23655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1F2801B" w14:textId="739BC37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F298809" w14:textId="2A791BEB" w:rsidR="00812548" w:rsidRPr="00812548" w:rsidRDefault="00812548" w:rsidP="00812548">
            <w:pPr>
              <w:spacing w:before="0" w:after="0" w:line="240" w:lineRule="auto"/>
              <w:jc w:val="center"/>
              <w:rPr>
                <w:rFonts w:cs="Arial"/>
                <w:iCs/>
                <w:sz w:val="20"/>
                <w:szCs w:val="20"/>
              </w:rPr>
            </w:pPr>
          </w:p>
        </w:tc>
      </w:tr>
      <w:tr w:rsidR="00812548" w:rsidRPr="00812548" w14:paraId="29AB5E4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A8085D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MS</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F9B68A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533539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80A25C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181488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85756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9A6C97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E8C38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450C456" w14:textId="0330E0B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890C5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ABD5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01FE791" w14:textId="052A6863"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30362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F2CE2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4DBB364" w14:textId="46F35A8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B7DDB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65B4F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7F7D90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A4E410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722898E" w14:textId="39A5BDA3"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303F3C3" w14:textId="490914A7" w:rsidR="00812548" w:rsidRPr="00812548" w:rsidRDefault="00812548" w:rsidP="00812548">
            <w:pPr>
              <w:spacing w:before="0" w:after="0" w:line="240" w:lineRule="auto"/>
              <w:jc w:val="center"/>
              <w:rPr>
                <w:rFonts w:cs="Arial"/>
                <w:iCs/>
                <w:sz w:val="20"/>
                <w:szCs w:val="20"/>
              </w:rPr>
            </w:pPr>
          </w:p>
        </w:tc>
      </w:tr>
      <w:tr w:rsidR="00812548" w:rsidRPr="00812548" w14:paraId="0AC18B71"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E4B91F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HC</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42CA7D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531413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02F085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181556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760D9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97BB46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C3F3A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D676EF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19BC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6227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97729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71373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50551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DD974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401F1B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9A2A8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01FCC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EFC95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AED97D0" w14:textId="2668EC2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7E5ECFE" w14:textId="0E245695" w:rsidR="00812548" w:rsidRPr="00812548" w:rsidRDefault="00812548" w:rsidP="00812548">
            <w:pPr>
              <w:spacing w:before="0" w:after="0" w:line="240" w:lineRule="auto"/>
              <w:jc w:val="center"/>
              <w:rPr>
                <w:rFonts w:cs="Arial"/>
                <w:iCs/>
                <w:sz w:val="20"/>
                <w:szCs w:val="20"/>
              </w:rPr>
            </w:pPr>
          </w:p>
        </w:tc>
      </w:tr>
      <w:tr w:rsidR="00812548" w:rsidRPr="00812548" w14:paraId="19E74AC1"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E0F263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PLA7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63B219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533384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58399F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180517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4B718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F20FF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E99A1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FC948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7E224A2" w14:textId="231A4FC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A44F97" w14:textId="43740B64"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8E2DB1" w14:textId="55E5E3B4"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C7BD756" w14:textId="6F5D4B33"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00D7C7" w14:textId="691AE96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962EFD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970EF4" w14:textId="4879C4DA"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5255A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51EA12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31901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150E06C" w14:textId="2238A17C"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6BE3440" w14:textId="45ACFF8E" w:rsidR="00812548" w:rsidRPr="00812548" w:rsidRDefault="00812548" w:rsidP="00812548">
            <w:pPr>
              <w:spacing w:before="0" w:after="0" w:line="240" w:lineRule="auto"/>
              <w:jc w:val="center"/>
              <w:rPr>
                <w:rFonts w:cs="Arial"/>
                <w:iCs/>
                <w:sz w:val="20"/>
                <w:szCs w:val="20"/>
              </w:rPr>
            </w:pPr>
          </w:p>
        </w:tc>
      </w:tr>
      <w:tr w:rsidR="00812548" w:rsidRPr="00812548" w14:paraId="306B452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92B826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BWL1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5357E2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532495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0361F5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180791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5C759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118E6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47B86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17AAD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5720F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B9790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8975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4605CA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FCFDD7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4710E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04BFB7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FA625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99C5F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F1149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53E632F" w14:textId="7197DB8D"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56FE32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BWL1, BWL2 and BWL3 - Annual data provided for BWL3 only</w:t>
            </w:r>
          </w:p>
        </w:tc>
      </w:tr>
      <w:tr w:rsidR="00812548" w:rsidRPr="00812548" w14:paraId="09FAB382"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E4818F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BWL2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EF3BAD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532495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753998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180791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D35BE9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DC712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0EDD30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EC4FF0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782FF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BD6008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E04D4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700B8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1B73E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E551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6E9A8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B2BD72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BEAF6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FF8963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EA84B99" w14:textId="69CE915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968F13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BWL1, BWL2 and BWL3 - Annual data provided for BWL3 only</w:t>
            </w:r>
          </w:p>
        </w:tc>
      </w:tr>
      <w:tr w:rsidR="00812548" w:rsidRPr="00812548" w14:paraId="3C1889F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1C5449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BWL3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7E6125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532495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059EB8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180791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4AD20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0BE66F8" w14:textId="72A3FC7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812F3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DFDBC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45CFC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40CC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F40D1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33.7</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8A743A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3DC74F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B8083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52AEA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B044C4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EEE74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CF20AD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C95CC44" w14:textId="34AA2CF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9CA2C7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Triplicate Site with BWL1, BWL2 and BWL3 - Annual data provided for BWL3 only</w:t>
            </w:r>
          </w:p>
        </w:tc>
      </w:tr>
      <w:tr w:rsidR="00812548" w:rsidRPr="00812548" w14:paraId="603C1E3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4711C6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BS1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25A545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532105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E62295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181967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6D85D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58008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BC378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4F69DC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40F18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22459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79221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C189CE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7470E3A" w14:textId="0444D8D7"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BF97A2D" w14:textId="603F6F3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D0BF2D" w14:textId="7C99A8C0"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F430F57" w14:textId="2DEBDAEB"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AB06F5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DAB7A3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67CC9F3" w14:textId="7F8AE2D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C5C692F" w14:textId="6DA7F489" w:rsidR="00812548" w:rsidRPr="00812548" w:rsidRDefault="00812548" w:rsidP="00812548">
            <w:pPr>
              <w:spacing w:before="0" w:after="0" w:line="240" w:lineRule="auto"/>
              <w:jc w:val="center"/>
              <w:rPr>
                <w:rFonts w:cs="Arial"/>
                <w:iCs/>
                <w:sz w:val="20"/>
                <w:szCs w:val="20"/>
              </w:rPr>
            </w:pPr>
          </w:p>
        </w:tc>
      </w:tr>
      <w:tr w:rsidR="00812548" w:rsidRPr="00812548" w14:paraId="0C36BF76"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D6024A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BS18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C6A2FF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532706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0BF241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FD989CE" w14:textId="5F5D147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88AE27" w14:textId="10E629D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8DF3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DD651B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095EF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C8C741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4E2160" w14:textId="68DEE694"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76307E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D326928" w14:textId="4A40A9A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F8FE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83F75A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590964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6E2E8B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A062E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A2C7720" w14:textId="0E2CD19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6E2F751" w14:textId="68594D45" w:rsidR="00812548" w:rsidRPr="00812548" w:rsidRDefault="00812548" w:rsidP="00812548">
            <w:pPr>
              <w:spacing w:before="0" w:after="0" w:line="240" w:lineRule="auto"/>
              <w:jc w:val="center"/>
              <w:rPr>
                <w:rFonts w:cs="Arial"/>
                <w:iCs/>
                <w:sz w:val="20"/>
                <w:szCs w:val="20"/>
              </w:rPr>
            </w:pPr>
          </w:p>
        </w:tc>
      </w:tr>
      <w:tr w:rsidR="00812548" w:rsidRPr="00812548" w14:paraId="34234032"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B5BCDF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BS20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BF923C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532412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FDE086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181685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3F4DDA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3E792F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5FE55B6" w14:textId="44F635F8"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92B1F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66833C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975B8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9ECB5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1EABFA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18.3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C6A88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13D2F6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5101E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5C3A3B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28.5</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D6C42F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D5149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20.2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272436F" w14:textId="687110A0"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491B040" w14:textId="5E6C546D" w:rsidR="00812548" w:rsidRPr="00812548" w:rsidRDefault="00812548" w:rsidP="00812548">
            <w:pPr>
              <w:spacing w:before="0" w:after="0" w:line="240" w:lineRule="auto"/>
              <w:jc w:val="center"/>
              <w:rPr>
                <w:rFonts w:cs="Arial"/>
                <w:iCs/>
                <w:sz w:val="20"/>
                <w:szCs w:val="20"/>
              </w:rPr>
            </w:pPr>
          </w:p>
        </w:tc>
      </w:tr>
      <w:tr w:rsidR="00812548" w:rsidRPr="00812548" w14:paraId="3BDB1BB2"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76299C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BS21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CB32CE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532101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0CF900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182074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5D580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AAEFF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687AF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E6BB4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4E72AA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5BC0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E9509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EC4EE6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FA6E1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5F04B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447A1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70D3C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1D4A4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5BF453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5CF0ED2" w14:textId="5497BF9D"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3785ED7" w14:textId="14504F84" w:rsidR="00812548" w:rsidRPr="00812548" w:rsidRDefault="00812548" w:rsidP="00812548">
            <w:pPr>
              <w:spacing w:before="0" w:after="0" w:line="240" w:lineRule="auto"/>
              <w:jc w:val="center"/>
              <w:rPr>
                <w:rFonts w:cs="Arial"/>
                <w:iCs/>
                <w:sz w:val="20"/>
                <w:szCs w:val="20"/>
              </w:rPr>
            </w:pPr>
          </w:p>
        </w:tc>
      </w:tr>
      <w:tr w:rsidR="00812548" w:rsidRPr="00812548" w14:paraId="43C0971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DC13D8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963600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531872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466EF8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181621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BFFD21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02B20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87193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6DF07E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3E25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39DB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2ACB7B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711A33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AFD28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62CFC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6E3A58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6529A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9F120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2859AF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27.5</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A95EA4A" w14:textId="5C9EBCA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449F173" w14:textId="777E78C4" w:rsidR="00812548" w:rsidRPr="00812548" w:rsidRDefault="00812548" w:rsidP="00812548">
            <w:pPr>
              <w:spacing w:before="0" w:after="0" w:line="240" w:lineRule="auto"/>
              <w:jc w:val="center"/>
              <w:rPr>
                <w:rFonts w:cs="Arial"/>
                <w:iCs/>
                <w:sz w:val="20"/>
                <w:szCs w:val="20"/>
              </w:rPr>
            </w:pPr>
          </w:p>
        </w:tc>
      </w:tr>
      <w:tr w:rsidR="00812548" w:rsidRPr="00812548" w14:paraId="3A0C7A7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E70ACF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3A92DC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532117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C4D997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181840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80514D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5FE49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5DB1E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07E4035" w14:textId="49EBF60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721CE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2CC8A9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EE6C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4CCC3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E6E3F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7DCDB2" w14:textId="7C4B64D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34916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5E2E27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C17512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5909E5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817DF73" w14:textId="50B9467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6E4292D" w14:textId="1EB316E0" w:rsidR="00812548" w:rsidRPr="00812548" w:rsidRDefault="00812548" w:rsidP="00812548">
            <w:pPr>
              <w:spacing w:before="0" w:after="0" w:line="240" w:lineRule="auto"/>
              <w:jc w:val="center"/>
              <w:rPr>
                <w:rFonts w:cs="Arial"/>
                <w:iCs/>
                <w:sz w:val="20"/>
                <w:szCs w:val="20"/>
              </w:rPr>
            </w:pPr>
          </w:p>
        </w:tc>
      </w:tr>
      <w:tr w:rsidR="00812548" w:rsidRPr="00812548" w14:paraId="58F0C9D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BC3F0C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6F8637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532117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20DE63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181714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A4689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F19B1C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7C73C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163F11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225AEE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B333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DEAF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4F80B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EC16E4" w14:textId="57814E3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E37217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0B96A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B9EE53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9CBA44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46A0DF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3A66BDD" w14:textId="6ED1023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284BA6E" w14:textId="1521DB6C" w:rsidR="00812548" w:rsidRPr="00812548" w:rsidRDefault="00812548" w:rsidP="00812548">
            <w:pPr>
              <w:spacing w:before="0" w:after="0" w:line="240" w:lineRule="auto"/>
              <w:jc w:val="center"/>
              <w:rPr>
                <w:rFonts w:cs="Arial"/>
                <w:iCs/>
                <w:sz w:val="20"/>
                <w:szCs w:val="20"/>
              </w:rPr>
            </w:pPr>
          </w:p>
        </w:tc>
      </w:tr>
      <w:tr w:rsidR="00812548" w:rsidRPr="00812548" w14:paraId="36060F62"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87BA8E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B0A719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532443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AB3997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181966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714847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92A8F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C4FD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03D42F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3F75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80BD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F9C2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BA3F5D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1AD5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7D89A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15E88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E86C4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31F298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D8A51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E6B536C" w14:textId="634FFB82"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66C5BAE" w14:textId="3A8178C3" w:rsidR="00812548" w:rsidRPr="00812548" w:rsidRDefault="00812548" w:rsidP="00812548">
            <w:pPr>
              <w:spacing w:before="0" w:after="0" w:line="240" w:lineRule="auto"/>
              <w:jc w:val="center"/>
              <w:rPr>
                <w:rFonts w:cs="Arial"/>
                <w:iCs/>
                <w:sz w:val="20"/>
                <w:szCs w:val="20"/>
              </w:rPr>
            </w:pPr>
          </w:p>
        </w:tc>
      </w:tr>
      <w:tr w:rsidR="00812548" w:rsidRPr="00812548" w14:paraId="602CCA0E"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188EF1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D49A3B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532435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D1B8E0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181558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525AD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1861E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4420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96E3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0AD85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BE4F75A" w14:textId="1402AA9B"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F1ED1F" w14:textId="4557C703"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12290CC" w14:textId="537A9B99"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619ABB0" w14:textId="21B030C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DC6703" w14:textId="7F4CD16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68C379" w14:textId="41097D2F"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11FA338" w14:textId="24145329"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5C55F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FFD027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854C8FB" w14:textId="0E709527"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7AF03AD" w14:textId="02226FF3" w:rsidR="00812548" w:rsidRPr="00812548" w:rsidRDefault="00812548" w:rsidP="00812548">
            <w:pPr>
              <w:spacing w:before="0" w:after="0" w:line="240" w:lineRule="auto"/>
              <w:jc w:val="center"/>
              <w:rPr>
                <w:rFonts w:cs="Arial"/>
                <w:iCs/>
                <w:sz w:val="20"/>
                <w:szCs w:val="20"/>
              </w:rPr>
            </w:pPr>
          </w:p>
        </w:tc>
      </w:tr>
      <w:tr w:rsidR="00812548" w:rsidRPr="00812548" w14:paraId="63905EE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1505C7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LEN 15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2F92CB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532144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C34FAE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182013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78AB0D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EAFB73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13D9E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29B13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23A039A" w14:textId="7E2D7F5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A8F54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AD65F7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D1914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62D81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CFF06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46E5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8DD6FE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21AC5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8238E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21.5</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725AC68" w14:textId="1016B45D"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B541401" w14:textId="58625117" w:rsidR="00812548" w:rsidRPr="00812548" w:rsidRDefault="00812548" w:rsidP="00812548">
            <w:pPr>
              <w:spacing w:before="0" w:after="0" w:line="240" w:lineRule="auto"/>
              <w:jc w:val="center"/>
              <w:rPr>
                <w:rFonts w:cs="Arial"/>
                <w:iCs/>
                <w:sz w:val="20"/>
                <w:szCs w:val="20"/>
              </w:rPr>
            </w:pPr>
          </w:p>
        </w:tc>
      </w:tr>
      <w:tr w:rsidR="00812548" w:rsidRPr="00812548" w14:paraId="06F05AC5"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494A29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52E9EA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533294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88922B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180688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004B8B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02F2B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996B3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4B30A7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3A4C62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352A0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F69CB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6E709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851FE4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C94AE2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EE8F4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9FE0A7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34.1</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1E3B39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76CC10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23707D5" w14:textId="52121A4B"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43456BD" w14:textId="47600CA7" w:rsidR="00812548" w:rsidRPr="00812548" w:rsidRDefault="00812548" w:rsidP="00812548">
            <w:pPr>
              <w:spacing w:before="0" w:after="0" w:line="240" w:lineRule="auto"/>
              <w:jc w:val="center"/>
              <w:rPr>
                <w:rFonts w:cs="Arial"/>
                <w:iCs/>
                <w:sz w:val="20"/>
                <w:szCs w:val="20"/>
              </w:rPr>
            </w:pPr>
          </w:p>
        </w:tc>
      </w:tr>
      <w:tr w:rsidR="00812548" w:rsidRPr="00812548" w14:paraId="14B972DE"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DD6DD5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6F5CE5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533385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EF9858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180722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58415B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55.7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41AB27" w14:textId="4AD238A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D4FCE5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9AA900E" w14:textId="7DD57F7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F653D6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F09957" w14:textId="0288F086"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E37760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0B8833A" w14:textId="5A7FFFF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8F0C08" w14:textId="7B8ADAC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7CD5F14" w14:textId="18F707E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C569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51.8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C7671F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6FE152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C7F25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39.5</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4BC7AE6" w14:textId="1B87862A"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DC39F0C" w14:textId="486E7A2A" w:rsidR="00812548" w:rsidRPr="00812548" w:rsidRDefault="00812548" w:rsidP="00812548">
            <w:pPr>
              <w:spacing w:before="0" w:after="0" w:line="240" w:lineRule="auto"/>
              <w:jc w:val="center"/>
              <w:rPr>
                <w:rFonts w:cs="Arial"/>
                <w:iCs/>
                <w:sz w:val="20"/>
                <w:szCs w:val="20"/>
              </w:rPr>
            </w:pPr>
          </w:p>
        </w:tc>
      </w:tr>
      <w:tr w:rsidR="00812548" w:rsidRPr="00812548" w14:paraId="13B1CAB6"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9786A8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B9B28D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533513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A798BC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180941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3F33C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575842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85B922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C02AEA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F3C16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5003E8" w14:textId="51516E8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B2B3A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DA1BA8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07D5F66" w14:textId="3C0B1A7F"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C1B93A" w14:textId="11045CF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6EBB29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B2E765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07E9F4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4B13F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ECFDB1C" w14:textId="3932C7B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715A041" w14:textId="1EC1B10B" w:rsidR="00812548" w:rsidRPr="00812548" w:rsidRDefault="00812548" w:rsidP="00812548">
            <w:pPr>
              <w:spacing w:before="0" w:after="0" w:line="240" w:lineRule="auto"/>
              <w:jc w:val="center"/>
              <w:rPr>
                <w:rFonts w:cs="Arial"/>
                <w:iCs/>
                <w:sz w:val="20"/>
                <w:szCs w:val="20"/>
              </w:rPr>
            </w:pPr>
          </w:p>
        </w:tc>
      </w:tr>
      <w:tr w:rsidR="00812548" w:rsidRPr="00812548" w14:paraId="6D4A4BF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6BA6D9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90A88D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533600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430F4F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181165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532F63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F1D26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551A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7DD9F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C3576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A02E26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BB560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583618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E4FFA6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46EC0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4D8DC5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E8A111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1BE28C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72FEF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50D8A32" w14:textId="6C244B6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37B53CA" w14:textId="4A4E47F3" w:rsidR="00812548" w:rsidRPr="00812548" w:rsidRDefault="00812548" w:rsidP="00812548">
            <w:pPr>
              <w:spacing w:before="0" w:after="0" w:line="240" w:lineRule="auto"/>
              <w:jc w:val="center"/>
              <w:rPr>
                <w:rFonts w:cs="Arial"/>
                <w:iCs/>
                <w:sz w:val="20"/>
                <w:szCs w:val="20"/>
              </w:rPr>
            </w:pPr>
          </w:p>
        </w:tc>
      </w:tr>
      <w:tr w:rsidR="00812548" w:rsidRPr="00812548" w14:paraId="23D1033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652206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7B29E4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533549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A6F223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181345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47FC38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47D43C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49DD71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650CD1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4D7E4D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973A40A" w14:textId="382B121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468DE7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62C267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CD9BBF" w14:textId="6762BE65"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DCBE6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7819B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23E64B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EAB6A2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114E6B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26.4</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9E3ADF4" w14:textId="476DE11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E9561AD" w14:textId="747A7F4B" w:rsidR="00812548" w:rsidRPr="00812548" w:rsidRDefault="00812548" w:rsidP="00812548">
            <w:pPr>
              <w:spacing w:before="0" w:after="0" w:line="240" w:lineRule="auto"/>
              <w:jc w:val="center"/>
              <w:rPr>
                <w:rFonts w:cs="Arial"/>
                <w:iCs/>
                <w:sz w:val="20"/>
                <w:szCs w:val="20"/>
              </w:rPr>
            </w:pPr>
          </w:p>
        </w:tc>
      </w:tr>
      <w:tr w:rsidR="00812548" w:rsidRPr="00812548" w14:paraId="55EAB77E"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476096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F52E6B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533418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A69ECD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181257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CAF152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3CC0D8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2EE382" w14:textId="1A725EF4"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FDABD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9D33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C6D6C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29C7F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2EA03E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A3E02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7DBE77A" w14:textId="30B1701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4C17F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43F9CF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5774B75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3A9A2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DCFB14F" w14:textId="5D624457"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73D1E27C" w14:textId="44DC1BAE" w:rsidR="00812548" w:rsidRPr="00812548" w:rsidRDefault="00812548" w:rsidP="00812548">
            <w:pPr>
              <w:spacing w:before="0" w:after="0" w:line="240" w:lineRule="auto"/>
              <w:jc w:val="center"/>
              <w:rPr>
                <w:rFonts w:cs="Arial"/>
                <w:iCs/>
                <w:sz w:val="20"/>
                <w:szCs w:val="20"/>
              </w:rPr>
            </w:pPr>
          </w:p>
        </w:tc>
      </w:tr>
      <w:tr w:rsidR="00812548" w:rsidRPr="00812548" w14:paraId="63B4959E"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88E2DC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17EC5F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533239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77D880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181152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5D8FC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067AA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F9634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162AB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5C3D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AB8EBF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19.6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34297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24.7</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CB4A844" w14:textId="4B1ECE6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9A8135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FBCEB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3747D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5CAA28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9CAA0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27.2</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D7213A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23.9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C690985" w14:textId="1DE4B4E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49F05F7" w14:textId="19E2234C" w:rsidR="00812548" w:rsidRPr="00812548" w:rsidRDefault="00812548" w:rsidP="00812548">
            <w:pPr>
              <w:spacing w:before="0" w:after="0" w:line="240" w:lineRule="auto"/>
              <w:jc w:val="center"/>
              <w:rPr>
                <w:rFonts w:cs="Arial"/>
                <w:iCs/>
                <w:sz w:val="20"/>
                <w:szCs w:val="20"/>
              </w:rPr>
            </w:pPr>
          </w:p>
        </w:tc>
      </w:tr>
      <w:tr w:rsidR="00812548" w:rsidRPr="00812548" w14:paraId="79DAEED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1DCB3C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AE9A9E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531644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12860E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180857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51B6C0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80BC25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2AC11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13D9DF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3E2D39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DB47A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A58B3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7F1BDC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0B46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8A4B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375550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74CB1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43538C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8CFFDB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E442925" w14:textId="69FC6F42"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7EB52F9" w14:textId="6A28ED74" w:rsidR="00812548" w:rsidRPr="00812548" w:rsidRDefault="00812548" w:rsidP="00812548">
            <w:pPr>
              <w:spacing w:before="0" w:after="0" w:line="240" w:lineRule="auto"/>
              <w:jc w:val="center"/>
              <w:rPr>
                <w:rFonts w:cs="Arial"/>
                <w:iCs/>
                <w:sz w:val="20"/>
                <w:szCs w:val="20"/>
              </w:rPr>
            </w:pPr>
          </w:p>
        </w:tc>
      </w:tr>
      <w:tr w:rsidR="00812548" w:rsidRPr="00812548" w14:paraId="163A3E1C"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F0902B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7BA469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531197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033622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180826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E4954B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E432B6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1E4AFC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D379F2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E1C1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4BB1C0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2E26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40.8</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A88226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9C36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AD6A90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81F14C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B6C3E8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2A88C8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723E0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66FFBC8" w14:textId="14452E6A"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11B0FCE" w14:textId="5AD37BC3" w:rsidR="00812548" w:rsidRPr="00812548" w:rsidRDefault="00812548" w:rsidP="00812548">
            <w:pPr>
              <w:spacing w:before="0" w:after="0" w:line="240" w:lineRule="auto"/>
              <w:jc w:val="center"/>
              <w:rPr>
                <w:rFonts w:cs="Arial"/>
                <w:iCs/>
                <w:sz w:val="20"/>
                <w:szCs w:val="20"/>
              </w:rPr>
            </w:pPr>
          </w:p>
        </w:tc>
      </w:tr>
      <w:tr w:rsidR="00812548" w:rsidRPr="00812548" w14:paraId="7C20C8EA"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36D7DB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T15a</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A7C51D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531422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E5B4FD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181160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01386B6" w14:textId="7E3FCA5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823BB39" w14:textId="704372E1"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D26201" w14:textId="669B0FF5"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B06BA92" w14:textId="65C00B55"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C3056C6" w14:textId="137FBA36"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57D94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DB0A01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BFADEC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40A61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30DD0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E9C4E7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7B7E9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5B4C37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2BABC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0E48DD7" w14:textId="3D12608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B2240E7" w14:textId="6AC56318" w:rsidR="00812548" w:rsidRPr="00812548" w:rsidRDefault="00812548" w:rsidP="00812548">
            <w:pPr>
              <w:spacing w:before="0" w:after="0" w:line="240" w:lineRule="auto"/>
              <w:jc w:val="center"/>
              <w:rPr>
                <w:rFonts w:cs="Arial"/>
                <w:iCs/>
                <w:sz w:val="20"/>
                <w:szCs w:val="20"/>
              </w:rPr>
            </w:pPr>
          </w:p>
        </w:tc>
      </w:tr>
      <w:tr w:rsidR="00812548" w:rsidRPr="00812548" w14:paraId="5B5632E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0C8A18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BE9C73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531769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28D00B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181167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66073A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D40752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DA28B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858B1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D8C04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835A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D20D3EC" w14:textId="31777AF1"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F6ECC5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8A2FE8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00A51D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6F34B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E98BB0C" w14:textId="4FB446B1"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44C74D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42ACF1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956A827" w14:textId="050D70CA"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C7DA600" w14:textId="38461C54" w:rsidR="00812548" w:rsidRPr="00812548" w:rsidRDefault="00812548" w:rsidP="00812548">
            <w:pPr>
              <w:spacing w:before="0" w:after="0" w:line="240" w:lineRule="auto"/>
              <w:jc w:val="center"/>
              <w:rPr>
                <w:rFonts w:cs="Arial"/>
                <w:iCs/>
                <w:sz w:val="20"/>
                <w:szCs w:val="20"/>
              </w:rPr>
            </w:pPr>
          </w:p>
        </w:tc>
      </w:tr>
      <w:tr w:rsidR="00812548" w:rsidRPr="00812548" w14:paraId="2DB87FF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4ECA1A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lastRenderedPageBreak/>
              <w:t>T17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501C78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532156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04F58C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181528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F0ED8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7A169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4DB31A" w14:textId="74B98340"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DDCC3A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4B14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066A70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222BE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2FC1D6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CFFFCD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946FF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098541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EDEA5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3E7C89A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ABABE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93058AA" w14:textId="6FAC97C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EC66FB6" w14:textId="24BFEE07" w:rsidR="00812548" w:rsidRPr="00812548" w:rsidRDefault="00812548" w:rsidP="00812548">
            <w:pPr>
              <w:spacing w:before="0" w:after="0" w:line="240" w:lineRule="auto"/>
              <w:jc w:val="center"/>
              <w:rPr>
                <w:rFonts w:cs="Arial"/>
                <w:iCs/>
                <w:sz w:val="20"/>
                <w:szCs w:val="20"/>
              </w:rPr>
            </w:pPr>
          </w:p>
        </w:tc>
      </w:tr>
      <w:tr w:rsidR="00812548" w:rsidRPr="00812548" w14:paraId="5FCB08F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A131C2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T18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A2CA93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532251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E6465A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C9D1DE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291C78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DA0ED0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1B2BF2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15AF95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1BE907" w14:textId="721B4D5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C77F65" w14:textId="1C722745"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F6F2077" w14:textId="62594BD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53D646D" w14:textId="16C080A2"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42725A" w14:textId="7213796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29CED8" w14:textId="70263BBD"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5F120E4" w14:textId="05CEA64B"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E879E4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3D0B0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1AED6F" w14:textId="4B476F14"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C1369B5" w14:textId="79F8947F" w:rsidR="00812548" w:rsidRPr="00812548" w:rsidRDefault="00812548" w:rsidP="00812548">
            <w:pPr>
              <w:spacing w:before="0" w:after="0" w:line="240" w:lineRule="auto"/>
              <w:jc w:val="center"/>
              <w:rPr>
                <w:rFonts w:cs="Arial"/>
                <w:iCs/>
                <w:sz w:val="20"/>
                <w:szCs w:val="20"/>
              </w:rPr>
            </w:pPr>
          </w:p>
        </w:tc>
      </w:tr>
      <w:tr w:rsidR="00812548" w:rsidRPr="00812548" w14:paraId="6AF20DD8"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B22C44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T20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FD03FD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531592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32D09F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181563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E44F2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EBD5FC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20FAF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ECAD9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702D2E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260DD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27EAA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B6336E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83E3B8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7E43F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50255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58CDE5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839F5D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298EAD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F76C4C7" w14:textId="0E7D3EB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A67CB61" w14:textId="6C57379C" w:rsidR="00812548" w:rsidRPr="00812548" w:rsidRDefault="00812548" w:rsidP="00812548">
            <w:pPr>
              <w:spacing w:before="0" w:after="0" w:line="240" w:lineRule="auto"/>
              <w:jc w:val="center"/>
              <w:rPr>
                <w:rFonts w:cs="Arial"/>
                <w:iCs/>
                <w:sz w:val="20"/>
                <w:szCs w:val="20"/>
              </w:rPr>
            </w:pPr>
          </w:p>
        </w:tc>
      </w:tr>
      <w:tr w:rsidR="00812548" w:rsidRPr="00812548" w14:paraId="45DF5AF7"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30A0DD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T21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3C2641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531804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386EF3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181395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A95076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51.5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249A0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50.1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DA9F27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52.0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BC8C3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0CB5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29F302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0074141" w14:textId="68FD4445"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15F227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9BA36D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D71A5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21A70F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B6BB8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38.8</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E969B4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2CF083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B7C27A4" w14:textId="75DAB968"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5096E75" w14:textId="0D11C432" w:rsidR="00812548" w:rsidRPr="00812548" w:rsidRDefault="00812548" w:rsidP="00812548">
            <w:pPr>
              <w:spacing w:before="0" w:after="0" w:line="240" w:lineRule="auto"/>
              <w:jc w:val="center"/>
              <w:rPr>
                <w:rFonts w:cs="Arial"/>
                <w:iCs/>
                <w:sz w:val="20"/>
                <w:szCs w:val="20"/>
              </w:rPr>
            </w:pPr>
          </w:p>
        </w:tc>
      </w:tr>
      <w:tr w:rsidR="00812548" w:rsidRPr="00812548" w14:paraId="766ECE91"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4B1951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T23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BB25C2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533263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485AC6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181248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7344874" w14:textId="7DA0571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BCC8433" w14:textId="0B3A6F5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F86E3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8AA38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556FEB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75AC4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E5F3A2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66467E2C" w14:textId="5BCE2FD9"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9634AE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3E6A59" w14:textId="100E9078"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282A2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8A70E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BE14E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27.0</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7D7C3C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229533D" w14:textId="6307B1F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266B1E1C" w14:textId="5177C9FC" w:rsidR="00812548" w:rsidRPr="00812548" w:rsidRDefault="00812548" w:rsidP="00812548">
            <w:pPr>
              <w:spacing w:before="0" w:after="0" w:line="240" w:lineRule="auto"/>
              <w:jc w:val="center"/>
              <w:rPr>
                <w:rFonts w:cs="Arial"/>
                <w:iCs/>
                <w:sz w:val="20"/>
                <w:szCs w:val="20"/>
              </w:rPr>
            </w:pPr>
          </w:p>
        </w:tc>
      </w:tr>
      <w:tr w:rsidR="00812548" w:rsidRPr="00812548" w14:paraId="6271A5FB"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3F78BF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AC0220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532312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7E5FD9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181270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D3F94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B30E73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E23E8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2A8B7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D8189F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96921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6F293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25.2</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78DDB8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25.3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82AD5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E516AF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481161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738549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28.0</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71199C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944D28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24.9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04DC5E9" w14:textId="3942E27D"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2AE43F4" w14:textId="5B9514C7" w:rsidR="00812548" w:rsidRPr="00812548" w:rsidRDefault="00812548" w:rsidP="00812548">
            <w:pPr>
              <w:spacing w:before="0" w:after="0" w:line="240" w:lineRule="auto"/>
              <w:jc w:val="center"/>
              <w:rPr>
                <w:rFonts w:cs="Arial"/>
                <w:iCs/>
                <w:sz w:val="20"/>
                <w:szCs w:val="20"/>
              </w:rPr>
            </w:pPr>
          </w:p>
        </w:tc>
      </w:tr>
      <w:tr w:rsidR="00812548" w:rsidRPr="00812548" w14:paraId="229839C4"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CF96CD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7D0779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532210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388209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181217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85700B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CC27D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4A649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D011AD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708AB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86870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9F76E7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454966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1BC8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E164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1E9E89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58B9794" w14:textId="014AEBF1"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742FC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FE1994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32.5</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CC12F5F" w14:textId="55F7B11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434AC5" w14:textId="60EB07B1" w:rsidR="00812548" w:rsidRPr="00812548" w:rsidRDefault="00812548" w:rsidP="00812548">
            <w:pPr>
              <w:spacing w:before="0" w:after="0" w:line="240" w:lineRule="auto"/>
              <w:jc w:val="center"/>
              <w:rPr>
                <w:rFonts w:cs="Arial"/>
                <w:iCs/>
                <w:sz w:val="20"/>
                <w:szCs w:val="20"/>
              </w:rPr>
            </w:pPr>
          </w:p>
        </w:tc>
      </w:tr>
      <w:tr w:rsidR="00812548" w:rsidRPr="00812548" w14:paraId="4EC22C2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4ECD1A5"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C337EA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532154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E8FCDF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181260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DDCBCF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84A39E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9C3B8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EA426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A6C67A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BD163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DCA2C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2D5D592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132E5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8A2A90B" w14:textId="3392FC69"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33BDAA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46.2</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A3FC90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C0EF5C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4F7483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D99D13B" w14:textId="1A52D8B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0FC6BD8" w14:textId="3A09A801" w:rsidR="00812548" w:rsidRPr="00812548" w:rsidRDefault="00812548" w:rsidP="00812548">
            <w:pPr>
              <w:spacing w:before="0" w:after="0" w:line="240" w:lineRule="auto"/>
              <w:jc w:val="center"/>
              <w:rPr>
                <w:rFonts w:cs="Arial"/>
                <w:iCs/>
                <w:sz w:val="20"/>
                <w:szCs w:val="20"/>
              </w:rPr>
            </w:pPr>
          </w:p>
        </w:tc>
      </w:tr>
      <w:tr w:rsidR="00812548" w:rsidRPr="00812548" w14:paraId="33F467DB"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A241F6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6D62A8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532095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129808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181285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033FFC7" w14:textId="1F7EF519"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5E835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84B356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84C7CB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588F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74F67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320CA31" w14:textId="648D858A"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BF976C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C4F1E0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4063B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B3F180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E89EAF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47.2</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C07A31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C08FE1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00812BE" w14:textId="774FBD63"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0C3D5F8" w14:textId="1BE920EA" w:rsidR="00812548" w:rsidRPr="00812548" w:rsidRDefault="00812548" w:rsidP="00812548">
            <w:pPr>
              <w:spacing w:before="0" w:after="0" w:line="240" w:lineRule="auto"/>
              <w:jc w:val="center"/>
              <w:rPr>
                <w:rFonts w:cs="Arial"/>
                <w:iCs/>
                <w:sz w:val="20"/>
                <w:szCs w:val="20"/>
              </w:rPr>
            </w:pPr>
          </w:p>
        </w:tc>
      </w:tr>
      <w:tr w:rsidR="00812548" w:rsidRPr="00812548" w14:paraId="2BFE303C"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4241117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547614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531980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E6B242D"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181331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F57AE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1C31B9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07599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6058E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25E8E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F658BC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5B086F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39.0</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037AA7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293A286" w14:textId="59A0660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4CEBBE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A0C7DB7" w14:textId="79781800"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C3FB0AB" w14:textId="0F3DADF1"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22696C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40.8</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416630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575BDB" w14:textId="49217CEB"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1A6B934A" w14:textId="4D6BA66C" w:rsidR="00812548" w:rsidRPr="00812548" w:rsidRDefault="00812548" w:rsidP="00812548">
            <w:pPr>
              <w:spacing w:before="0" w:after="0" w:line="240" w:lineRule="auto"/>
              <w:jc w:val="center"/>
              <w:rPr>
                <w:rFonts w:cs="Arial"/>
                <w:iCs/>
                <w:sz w:val="20"/>
                <w:szCs w:val="20"/>
              </w:rPr>
            </w:pPr>
          </w:p>
        </w:tc>
      </w:tr>
      <w:tr w:rsidR="00812548" w:rsidRPr="00812548" w14:paraId="0066C59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18D4A0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SM6</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45E05C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531898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60F5F5C"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181353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6CA004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39.7</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E794B9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E5557E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34.9</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B1A7C4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21DB80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92AE76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DFC06B2" w14:textId="35DC5C9E"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899E85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73B11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85E9F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114C0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4230E9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29.7</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FF27F0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3501322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9ED3615" w14:textId="24C22A40"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C4078CA" w14:textId="02A58DB4" w:rsidR="00812548" w:rsidRPr="00812548" w:rsidRDefault="00812548" w:rsidP="00812548">
            <w:pPr>
              <w:spacing w:before="0" w:after="0" w:line="240" w:lineRule="auto"/>
              <w:jc w:val="center"/>
              <w:rPr>
                <w:rFonts w:cs="Arial"/>
                <w:iCs/>
                <w:sz w:val="20"/>
                <w:szCs w:val="20"/>
              </w:rPr>
            </w:pPr>
          </w:p>
        </w:tc>
      </w:tr>
      <w:tr w:rsidR="00812548" w:rsidRPr="00812548" w14:paraId="19024320"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1B64EB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9F7037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532025</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44E03C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FF2DA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02C2D1F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6FC978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36.1</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34D66B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69668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5907D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33862F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53990F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31.9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C7B61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466717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91AD63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597DCF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E0578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37.1</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2EAC9D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44F0752" w14:textId="47DB9BC9"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6D874B5" w14:textId="5E9E4B84" w:rsidR="00812548" w:rsidRPr="00812548" w:rsidRDefault="00812548" w:rsidP="00812548">
            <w:pPr>
              <w:spacing w:before="0" w:after="0" w:line="240" w:lineRule="auto"/>
              <w:jc w:val="center"/>
              <w:rPr>
                <w:rFonts w:cs="Arial"/>
                <w:iCs/>
                <w:sz w:val="20"/>
                <w:szCs w:val="20"/>
              </w:rPr>
            </w:pPr>
          </w:p>
        </w:tc>
      </w:tr>
      <w:tr w:rsidR="00812548" w:rsidRPr="00812548" w14:paraId="402C921A"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6D5E51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6C25B40"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532041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933936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181468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AAB62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34.0</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BF4D1B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39.7</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A1E885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33.0</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30622F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26.4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1CBDC2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4C9E2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29.6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FFD0E7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A2052BA" w14:textId="79C3F3AC"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5129A9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C05CD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FB70F8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35.3</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CDBA374" w14:textId="6D67FCD3"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711A8B4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32.6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25D2EF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28.6</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BDF27AC" w14:textId="4EF4533F"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B01D3F0" w14:textId="4914EA7A" w:rsidR="00812548" w:rsidRPr="00812548" w:rsidRDefault="00812548" w:rsidP="00812548">
            <w:pPr>
              <w:spacing w:before="0" w:after="0" w:line="240" w:lineRule="auto"/>
              <w:jc w:val="center"/>
              <w:rPr>
                <w:rFonts w:cs="Arial"/>
                <w:iCs/>
                <w:sz w:val="20"/>
                <w:szCs w:val="20"/>
              </w:rPr>
            </w:pPr>
          </w:p>
        </w:tc>
      </w:tr>
      <w:tr w:rsidR="00812548" w:rsidRPr="00812548" w14:paraId="5F77EF36"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8EDC94A"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SM9</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254FC731"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532038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0997C3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181534</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B3E320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C12024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9EEF517" w14:textId="42743611"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7F3D3C7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28.2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B4645AC" w14:textId="7F4B0BA7"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1EBD59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F6DD04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42DD20FF" w14:textId="7D0B11EE"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847AD4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0CE6F8E" w14:textId="2CBBD8DD"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A9A655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02F854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A184B8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35.9</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611590D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30.7</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3628769" w14:textId="0E2A80F1"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45F191EC" w14:textId="41C8E179" w:rsidR="00812548" w:rsidRPr="00812548" w:rsidRDefault="00812548" w:rsidP="00812548">
            <w:pPr>
              <w:spacing w:before="0" w:after="0" w:line="240" w:lineRule="auto"/>
              <w:jc w:val="center"/>
              <w:rPr>
                <w:rFonts w:cs="Arial"/>
                <w:iCs/>
                <w:sz w:val="20"/>
                <w:szCs w:val="20"/>
              </w:rPr>
            </w:pPr>
          </w:p>
        </w:tc>
      </w:tr>
      <w:tr w:rsidR="00812548" w:rsidRPr="00812548" w14:paraId="7F4DCAEB"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720DAB6"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SM10</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627347C4"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532082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B950743"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181578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1F44861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22D9A1E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2440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37.4</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3C79F7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33.4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C3C545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17D7B5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5F135F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39.1</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1B0D0A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742454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4698D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06A96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6419BE12" w14:textId="527EAF0E"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A9D96A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39.6</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1AA93D8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34.8</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9AAABCD" w14:textId="0FA143FE"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38DBB0D" w14:textId="06347B43" w:rsidR="00812548" w:rsidRPr="00812548" w:rsidRDefault="00812548" w:rsidP="00812548">
            <w:pPr>
              <w:spacing w:before="0" w:after="0" w:line="240" w:lineRule="auto"/>
              <w:jc w:val="center"/>
              <w:rPr>
                <w:rFonts w:cs="Arial"/>
                <w:iCs/>
                <w:sz w:val="20"/>
                <w:szCs w:val="20"/>
              </w:rPr>
            </w:pPr>
          </w:p>
        </w:tc>
      </w:tr>
      <w:tr w:rsidR="00812548" w:rsidRPr="00812548" w14:paraId="6DF72C1A"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66E9A7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SM11</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C28EC99"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532143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9097EDB"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181492</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C543FC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41.9</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57203D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ADE105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0425BC5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6B7FEB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BB2D45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8A14F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41.9</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A52C9AE" w14:textId="26697D3A"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50FE76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E2D80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41.2</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2B1759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45.7</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CF9A122"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41.9</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6FA78FC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43.7</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0A43E43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38.5</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996F5DC" w14:textId="38BA21B8"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5F62D7A1" w14:textId="6F1CE006" w:rsidR="00812548" w:rsidRPr="00812548" w:rsidRDefault="00812548" w:rsidP="00812548">
            <w:pPr>
              <w:spacing w:before="0" w:after="0" w:line="240" w:lineRule="auto"/>
              <w:jc w:val="center"/>
              <w:rPr>
                <w:rFonts w:cs="Arial"/>
                <w:iCs/>
                <w:sz w:val="20"/>
                <w:szCs w:val="20"/>
              </w:rPr>
            </w:pPr>
          </w:p>
        </w:tc>
      </w:tr>
      <w:tr w:rsidR="00812548" w:rsidRPr="00812548" w14:paraId="57696D4D"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E63E1D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SM12</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18DD0EB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532138</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738B439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181425</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0AE183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49.3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1E477C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4D51B0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E7A219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68C1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50.1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3CCA06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3C3386A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43.3</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1FC1CE0C"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90A75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51402E3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63A401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43.6</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23B95DB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44.6</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194DFC0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44.3</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FCA15E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6B7CADC" w14:textId="57AC5D65"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33EE48BE" w14:textId="2D667A37" w:rsidR="00812548" w:rsidRPr="00812548" w:rsidRDefault="00812548" w:rsidP="00812548">
            <w:pPr>
              <w:spacing w:before="0" w:after="0" w:line="240" w:lineRule="auto"/>
              <w:jc w:val="center"/>
              <w:rPr>
                <w:rFonts w:cs="Arial"/>
                <w:iCs/>
                <w:sz w:val="20"/>
                <w:szCs w:val="20"/>
              </w:rPr>
            </w:pPr>
          </w:p>
        </w:tc>
      </w:tr>
      <w:tr w:rsidR="00812548" w:rsidRPr="00812548" w14:paraId="4DDC8C43"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292F95E"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5B754F2F"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532143</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3E6B9538"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181371</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4048595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29829D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44.8</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289B8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45.5</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8705FB4"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44.1</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A144E4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45.9</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80C34D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2752F7CA"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47.5</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34F8CD4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40.3</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7E744C1"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43.0</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0E45698C" w14:textId="4F6B4AE0" w:rsidR="00812548" w:rsidRPr="00812548" w:rsidRDefault="00812548" w:rsidP="00812548">
            <w:pPr>
              <w:spacing w:before="0" w:after="0" w:line="240" w:lineRule="auto"/>
              <w:jc w:val="center"/>
              <w:rPr>
                <w:rFonts w:cs="Arial"/>
                <w:iCs/>
                <w:sz w:val="20"/>
                <w:szCs w:val="20"/>
              </w:rPr>
            </w:pP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7EED3A3"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48.8</w:t>
            </w: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4039DB6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38.4</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06A2A0F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44.5</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2805CD18"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39.2</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199CF64" w14:textId="0A87C57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04B5CF40" w14:textId="245FD7EA" w:rsidR="00812548" w:rsidRPr="00812548" w:rsidRDefault="00812548" w:rsidP="00812548">
            <w:pPr>
              <w:spacing w:before="0" w:after="0" w:line="240" w:lineRule="auto"/>
              <w:jc w:val="center"/>
              <w:rPr>
                <w:rFonts w:cs="Arial"/>
                <w:iCs/>
                <w:sz w:val="20"/>
                <w:szCs w:val="20"/>
              </w:rPr>
            </w:pPr>
          </w:p>
        </w:tc>
      </w:tr>
      <w:tr w:rsidR="00812548" w:rsidRPr="00812548" w14:paraId="1ECF6E9F" w14:textId="77777777" w:rsidTr="00812548">
        <w:trPr>
          <w:cantSplit/>
          <w:trHeight w:val="228"/>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0FDCCA7"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SM14</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43A0E2E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532137</w:t>
            </w:r>
          </w:p>
        </w:tc>
        <w:tc>
          <w:tcPr>
            <w:tcW w:w="346" w:type="pct"/>
            <w:tcBorders>
              <w:top w:val="single" w:sz="4" w:space="0" w:color="auto"/>
              <w:left w:val="single" w:sz="4" w:space="0" w:color="auto"/>
              <w:bottom w:val="single" w:sz="4" w:space="0" w:color="auto"/>
              <w:right w:val="single" w:sz="4" w:space="0" w:color="auto"/>
            </w:tcBorders>
            <w:shd w:val="clear" w:color="000000" w:fill="FFFFFF"/>
            <w:vAlign w:val="center"/>
          </w:tcPr>
          <w:p w14:paraId="0E2CC522" w14:textId="77777777" w:rsidR="00812548" w:rsidRPr="00812548" w:rsidRDefault="00812548" w:rsidP="00812548">
            <w:pPr>
              <w:suppressAutoHyphens/>
              <w:spacing w:before="0" w:after="0" w:line="240" w:lineRule="auto"/>
              <w:jc w:val="center"/>
              <w:rPr>
                <w:rFonts w:cs="Arial"/>
                <w:iCs/>
                <w:sz w:val="20"/>
                <w:szCs w:val="20"/>
              </w:rPr>
            </w:pPr>
            <w:r w:rsidRPr="00812548">
              <w:rPr>
                <w:rFonts w:cs="Arial"/>
                <w:iCs/>
                <w:sz w:val="20"/>
                <w:szCs w:val="20"/>
              </w:rPr>
              <w:t>181316</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66935256"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46.3</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3CCA94C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42.4</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2BB0AA2" w14:textId="0BEAF8F6"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1C93CF5B"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40.6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D869C1D"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49.5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601FFE5E"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36.6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66E437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42.6</w:t>
            </w: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0F1F654F"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34.5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427E2DD7"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46.5</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7DB15609"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42.6</w:t>
            </w:r>
          </w:p>
        </w:tc>
        <w:tc>
          <w:tcPr>
            <w:tcW w:w="195" w:type="pct"/>
            <w:tcBorders>
              <w:top w:val="single" w:sz="4" w:space="0" w:color="auto"/>
              <w:left w:val="single" w:sz="4" w:space="0" w:color="auto"/>
              <w:bottom w:val="single" w:sz="4" w:space="0" w:color="auto"/>
              <w:right w:val="single" w:sz="4" w:space="0" w:color="auto"/>
            </w:tcBorders>
            <w:shd w:val="clear" w:color="000000" w:fill="FFFFFF"/>
            <w:vAlign w:val="center"/>
          </w:tcPr>
          <w:p w14:paraId="173E9BAC" w14:textId="505DBDBF" w:rsidR="00812548" w:rsidRPr="00812548" w:rsidRDefault="00812548" w:rsidP="00812548">
            <w:pPr>
              <w:spacing w:before="0" w:after="0" w:line="240" w:lineRule="auto"/>
              <w:jc w:val="center"/>
              <w:rPr>
                <w:rFonts w:cs="Arial"/>
                <w:iCs/>
                <w:sz w:val="20"/>
                <w:szCs w:val="20"/>
              </w:rPr>
            </w:pPr>
          </w:p>
        </w:tc>
        <w:tc>
          <w:tcPr>
            <w:tcW w:w="196" w:type="pct"/>
            <w:tcBorders>
              <w:top w:val="single" w:sz="4" w:space="0" w:color="auto"/>
              <w:left w:val="single" w:sz="4" w:space="0" w:color="auto"/>
              <w:bottom w:val="single" w:sz="4" w:space="0" w:color="auto"/>
              <w:right w:val="single" w:sz="4" w:space="0" w:color="auto"/>
            </w:tcBorders>
            <w:shd w:val="clear" w:color="000000" w:fill="FFFFFF"/>
            <w:vAlign w:val="center"/>
          </w:tcPr>
          <w:p w14:paraId="57E6C776" w14:textId="3745340F" w:rsidR="00812548" w:rsidRPr="00812548" w:rsidRDefault="00812548" w:rsidP="00812548">
            <w:pPr>
              <w:spacing w:before="0" w:after="0" w:line="240" w:lineRule="auto"/>
              <w:jc w:val="center"/>
              <w:rPr>
                <w:rFonts w:cs="Arial"/>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tcPr>
          <w:p w14:paraId="4B7ED9A0"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42.4</w:t>
            </w:r>
          </w:p>
        </w:tc>
        <w:tc>
          <w:tcPr>
            <w:tcW w:w="505" w:type="pct"/>
            <w:tcBorders>
              <w:top w:val="single" w:sz="4" w:space="0" w:color="auto"/>
              <w:left w:val="single" w:sz="4" w:space="0" w:color="auto"/>
              <w:bottom w:val="single" w:sz="4" w:space="0" w:color="auto"/>
              <w:right w:val="single" w:sz="4" w:space="0" w:color="auto"/>
            </w:tcBorders>
            <w:shd w:val="clear" w:color="000000" w:fill="FFFFFF"/>
            <w:vAlign w:val="center"/>
          </w:tcPr>
          <w:p w14:paraId="5C6FAE35" w14:textId="77777777" w:rsidR="00812548" w:rsidRPr="00812548" w:rsidRDefault="00812548" w:rsidP="00812548">
            <w:pPr>
              <w:spacing w:before="0" w:after="0" w:line="240" w:lineRule="auto"/>
              <w:jc w:val="center"/>
              <w:rPr>
                <w:rFonts w:cs="Arial"/>
                <w:iCs/>
                <w:sz w:val="20"/>
                <w:szCs w:val="20"/>
              </w:rPr>
            </w:pPr>
            <w:r w:rsidRPr="00812548">
              <w:rPr>
                <w:rFonts w:cs="Arial"/>
                <w:iCs/>
                <w:sz w:val="20"/>
                <w:szCs w:val="20"/>
              </w:rPr>
              <w:t>37.3</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37B145A" w14:textId="15AEE436" w:rsidR="00812548" w:rsidRPr="00812548" w:rsidRDefault="00812548" w:rsidP="00812548">
            <w:pPr>
              <w:spacing w:before="0" w:after="0" w:line="240" w:lineRule="auto"/>
              <w:jc w:val="center"/>
              <w:rPr>
                <w:rFonts w:cs="Arial"/>
                <w:iCs/>
                <w:sz w:val="20"/>
                <w:szCs w:val="20"/>
              </w:rPr>
            </w:pPr>
            <w:r>
              <w:rPr>
                <w:rFonts w:cs="Arial"/>
                <w:iCs/>
                <w:sz w:val="20"/>
                <w:szCs w:val="20"/>
              </w:rPr>
              <w:t>-</w:t>
            </w:r>
          </w:p>
        </w:tc>
        <w:tc>
          <w:tcPr>
            <w:tcW w:w="373" w:type="pct"/>
            <w:tcBorders>
              <w:top w:val="single" w:sz="4" w:space="0" w:color="auto"/>
              <w:left w:val="single" w:sz="4" w:space="0" w:color="auto"/>
              <w:bottom w:val="single" w:sz="4" w:space="0" w:color="auto"/>
              <w:right w:val="single" w:sz="4" w:space="0" w:color="auto"/>
            </w:tcBorders>
            <w:shd w:val="clear" w:color="000000" w:fill="FFFFFF"/>
            <w:vAlign w:val="center"/>
          </w:tcPr>
          <w:p w14:paraId="63C88627" w14:textId="761DB063" w:rsidR="00812548" w:rsidRPr="00812548" w:rsidRDefault="00812548" w:rsidP="00812548">
            <w:pPr>
              <w:spacing w:before="0" w:after="0" w:line="240" w:lineRule="auto"/>
              <w:jc w:val="center"/>
              <w:rPr>
                <w:rFonts w:cs="Arial"/>
                <w:iCs/>
                <w:sz w:val="20"/>
                <w:szCs w:val="20"/>
              </w:rPr>
            </w:pPr>
          </w:p>
        </w:tc>
      </w:tr>
    </w:tbl>
    <w:p w14:paraId="1AC9014A" w14:textId="5C40023A" w:rsidR="002129C9" w:rsidRDefault="003024EC" w:rsidP="002129C9">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8D59F8">
            <w:rPr>
              <w:rFonts w:ascii="MS Gothic" w:eastAsia="MS Gothic" w:hAnsi="MS Gothic" w:hint="eastAsia"/>
              <w:color w:val="2B579A"/>
              <w:szCs w:val="20"/>
              <w:shd w:val="clear" w:color="auto" w:fill="E6E6E6"/>
            </w:rPr>
            <w:t>☒</w:t>
          </w:r>
        </w:sdtContent>
      </w:sdt>
      <w:r w:rsidR="002129C9" w:rsidRPr="00130A54">
        <w:rPr>
          <w:szCs w:val="20"/>
        </w:rPr>
        <w:t xml:space="preserve"> </w:t>
      </w:r>
      <w:r w:rsidR="002129C9" w:rsidRPr="0046419E">
        <w:rPr>
          <w:b/>
          <w:bCs/>
          <w:szCs w:val="20"/>
        </w:rPr>
        <w:t>All erroneous data has been removed</w:t>
      </w:r>
      <w:r w:rsidR="002129C9">
        <w:rPr>
          <w:b/>
          <w:bCs/>
          <w:szCs w:val="20"/>
        </w:rPr>
        <w:t xml:space="preserve"> from</w:t>
      </w:r>
      <w:r w:rsidR="002129C9" w:rsidRPr="0046419E">
        <w:rPr>
          <w:b/>
          <w:bCs/>
          <w:szCs w:val="20"/>
        </w:rPr>
        <w:t xml:space="preserve"> the NO</w:t>
      </w:r>
      <w:r w:rsidR="002129C9" w:rsidRPr="0046419E">
        <w:rPr>
          <w:b/>
          <w:bCs/>
          <w:szCs w:val="20"/>
          <w:vertAlign w:val="subscript"/>
        </w:rPr>
        <w:t>2</w:t>
      </w:r>
      <w:r w:rsidR="002129C9" w:rsidRPr="0046419E">
        <w:rPr>
          <w:b/>
          <w:bCs/>
          <w:szCs w:val="20"/>
        </w:rPr>
        <w:t xml:space="preserve"> diffusion tube dataset presented in </w:t>
      </w:r>
      <w:r w:rsidR="00357370" w:rsidRPr="00357370">
        <w:rPr>
          <w:b/>
          <w:bCs/>
          <w:szCs w:val="20"/>
        </w:rPr>
        <w:fldChar w:fldCharType="begin"/>
      </w:r>
      <w:r w:rsidR="00357370" w:rsidRPr="00357370">
        <w:rPr>
          <w:b/>
          <w:bCs/>
          <w:szCs w:val="20"/>
        </w:rPr>
        <w:instrText xml:space="preserve"> REF _Ref160614445 \h </w:instrText>
      </w:r>
      <w:r w:rsidR="00357370" w:rsidRPr="003A4DEF">
        <w:rPr>
          <w:b/>
          <w:bCs/>
          <w:szCs w:val="20"/>
        </w:rPr>
        <w:instrText xml:space="preserve"> \* MERGEFORMAT </w:instrText>
      </w:r>
      <w:r w:rsidR="00357370" w:rsidRPr="00357370">
        <w:rPr>
          <w:b/>
          <w:bCs/>
          <w:szCs w:val="20"/>
        </w:rPr>
      </w:r>
      <w:r w:rsidR="00357370" w:rsidRPr="00357370">
        <w:rPr>
          <w:b/>
          <w:bCs/>
          <w:szCs w:val="20"/>
        </w:rPr>
        <w:fldChar w:fldCharType="separate"/>
      </w:r>
      <w:r w:rsidR="00595C79" w:rsidRPr="00595C79">
        <w:rPr>
          <w:b/>
          <w:bCs/>
          <w:szCs w:val="24"/>
        </w:rPr>
        <w:t xml:space="preserve">Table </w:t>
      </w:r>
      <w:r w:rsidR="00595C79" w:rsidRPr="00595C79">
        <w:rPr>
          <w:b/>
          <w:bCs/>
          <w:noProof/>
          <w:szCs w:val="24"/>
        </w:rPr>
        <w:t>Y</w:t>
      </w:r>
      <w:r w:rsidR="00357370" w:rsidRPr="00357370">
        <w:rPr>
          <w:b/>
          <w:bCs/>
          <w:szCs w:val="20"/>
        </w:rPr>
        <w:fldChar w:fldCharType="end"/>
      </w:r>
      <w:r w:rsidR="002129C9" w:rsidRPr="00090C17">
        <w:rPr>
          <w:b/>
          <w:szCs w:val="20"/>
        </w:rPr>
        <w:t>.</w:t>
      </w:r>
    </w:p>
    <w:p w14:paraId="2C4327CF" w14:textId="2B4D521C" w:rsidR="002129C9" w:rsidRPr="00130A54" w:rsidRDefault="003024EC" w:rsidP="002129C9">
      <w:pPr>
        <w:spacing w:line="240" w:lineRule="auto"/>
        <w:rPr>
          <w:szCs w:val="20"/>
        </w:rPr>
      </w:pPr>
      <w:sdt>
        <w:sdtPr>
          <w:rPr>
            <w:color w:val="2B579A"/>
            <w:szCs w:val="20"/>
            <w:shd w:val="clear" w:color="auto" w:fill="E6E6E6"/>
          </w:rPr>
          <w:id w:val="144243038"/>
          <w14:checkbox>
            <w14:checked w14:val="1"/>
            <w14:checkedState w14:val="2612" w14:font="MS Gothic"/>
            <w14:uncheckedState w14:val="2610" w14:font="MS Gothic"/>
          </w14:checkbox>
        </w:sdtPr>
        <w:sdtEndPr/>
        <w:sdtContent>
          <w:r w:rsidR="008D59F8">
            <w:rPr>
              <w:rFonts w:ascii="MS Gothic" w:eastAsia="MS Gothic" w:hAnsi="MS Gothic" w:hint="eastAsia"/>
              <w:color w:val="2B579A"/>
              <w:szCs w:val="20"/>
              <w:shd w:val="clear" w:color="auto" w:fill="E6E6E6"/>
            </w:rPr>
            <w:t>☒</w:t>
          </w:r>
        </w:sdtContent>
      </w:sdt>
      <w:r w:rsidR="002129C9" w:rsidRPr="00130A54">
        <w:rPr>
          <w:szCs w:val="20"/>
        </w:rPr>
        <w:t xml:space="preserve"> </w:t>
      </w:r>
      <w:r w:rsidR="002129C9" w:rsidRPr="00090C17">
        <w:rPr>
          <w:b/>
          <w:szCs w:val="20"/>
        </w:rPr>
        <w:t>Annualisation has been conducted where data capture is &lt;75%</w:t>
      </w:r>
      <w:r w:rsidR="002129C9">
        <w:rPr>
          <w:b/>
          <w:szCs w:val="20"/>
        </w:rPr>
        <w:t xml:space="preserve"> and &gt;25% in line with </w:t>
      </w:r>
      <w:r w:rsidR="004350E3">
        <w:rPr>
          <w:b/>
          <w:szCs w:val="20"/>
        </w:rPr>
        <w:t>L</w:t>
      </w:r>
      <w:r w:rsidR="002129C9">
        <w:rPr>
          <w:b/>
          <w:szCs w:val="20"/>
        </w:rPr>
        <w:t>LAQM.TG</w:t>
      </w:r>
      <w:r w:rsidR="004350E3">
        <w:rPr>
          <w:b/>
          <w:szCs w:val="20"/>
        </w:rPr>
        <w:t>19</w:t>
      </w:r>
      <w:r w:rsidR="002129C9" w:rsidRPr="00090C17">
        <w:rPr>
          <w:b/>
          <w:szCs w:val="20"/>
        </w:rPr>
        <w:t>.</w:t>
      </w:r>
    </w:p>
    <w:p w14:paraId="275B0552" w14:textId="36833999" w:rsidR="002129C9" w:rsidRPr="00130A54" w:rsidRDefault="003024EC" w:rsidP="002129C9">
      <w:pPr>
        <w:spacing w:line="240" w:lineRule="auto"/>
        <w:rPr>
          <w:szCs w:val="20"/>
        </w:rPr>
      </w:pPr>
      <w:sdt>
        <w:sdtPr>
          <w:rPr>
            <w:color w:val="2B579A"/>
            <w:szCs w:val="20"/>
            <w:shd w:val="clear" w:color="auto" w:fill="E6E6E6"/>
          </w:rPr>
          <w:id w:val="1445962369"/>
          <w14:checkbox>
            <w14:checked w14:val="0"/>
            <w14:checkedState w14:val="2612" w14:font="MS Gothic"/>
            <w14:uncheckedState w14:val="2610" w14:font="MS Gothic"/>
          </w14:checkbox>
        </w:sdtPr>
        <w:sdtEndPr/>
        <w:sdtContent>
          <w:r w:rsidR="002129C9">
            <w:rPr>
              <w:rFonts w:ascii="MS Gothic" w:eastAsia="MS Gothic" w:hAnsi="MS Gothic" w:hint="eastAsia"/>
              <w:szCs w:val="20"/>
            </w:rPr>
            <w:t>☐</w:t>
          </w:r>
        </w:sdtContent>
      </w:sdt>
      <w:r w:rsidR="002129C9" w:rsidRPr="00130A54">
        <w:rPr>
          <w:szCs w:val="20"/>
        </w:rPr>
        <w:t xml:space="preserve"> </w:t>
      </w:r>
      <w:r w:rsidR="002129C9" w:rsidRPr="00130A54">
        <w:rPr>
          <w:b/>
          <w:szCs w:val="20"/>
        </w:rPr>
        <w:t>Local bias adjustment factor used</w:t>
      </w:r>
      <w:r w:rsidR="002129C9" w:rsidRPr="00090C17">
        <w:rPr>
          <w:b/>
          <w:szCs w:val="20"/>
        </w:rPr>
        <w:t>.</w:t>
      </w:r>
    </w:p>
    <w:p w14:paraId="69E7DB73" w14:textId="7F5C87B0" w:rsidR="002129C9" w:rsidRPr="00130A54" w:rsidRDefault="003024EC" w:rsidP="002129C9">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8D59F8">
            <w:rPr>
              <w:rFonts w:ascii="MS Gothic" w:eastAsia="MS Gothic" w:hAnsi="MS Gothic" w:hint="eastAsia"/>
              <w:color w:val="2B579A"/>
              <w:szCs w:val="20"/>
              <w:shd w:val="clear" w:color="auto" w:fill="E6E6E6"/>
            </w:rPr>
            <w:t>☒</w:t>
          </w:r>
        </w:sdtContent>
      </w:sdt>
      <w:r w:rsidR="002129C9" w:rsidRPr="00130A54">
        <w:rPr>
          <w:szCs w:val="20"/>
        </w:rPr>
        <w:t xml:space="preserve"> </w:t>
      </w:r>
      <w:r w:rsidR="002129C9" w:rsidRPr="00130A54">
        <w:rPr>
          <w:b/>
          <w:szCs w:val="20"/>
        </w:rPr>
        <w:t>National bias adjustment factor used</w:t>
      </w:r>
      <w:r w:rsidR="002129C9" w:rsidRPr="00090C17">
        <w:rPr>
          <w:b/>
          <w:szCs w:val="20"/>
        </w:rPr>
        <w:t>.</w:t>
      </w:r>
    </w:p>
    <w:p w14:paraId="7EDAC19C" w14:textId="5B18FCFE" w:rsidR="002129C9" w:rsidRDefault="003024EC" w:rsidP="002129C9">
      <w:pPr>
        <w:spacing w:line="240" w:lineRule="auto"/>
        <w:rPr>
          <w:b/>
          <w:szCs w:val="20"/>
        </w:rPr>
      </w:pPr>
      <w:sdt>
        <w:sdtPr>
          <w:rPr>
            <w:color w:val="2B579A"/>
            <w:szCs w:val="20"/>
            <w:shd w:val="clear" w:color="auto" w:fill="E6E6E6"/>
          </w:rPr>
          <w:id w:val="1123340632"/>
          <w14:checkbox>
            <w14:checked w14:val="0"/>
            <w14:checkedState w14:val="2612" w14:font="MS Gothic"/>
            <w14:uncheckedState w14:val="2610" w14:font="MS Gothic"/>
          </w14:checkbox>
        </w:sdtPr>
        <w:sdtEndPr/>
        <w:sdtContent>
          <w:r w:rsidR="002129C9">
            <w:rPr>
              <w:rFonts w:ascii="MS Gothic" w:eastAsia="MS Gothic" w:hAnsi="MS Gothic" w:hint="eastAsia"/>
              <w:szCs w:val="20"/>
            </w:rPr>
            <w:t>☐</w:t>
          </w:r>
        </w:sdtContent>
      </w:sdt>
      <w:r w:rsidR="002129C9" w:rsidRPr="00130A54">
        <w:rPr>
          <w:szCs w:val="20"/>
        </w:rPr>
        <w:t xml:space="preserve"> </w:t>
      </w:r>
      <w:r w:rsidR="002129C9" w:rsidRPr="00130A54">
        <w:rPr>
          <w:b/>
          <w:szCs w:val="20"/>
        </w:rPr>
        <w:t>Where applicable, data has been distance corrected for relevant exposure in the final column</w:t>
      </w:r>
      <w:r w:rsidR="002129C9" w:rsidRPr="00090C17">
        <w:rPr>
          <w:b/>
          <w:szCs w:val="20"/>
        </w:rPr>
        <w:t>.</w:t>
      </w:r>
    </w:p>
    <w:p w14:paraId="29428106" w14:textId="3ADFDF60" w:rsidR="002129C9" w:rsidRDefault="003024EC" w:rsidP="002129C9">
      <w:pPr>
        <w:spacing w:line="240" w:lineRule="auto"/>
        <w:rPr>
          <w:b/>
          <w:szCs w:val="24"/>
        </w:rPr>
      </w:pPr>
      <w:sdt>
        <w:sdtPr>
          <w:rPr>
            <w:color w:val="2B579A"/>
            <w:szCs w:val="24"/>
            <w:shd w:val="clear" w:color="auto" w:fill="E6E6E6"/>
          </w:rPr>
          <w:id w:val="237992158"/>
          <w14:checkbox>
            <w14:checked w14:val="1"/>
            <w14:checkedState w14:val="2612" w14:font="MS Gothic"/>
            <w14:uncheckedState w14:val="2610" w14:font="MS Gothic"/>
          </w14:checkbox>
        </w:sdtPr>
        <w:sdtEndPr/>
        <w:sdtContent>
          <w:r w:rsidR="008D59F8">
            <w:rPr>
              <w:rFonts w:ascii="MS Gothic" w:eastAsia="MS Gothic" w:hAnsi="MS Gothic" w:hint="eastAsia"/>
              <w:color w:val="2B579A"/>
              <w:szCs w:val="24"/>
              <w:shd w:val="clear" w:color="auto" w:fill="E6E6E6"/>
            </w:rPr>
            <w:t>☒</w:t>
          </w:r>
        </w:sdtContent>
      </w:sdt>
      <w:r w:rsidR="002129C9" w:rsidRPr="00090C17">
        <w:rPr>
          <w:szCs w:val="24"/>
        </w:rPr>
        <w:t xml:space="preserve"> </w:t>
      </w:r>
      <w:r w:rsidR="008D59F8" w:rsidRPr="008D59F8">
        <w:rPr>
          <w:rFonts w:cs="Arial"/>
          <w:b/>
        </w:rPr>
        <w:t xml:space="preserve">The City of London Corporation </w:t>
      </w:r>
      <w:r w:rsidR="002129C9" w:rsidRPr="008D59F8">
        <w:rPr>
          <w:b/>
          <w:szCs w:val="24"/>
        </w:rPr>
        <w:t xml:space="preserve">confirm </w:t>
      </w:r>
      <w:r w:rsidR="002129C9">
        <w:rPr>
          <w:b/>
          <w:szCs w:val="24"/>
        </w:rPr>
        <w:t>that all 202</w:t>
      </w:r>
      <w:r w:rsidR="00F330AC">
        <w:rPr>
          <w:b/>
          <w:szCs w:val="24"/>
        </w:rPr>
        <w:t>4</w:t>
      </w:r>
      <w:r w:rsidR="00B34F17">
        <w:rPr>
          <w:b/>
          <w:szCs w:val="24"/>
        </w:rPr>
        <w:t xml:space="preserve"> </w:t>
      </w:r>
      <w:r w:rsidR="002129C9">
        <w:rPr>
          <w:b/>
          <w:szCs w:val="24"/>
        </w:rPr>
        <w:t xml:space="preserve">diffusion tube data </w:t>
      </w:r>
      <w:proofErr w:type="gramStart"/>
      <w:r w:rsidR="002129C9">
        <w:rPr>
          <w:b/>
          <w:szCs w:val="24"/>
        </w:rPr>
        <w:t>has</w:t>
      </w:r>
      <w:proofErr w:type="gramEnd"/>
      <w:r w:rsidR="002129C9">
        <w:rPr>
          <w:b/>
          <w:szCs w:val="24"/>
        </w:rPr>
        <w:t xml:space="preserve"> been uploaded to the </w:t>
      </w:r>
      <w:r w:rsidR="002129C9" w:rsidRPr="00BC38DB">
        <w:rPr>
          <w:b/>
          <w:szCs w:val="24"/>
        </w:rPr>
        <w:t>Diffusion Tube Data Entry System</w:t>
      </w:r>
      <w:r w:rsidR="002129C9" w:rsidRPr="00090C17">
        <w:rPr>
          <w:b/>
          <w:szCs w:val="24"/>
        </w:rPr>
        <w:t>.</w:t>
      </w:r>
    </w:p>
    <w:p w14:paraId="775C86B0" w14:textId="77777777" w:rsidR="002129C9" w:rsidRPr="00812548" w:rsidRDefault="002129C9" w:rsidP="002129C9">
      <w:pPr>
        <w:spacing w:line="240" w:lineRule="auto"/>
        <w:rPr>
          <w:b/>
          <w:sz w:val="20"/>
          <w:szCs w:val="18"/>
        </w:rPr>
      </w:pPr>
      <w:r w:rsidRPr="00812548">
        <w:rPr>
          <w:b/>
          <w:sz w:val="20"/>
          <w:szCs w:val="18"/>
        </w:rPr>
        <w:t xml:space="preserve">Notes: </w:t>
      </w:r>
    </w:p>
    <w:p w14:paraId="33A80107" w14:textId="058DAA91" w:rsidR="002129C9" w:rsidRPr="00812548" w:rsidRDefault="002129C9" w:rsidP="002129C9">
      <w:pPr>
        <w:spacing w:line="240" w:lineRule="auto"/>
        <w:rPr>
          <w:sz w:val="20"/>
          <w:szCs w:val="18"/>
        </w:rPr>
      </w:pPr>
      <w:r w:rsidRPr="00812548">
        <w:rPr>
          <w:sz w:val="20"/>
          <w:szCs w:val="18"/>
        </w:rPr>
        <w:t>Exceedances of the NO</w:t>
      </w:r>
      <w:r w:rsidRPr="00812548">
        <w:rPr>
          <w:sz w:val="20"/>
          <w:szCs w:val="18"/>
          <w:vertAlign w:val="subscript"/>
        </w:rPr>
        <w:t>2</w:t>
      </w:r>
      <w:r w:rsidRPr="00812548">
        <w:rPr>
          <w:sz w:val="20"/>
          <w:szCs w:val="18"/>
        </w:rPr>
        <w:t xml:space="preserve"> annual mean objective of 40µg</w:t>
      </w:r>
      <w:r w:rsidR="003D49AB" w:rsidRPr="00812548">
        <w:rPr>
          <w:sz w:val="20"/>
          <w:szCs w:val="18"/>
        </w:rPr>
        <w:t xml:space="preserve"> </w:t>
      </w:r>
      <w:r w:rsidRPr="00812548">
        <w:rPr>
          <w:sz w:val="20"/>
          <w:szCs w:val="18"/>
        </w:rPr>
        <w:t>m</w:t>
      </w:r>
      <w:r w:rsidR="003D49AB" w:rsidRPr="00812548">
        <w:rPr>
          <w:sz w:val="20"/>
          <w:szCs w:val="18"/>
          <w:vertAlign w:val="superscript"/>
        </w:rPr>
        <w:t>-</w:t>
      </w:r>
      <w:r w:rsidRPr="00812548">
        <w:rPr>
          <w:sz w:val="20"/>
          <w:szCs w:val="18"/>
          <w:vertAlign w:val="superscript"/>
        </w:rPr>
        <w:t>3</w:t>
      </w:r>
      <w:r w:rsidRPr="00812548">
        <w:rPr>
          <w:sz w:val="20"/>
          <w:szCs w:val="18"/>
        </w:rPr>
        <w:t xml:space="preserve"> are shown in </w:t>
      </w:r>
      <w:r w:rsidRPr="00812548">
        <w:rPr>
          <w:b/>
          <w:sz w:val="20"/>
          <w:szCs w:val="18"/>
        </w:rPr>
        <w:t>bold</w:t>
      </w:r>
      <w:r w:rsidRPr="00812548">
        <w:rPr>
          <w:sz w:val="20"/>
          <w:szCs w:val="18"/>
        </w:rPr>
        <w:t>.</w:t>
      </w:r>
    </w:p>
    <w:p w14:paraId="4F3C4362" w14:textId="26D5242A" w:rsidR="002129C9" w:rsidRPr="00812548" w:rsidRDefault="002129C9" w:rsidP="002129C9">
      <w:pPr>
        <w:spacing w:line="240" w:lineRule="auto"/>
        <w:rPr>
          <w:sz w:val="20"/>
          <w:szCs w:val="18"/>
        </w:rPr>
      </w:pPr>
      <w:r w:rsidRPr="00812548">
        <w:rPr>
          <w:sz w:val="20"/>
          <w:szCs w:val="18"/>
        </w:rPr>
        <w:t>NO</w:t>
      </w:r>
      <w:r w:rsidRPr="00812548">
        <w:rPr>
          <w:sz w:val="20"/>
          <w:szCs w:val="18"/>
          <w:vertAlign w:val="subscript"/>
        </w:rPr>
        <w:t>2</w:t>
      </w:r>
      <w:r w:rsidRPr="00812548">
        <w:rPr>
          <w:sz w:val="20"/>
          <w:szCs w:val="18"/>
        </w:rPr>
        <w:t xml:space="preserve"> annual means exceeding 60µg</w:t>
      </w:r>
      <w:r w:rsidR="00486108" w:rsidRPr="00812548">
        <w:rPr>
          <w:sz w:val="20"/>
          <w:szCs w:val="18"/>
        </w:rPr>
        <w:t xml:space="preserve"> </w:t>
      </w:r>
      <w:r w:rsidRPr="00812548">
        <w:rPr>
          <w:sz w:val="20"/>
          <w:szCs w:val="18"/>
        </w:rPr>
        <w:t>m</w:t>
      </w:r>
      <w:r w:rsidR="00486108" w:rsidRPr="00812548">
        <w:rPr>
          <w:sz w:val="20"/>
          <w:szCs w:val="18"/>
          <w:vertAlign w:val="superscript"/>
        </w:rPr>
        <w:t>-</w:t>
      </w:r>
      <w:r w:rsidRPr="00812548">
        <w:rPr>
          <w:sz w:val="20"/>
          <w:szCs w:val="18"/>
          <w:vertAlign w:val="superscript"/>
        </w:rPr>
        <w:t>3</w:t>
      </w:r>
      <w:r w:rsidRPr="00812548">
        <w:rPr>
          <w:sz w:val="20"/>
          <w:szCs w:val="18"/>
        </w:rPr>
        <w:t>, indicating a potential exceedance of the NO</w:t>
      </w:r>
      <w:r w:rsidRPr="00812548">
        <w:rPr>
          <w:sz w:val="20"/>
          <w:szCs w:val="18"/>
          <w:vertAlign w:val="subscript"/>
        </w:rPr>
        <w:t>2</w:t>
      </w:r>
      <w:r w:rsidRPr="00812548">
        <w:rPr>
          <w:sz w:val="20"/>
          <w:szCs w:val="18"/>
        </w:rPr>
        <w:t xml:space="preserve"> 1-hour mean objective are shown in </w:t>
      </w:r>
      <w:r w:rsidRPr="00812548">
        <w:rPr>
          <w:b/>
          <w:sz w:val="20"/>
          <w:szCs w:val="18"/>
          <w:u w:val="single"/>
        </w:rPr>
        <w:t>bold and underlined</w:t>
      </w:r>
      <w:r w:rsidRPr="00812548">
        <w:rPr>
          <w:sz w:val="20"/>
          <w:szCs w:val="18"/>
        </w:rPr>
        <w:t>.</w:t>
      </w:r>
    </w:p>
    <w:p w14:paraId="55F1D846" w14:textId="267E213D" w:rsidR="002129C9" w:rsidRDefault="002129C9" w:rsidP="002129C9">
      <w:pPr>
        <w:spacing w:line="240" w:lineRule="auto"/>
        <w:rPr>
          <w:sz w:val="20"/>
          <w:szCs w:val="18"/>
        </w:rPr>
      </w:pPr>
      <w:r w:rsidRPr="00812548">
        <w:rPr>
          <w:sz w:val="20"/>
          <w:szCs w:val="18"/>
        </w:rPr>
        <w:t xml:space="preserve">See </w:t>
      </w:r>
      <w:hyperlink w:anchor="_Appendix_A_Details" w:history="1">
        <w:r w:rsidRPr="00812548">
          <w:rPr>
            <w:sz w:val="20"/>
            <w:szCs w:val="18"/>
          </w:rPr>
          <w:t>Appen</w:t>
        </w:r>
        <w:r w:rsidRPr="00812548">
          <w:rPr>
            <w:sz w:val="20"/>
            <w:szCs w:val="18"/>
          </w:rPr>
          <w:t>d</w:t>
        </w:r>
        <w:r w:rsidRPr="00812548">
          <w:rPr>
            <w:sz w:val="20"/>
            <w:szCs w:val="18"/>
          </w:rPr>
          <w:t>ix</w:t>
        </w:r>
        <w:r w:rsidR="006A054B">
          <w:rPr>
            <w:sz w:val="20"/>
            <w:szCs w:val="18"/>
          </w:rPr>
          <w:t xml:space="preserve"> A</w:t>
        </w:r>
      </w:hyperlink>
      <w:r w:rsidRPr="00812548">
        <w:rPr>
          <w:sz w:val="20"/>
          <w:szCs w:val="18"/>
        </w:rPr>
        <w:t xml:space="preserve"> for details on bias adjustment and annualisation.</w:t>
      </w:r>
    </w:p>
    <w:p w14:paraId="238642A3" w14:textId="2F5F9164" w:rsidR="00F10F24" w:rsidRPr="008E776C" w:rsidRDefault="00F10F24" w:rsidP="00F10F24">
      <w:pPr>
        <w:spacing w:line="240" w:lineRule="auto"/>
        <w:rPr>
          <w:sz w:val="20"/>
          <w:szCs w:val="20"/>
        </w:rPr>
      </w:pPr>
      <w:r w:rsidRPr="008E776C">
        <w:rPr>
          <w:sz w:val="20"/>
          <w:szCs w:val="20"/>
        </w:rPr>
        <w:t xml:space="preserve">(1) </w:t>
      </w:r>
      <w:r>
        <w:rPr>
          <w:sz w:val="20"/>
          <w:szCs w:val="20"/>
        </w:rPr>
        <w:t>Due to construction works at Cheapside Sunken Garden monitoring was not completed in 2024</w:t>
      </w:r>
      <w:r w:rsidRPr="008E776C">
        <w:rPr>
          <w:sz w:val="20"/>
          <w:szCs w:val="20"/>
        </w:rPr>
        <w:t>.</w:t>
      </w:r>
    </w:p>
    <w:p w14:paraId="6DCC8DF0" w14:textId="77777777" w:rsidR="00F10F24" w:rsidRPr="00812548" w:rsidRDefault="00F10F24" w:rsidP="002129C9">
      <w:pPr>
        <w:spacing w:line="240" w:lineRule="auto"/>
        <w:rPr>
          <w:sz w:val="20"/>
          <w:szCs w:val="18"/>
        </w:rPr>
      </w:pPr>
    </w:p>
    <w:p w14:paraId="5ABFD92D" w14:textId="77777777" w:rsidR="000879C7" w:rsidRDefault="000879C7">
      <w:pPr>
        <w:spacing w:before="0" w:after="0" w:line="240" w:lineRule="auto"/>
        <w:sectPr w:rsidR="000879C7" w:rsidSect="005B62A7">
          <w:pgSz w:w="23808" w:h="16840" w:orient="landscape" w:code="8"/>
          <w:pgMar w:top="1440" w:right="1440" w:bottom="1440" w:left="1440" w:header="709" w:footer="709" w:gutter="0"/>
          <w:cols w:space="708"/>
          <w:docGrid w:linePitch="360"/>
        </w:sectPr>
      </w:pPr>
    </w:p>
    <w:p w14:paraId="47067EBE" w14:textId="13366EDD" w:rsidR="003F71FB" w:rsidRDefault="00B61433" w:rsidP="00FD7F9F">
      <w:pPr>
        <w:pStyle w:val="Heading1"/>
        <w:numPr>
          <w:ilvl w:val="0"/>
          <w:numId w:val="0"/>
        </w:numPr>
      </w:pPr>
      <w:bookmarkStart w:id="92" w:name="_Appendix_C_Map(s)"/>
      <w:bookmarkStart w:id="93" w:name="_Ref160470700"/>
      <w:bookmarkStart w:id="94" w:name="_Toc199405587"/>
      <w:bookmarkEnd w:id="92"/>
      <w:r w:rsidRPr="00C17B38">
        <w:lastRenderedPageBreak/>
        <w:t xml:space="preserve">Appendix </w:t>
      </w:r>
      <w:r>
        <w:t>C</w:t>
      </w:r>
      <w:r w:rsidRPr="00C17B38">
        <w:tab/>
      </w:r>
      <w:r w:rsidR="00FD7F9F" w:rsidRPr="00FD7F9F">
        <w:t>Maps of Monitoring Locations and AQMAs</w:t>
      </w:r>
      <w:bookmarkEnd w:id="93"/>
      <w:bookmarkEnd w:id="94"/>
    </w:p>
    <w:p w14:paraId="0A36195F" w14:textId="2BCBA18D" w:rsidR="00CA1C6C" w:rsidRPr="00CA1C6C" w:rsidRDefault="00CA1C6C" w:rsidP="00CA1C6C">
      <w:pPr>
        <w:pStyle w:val="Caption"/>
        <w:rPr>
          <w:b/>
          <w:bCs/>
          <w:i w:val="0"/>
          <w:iCs w:val="0"/>
          <w:color w:val="auto"/>
          <w:sz w:val="24"/>
          <w:szCs w:val="24"/>
        </w:rPr>
      </w:pPr>
      <w:bookmarkStart w:id="95" w:name="_Toc199405622"/>
      <w:r w:rsidRPr="004032B6">
        <w:rPr>
          <w:b/>
          <w:bCs/>
          <w:i w:val="0"/>
          <w:iCs w:val="0"/>
          <w:color w:val="auto"/>
          <w:sz w:val="24"/>
          <w:szCs w:val="24"/>
        </w:rPr>
        <w:t xml:space="preserve">Figure </w:t>
      </w:r>
      <w:r w:rsidRPr="004032B6">
        <w:rPr>
          <w:b/>
          <w:bCs/>
          <w:i w:val="0"/>
          <w:iCs w:val="0"/>
          <w:color w:val="auto"/>
          <w:sz w:val="24"/>
          <w:szCs w:val="24"/>
        </w:rPr>
        <w:fldChar w:fldCharType="begin"/>
      </w:r>
      <w:r w:rsidRPr="004032B6">
        <w:rPr>
          <w:b/>
          <w:bCs/>
          <w:i w:val="0"/>
          <w:iCs w:val="0"/>
          <w:color w:val="auto"/>
          <w:sz w:val="24"/>
          <w:szCs w:val="24"/>
        </w:rPr>
        <w:instrText xml:space="preserve"> SEQ Figure \* ALPHABETIC </w:instrText>
      </w:r>
      <w:r w:rsidRPr="004032B6">
        <w:rPr>
          <w:b/>
          <w:bCs/>
          <w:i w:val="0"/>
          <w:iCs w:val="0"/>
          <w:color w:val="auto"/>
          <w:sz w:val="24"/>
          <w:szCs w:val="24"/>
        </w:rPr>
        <w:fldChar w:fldCharType="separate"/>
      </w:r>
      <w:r w:rsidR="00595C79">
        <w:rPr>
          <w:b/>
          <w:bCs/>
          <w:i w:val="0"/>
          <w:iCs w:val="0"/>
          <w:noProof/>
          <w:color w:val="auto"/>
          <w:sz w:val="24"/>
          <w:szCs w:val="24"/>
        </w:rPr>
        <w:t>J</w:t>
      </w:r>
      <w:r w:rsidRPr="004032B6">
        <w:rPr>
          <w:b/>
          <w:bCs/>
          <w:i w:val="0"/>
          <w:iCs w:val="0"/>
          <w:color w:val="auto"/>
          <w:sz w:val="24"/>
          <w:szCs w:val="24"/>
        </w:rPr>
        <w:fldChar w:fldCharType="end"/>
      </w:r>
      <w:r w:rsidR="003F35A9">
        <w:rPr>
          <w:b/>
          <w:bCs/>
          <w:i w:val="0"/>
          <w:iCs w:val="0"/>
          <w:color w:val="auto"/>
          <w:sz w:val="24"/>
          <w:szCs w:val="24"/>
        </w:rPr>
        <w:t>.</w:t>
      </w:r>
      <w:r w:rsidRPr="004032B6">
        <w:rPr>
          <w:b/>
          <w:bCs/>
          <w:i w:val="0"/>
          <w:iCs w:val="0"/>
          <w:color w:val="auto"/>
          <w:sz w:val="24"/>
          <w:szCs w:val="24"/>
        </w:rPr>
        <w:t xml:space="preserve"> Map of Non-Automatic Monitoring Sites</w:t>
      </w:r>
      <w:bookmarkEnd w:id="95"/>
    </w:p>
    <w:p w14:paraId="23382E9B" w14:textId="3043421A" w:rsidR="00E11BB3" w:rsidRDefault="005568BE" w:rsidP="005568BE">
      <w:pPr>
        <w:spacing w:before="0" w:after="0" w:line="240" w:lineRule="auto"/>
        <w:jc w:val="center"/>
      </w:pPr>
      <w:r w:rsidRPr="005568BE">
        <w:rPr>
          <w:noProof/>
        </w:rPr>
        <w:drawing>
          <wp:inline distT="0" distB="0" distL="0" distR="0" wp14:anchorId="29C4BD3F" wp14:editId="68B0EE45">
            <wp:extent cx="6992622" cy="4860000"/>
            <wp:effectExtent l="0" t="0" r="0" b="0"/>
            <wp:docPr id="1089903910" name="Picture 2" descr="A map of a the Square Mile presenting all passive nitrogen dioxide diffusion tube monitoring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3910" name="Picture 2" descr="A map of a the Square Mile presenting all passive nitrogen dioxide diffusion tube monitoring locations."/>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2" t="2659" r="1536" b="2283"/>
                    <a:stretch/>
                  </pic:blipFill>
                  <pic:spPr bwMode="auto">
                    <a:xfrm>
                      <a:off x="0" y="0"/>
                      <a:ext cx="6992622" cy="4860000"/>
                    </a:xfrm>
                    <a:prstGeom prst="rect">
                      <a:avLst/>
                    </a:prstGeom>
                    <a:noFill/>
                    <a:ln>
                      <a:noFill/>
                    </a:ln>
                    <a:extLst>
                      <a:ext uri="{53640926-AAD7-44D8-BBD7-CCE9431645EC}">
                        <a14:shadowObscured xmlns:a14="http://schemas.microsoft.com/office/drawing/2010/main"/>
                      </a:ext>
                    </a:extLst>
                  </pic:spPr>
                </pic:pic>
              </a:graphicData>
            </a:graphic>
          </wp:inline>
        </w:drawing>
      </w:r>
      <w:r w:rsidR="00E11BB3">
        <w:br w:type="page"/>
      </w:r>
    </w:p>
    <w:p w14:paraId="7BA4D5C7" w14:textId="4108F9F5" w:rsidR="006C5202" w:rsidRDefault="00CA1C6C" w:rsidP="006C5202">
      <w:pPr>
        <w:pStyle w:val="Caption"/>
        <w:rPr>
          <w:b/>
          <w:bCs/>
          <w:i w:val="0"/>
          <w:iCs w:val="0"/>
          <w:color w:val="auto"/>
          <w:sz w:val="24"/>
          <w:szCs w:val="24"/>
        </w:rPr>
      </w:pPr>
      <w:bookmarkStart w:id="96" w:name="_Toc199405623"/>
      <w:r w:rsidRPr="00DC5D6B">
        <w:rPr>
          <w:b/>
          <w:bCs/>
          <w:i w:val="0"/>
          <w:iCs w:val="0"/>
          <w:color w:val="auto"/>
          <w:sz w:val="24"/>
          <w:szCs w:val="24"/>
        </w:rPr>
        <w:lastRenderedPageBreak/>
        <w:t xml:space="preserve">Figure </w:t>
      </w:r>
      <w:r w:rsidRPr="00DC5D6B">
        <w:rPr>
          <w:b/>
          <w:bCs/>
          <w:i w:val="0"/>
          <w:iCs w:val="0"/>
          <w:color w:val="auto"/>
          <w:sz w:val="24"/>
          <w:szCs w:val="24"/>
        </w:rPr>
        <w:fldChar w:fldCharType="begin"/>
      </w:r>
      <w:r w:rsidRPr="00DC5D6B">
        <w:rPr>
          <w:b/>
          <w:bCs/>
          <w:i w:val="0"/>
          <w:iCs w:val="0"/>
          <w:color w:val="auto"/>
          <w:sz w:val="24"/>
          <w:szCs w:val="24"/>
        </w:rPr>
        <w:instrText xml:space="preserve"> SEQ Figure \* ALPHABETIC </w:instrText>
      </w:r>
      <w:r w:rsidRPr="00DC5D6B">
        <w:rPr>
          <w:b/>
          <w:bCs/>
          <w:i w:val="0"/>
          <w:iCs w:val="0"/>
          <w:color w:val="auto"/>
          <w:sz w:val="24"/>
          <w:szCs w:val="24"/>
        </w:rPr>
        <w:fldChar w:fldCharType="separate"/>
      </w:r>
      <w:r w:rsidR="00595C79">
        <w:rPr>
          <w:b/>
          <w:bCs/>
          <w:i w:val="0"/>
          <w:iCs w:val="0"/>
          <w:noProof/>
          <w:color w:val="auto"/>
          <w:sz w:val="24"/>
          <w:szCs w:val="24"/>
        </w:rPr>
        <w:t>K</w:t>
      </w:r>
      <w:r w:rsidRPr="00DC5D6B">
        <w:rPr>
          <w:b/>
          <w:bCs/>
          <w:i w:val="0"/>
          <w:iCs w:val="0"/>
          <w:color w:val="auto"/>
          <w:sz w:val="24"/>
          <w:szCs w:val="24"/>
        </w:rPr>
        <w:fldChar w:fldCharType="end"/>
      </w:r>
      <w:r w:rsidR="003F35A9">
        <w:rPr>
          <w:b/>
          <w:bCs/>
          <w:i w:val="0"/>
          <w:iCs w:val="0"/>
          <w:color w:val="auto"/>
          <w:sz w:val="24"/>
          <w:szCs w:val="24"/>
        </w:rPr>
        <w:t>.</w:t>
      </w:r>
      <w:r w:rsidRPr="00DC5D6B">
        <w:rPr>
          <w:b/>
          <w:bCs/>
          <w:i w:val="0"/>
          <w:iCs w:val="0"/>
          <w:color w:val="auto"/>
          <w:sz w:val="24"/>
          <w:szCs w:val="24"/>
        </w:rPr>
        <w:t xml:space="preserve"> </w:t>
      </w:r>
      <w:r w:rsidR="00E11BB3" w:rsidRPr="0090642D">
        <w:rPr>
          <w:b/>
          <w:bCs/>
          <w:i w:val="0"/>
          <w:iCs w:val="0"/>
          <w:color w:val="auto"/>
          <w:sz w:val="24"/>
          <w:szCs w:val="24"/>
        </w:rPr>
        <w:t>Map of Automatic Monitoring Site</w:t>
      </w:r>
      <w:r w:rsidR="006C5202">
        <w:rPr>
          <w:b/>
          <w:bCs/>
          <w:i w:val="0"/>
          <w:iCs w:val="0"/>
          <w:color w:val="auto"/>
          <w:sz w:val="24"/>
          <w:szCs w:val="24"/>
        </w:rPr>
        <w:t>s</w:t>
      </w:r>
      <w:bookmarkEnd w:id="96"/>
    </w:p>
    <w:p w14:paraId="75B2D706" w14:textId="04A50744" w:rsidR="00CA0AC6" w:rsidRPr="00CA0AC6" w:rsidRDefault="005568BE" w:rsidP="006C5202">
      <w:pPr>
        <w:pStyle w:val="Caption"/>
        <w:jc w:val="center"/>
      </w:pPr>
      <w:r w:rsidRPr="005568BE">
        <w:rPr>
          <w:noProof/>
        </w:rPr>
        <w:drawing>
          <wp:inline distT="0" distB="0" distL="0" distR="0" wp14:anchorId="5549874D" wp14:editId="22BC1439">
            <wp:extent cx="7237828" cy="5040000"/>
            <wp:effectExtent l="0" t="0" r="1270" b="8255"/>
            <wp:docPr id="1789772440" name="Picture 4" descr="A map of a the Square Mile presenting all automatic monitoring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72440" name="Picture 4" descr="A map of a the Square Mile presenting all automatic monitoring locations."/>
                    <pic:cNvPicPr>
                      <a:picLocks noChangeAspect="1" noChangeArrowheads="1"/>
                    </pic:cNvPicPr>
                  </pic:nvPicPr>
                  <pic:blipFill rotWithShape="1">
                    <a:blip r:embed="rId30">
                      <a:extLst>
                        <a:ext uri="{28A0092B-C50C-407E-A947-70E740481C1C}">
                          <a14:useLocalDpi xmlns:a14="http://schemas.microsoft.com/office/drawing/2010/main" val="0"/>
                        </a:ext>
                      </a:extLst>
                    </a:blip>
                    <a:srcRect l="1998" t="2659" r="1653" b="2449"/>
                    <a:stretch/>
                  </pic:blipFill>
                  <pic:spPr bwMode="auto">
                    <a:xfrm>
                      <a:off x="0" y="0"/>
                      <a:ext cx="7237828" cy="5040000"/>
                    </a:xfrm>
                    <a:prstGeom prst="rect">
                      <a:avLst/>
                    </a:prstGeom>
                    <a:noFill/>
                    <a:ln>
                      <a:noFill/>
                    </a:ln>
                    <a:extLst>
                      <a:ext uri="{53640926-AAD7-44D8-BBD7-CCE9431645EC}">
                        <a14:shadowObscured xmlns:a14="http://schemas.microsoft.com/office/drawing/2010/main"/>
                      </a:ext>
                    </a:extLst>
                  </pic:spPr>
                </pic:pic>
              </a:graphicData>
            </a:graphic>
          </wp:inline>
        </w:drawing>
      </w:r>
    </w:p>
    <w:sectPr w:rsidR="00CA0AC6" w:rsidRPr="00CA0AC6" w:rsidSect="005B62A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10F7" w14:textId="77777777" w:rsidR="00F333D7" w:rsidRDefault="00F333D7" w:rsidP="00477F35">
      <w:pPr>
        <w:spacing w:after="0" w:line="240" w:lineRule="auto"/>
      </w:pPr>
      <w:r>
        <w:separator/>
      </w:r>
    </w:p>
  </w:endnote>
  <w:endnote w:type="continuationSeparator" w:id="0">
    <w:p w14:paraId="0FFA1FE4" w14:textId="77777777" w:rsidR="00F333D7" w:rsidRDefault="00F333D7" w:rsidP="00477F35">
      <w:pPr>
        <w:spacing w:after="0" w:line="240" w:lineRule="auto"/>
      </w:pPr>
      <w:r>
        <w:continuationSeparator/>
      </w:r>
    </w:p>
  </w:endnote>
  <w:endnote w:type="continuationNotice" w:id="1">
    <w:p w14:paraId="43E2CFD2" w14:textId="77777777" w:rsidR="00F333D7" w:rsidRDefault="00F333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66AEC" w14:textId="5C7C4100" w:rsidR="00517019" w:rsidRDefault="00517019" w:rsidP="00C54167">
    <w:pPr>
      <w:pStyle w:val="Footer"/>
      <w:jc w:val="center"/>
    </w:pPr>
    <w:r>
      <w:t xml:space="preserve">Page </w:t>
    </w:r>
    <w:r>
      <w:fldChar w:fldCharType="begin"/>
    </w:r>
    <w:r>
      <w:instrText xml:space="preserve"> PAGE   \* MERGEFORMAT </w:instrText>
    </w:r>
    <w:r>
      <w:fldChar w:fldCharType="separate"/>
    </w:r>
    <w:r>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4D434" w14:textId="77777777" w:rsidR="00F333D7" w:rsidRDefault="00F333D7" w:rsidP="00477F35">
      <w:pPr>
        <w:spacing w:after="0" w:line="240" w:lineRule="auto"/>
      </w:pPr>
      <w:r>
        <w:separator/>
      </w:r>
    </w:p>
  </w:footnote>
  <w:footnote w:type="continuationSeparator" w:id="0">
    <w:p w14:paraId="6102631D" w14:textId="77777777" w:rsidR="00F333D7" w:rsidRDefault="00F333D7" w:rsidP="00477F35">
      <w:pPr>
        <w:spacing w:after="0" w:line="240" w:lineRule="auto"/>
      </w:pPr>
      <w:r>
        <w:continuationSeparator/>
      </w:r>
    </w:p>
  </w:footnote>
  <w:footnote w:type="continuationNotice" w:id="1">
    <w:p w14:paraId="49191568" w14:textId="77777777" w:rsidR="00F333D7" w:rsidRDefault="00F333D7">
      <w:pPr>
        <w:spacing w:before="0" w:after="0" w:line="240" w:lineRule="auto"/>
      </w:pPr>
    </w:p>
  </w:footnote>
  <w:footnote w:id="2">
    <w:p w14:paraId="4E0F608E" w14:textId="77777777" w:rsidR="00517019" w:rsidRPr="008144BC" w:rsidRDefault="00517019" w:rsidP="00934F5B">
      <w:pPr>
        <w:pStyle w:val="FootnoteText"/>
        <w:rPr>
          <w:rFonts w:cs="Arial"/>
        </w:rPr>
      </w:pPr>
      <w:r w:rsidRPr="008144BC">
        <w:rPr>
          <w:rStyle w:val="FootnoteReference"/>
          <w:rFonts w:cs="Arial"/>
        </w:rPr>
        <w:footnoteRef/>
      </w:r>
      <w:r w:rsidRPr="008144BC">
        <w:rPr>
          <w:rFonts w:cs="Arial"/>
        </w:rPr>
        <w:t xml:space="preserve"> LLAQM Policy and Technical Guidance 2019 (LLAQM.TG(19))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A14B3"/>
    <w:multiLevelType w:val="hybridMultilevel"/>
    <w:tmpl w:val="0A52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6176D"/>
    <w:multiLevelType w:val="hybridMultilevel"/>
    <w:tmpl w:val="A760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522047"/>
    <w:multiLevelType w:val="hybridMultilevel"/>
    <w:tmpl w:val="F502FB0E"/>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200BB"/>
    <w:multiLevelType w:val="hybridMultilevel"/>
    <w:tmpl w:val="1F6485F0"/>
    <w:lvl w:ilvl="0" w:tplc="F084BF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BD7184"/>
    <w:multiLevelType w:val="hybridMultilevel"/>
    <w:tmpl w:val="3E989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16666"/>
    <w:multiLevelType w:val="hybridMultilevel"/>
    <w:tmpl w:val="591E4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25B8F"/>
    <w:multiLevelType w:val="hybridMultilevel"/>
    <w:tmpl w:val="764E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F363D"/>
    <w:multiLevelType w:val="hybridMultilevel"/>
    <w:tmpl w:val="CAE2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31056"/>
    <w:multiLevelType w:val="hybridMultilevel"/>
    <w:tmpl w:val="246EFF7A"/>
    <w:lvl w:ilvl="0" w:tplc="80665FF2">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E90399"/>
    <w:multiLevelType w:val="hybridMultilevel"/>
    <w:tmpl w:val="E3F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E183F"/>
    <w:multiLevelType w:val="hybridMultilevel"/>
    <w:tmpl w:val="E0245EFE"/>
    <w:lvl w:ilvl="0" w:tplc="43789F8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239A7"/>
    <w:multiLevelType w:val="multilevel"/>
    <w:tmpl w:val="76D07DC4"/>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05B571B"/>
    <w:multiLevelType w:val="hybridMultilevel"/>
    <w:tmpl w:val="DFCE7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0242F0"/>
    <w:multiLevelType w:val="hybridMultilevel"/>
    <w:tmpl w:val="AF1E81DA"/>
    <w:lvl w:ilvl="0" w:tplc="C1F8F8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966AF2"/>
    <w:multiLevelType w:val="hybridMultilevel"/>
    <w:tmpl w:val="0B529F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9"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D13C66"/>
    <w:multiLevelType w:val="hybridMultilevel"/>
    <w:tmpl w:val="DC368750"/>
    <w:lvl w:ilvl="0" w:tplc="7F2AFB06">
      <w:start w:val="2"/>
      <w:numFmt w:val="bullet"/>
      <w:lvlText w:val="-"/>
      <w:lvlJc w:val="left"/>
      <w:pPr>
        <w:ind w:left="1080" w:hanging="360"/>
      </w:pPr>
      <w:rPr>
        <w:rFonts w:ascii="Calibri" w:eastAsiaTheme="minorHAnsi" w:hAnsi="Calibri" w:cs="Arial Narro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A6621E"/>
    <w:multiLevelType w:val="hybridMultilevel"/>
    <w:tmpl w:val="EBB2BC3C"/>
    <w:lvl w:ilvl="0" w:tplc="689C9500">
      <w:start w:val="1"/>
      <w:numFmt w:val="bullet"/>
      <w:lvlText w:val=""/>
      <w:lvlJc w:val="left"/>
      <w:pPr>
        <w:tabs>
          <w:tab w:val="num" w:pos="1097"/>
        </w:tabs>
        <w:ind w:left="107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4118D"/>
    <w:multiLevelType w:val="hybridMultilevel"/>
    <w:tmpl w:val="EB9A0DBA"/>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E43416"/>
    <w:multiLevelType w:val="hybridMultilevel"/>
    <w:tmpl w:val="DC5A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85EEE"/>
    <w:multiLevelType w:val="hybridMultilevel"/>
    <w:tmpl w:val="85BE33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D3B1372"/>
    <w:multiLevelType w:val="hybridMultilevel"/>
    <w:tmpl w:val="3E7EB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031A29"/>
    <w:multiLevelType w:val="hybridMultilevel"/>
    <w:tmpl w:val="A16C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45E5F"/>
    <w:multiLevelType w:val="hybridMultilevel"/>
    <w:tmpl w:val="DF567B64"/>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4626E65"/>
    <w:multiLevelType w:val="hybridMultilevel"/>
    <w:tmpl w:val="A3821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6F655C9"/>
    <w:multiLevelType w:val="hybridMultilevel"/>
    <w:tmpl w:val="3A0A0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A80B18"/>
    <w:multiLevelType w:val="hybridMultilevel"/>
    <w:tmpl w:val="AFAABBB4"/>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932A34"/>
    <w:multiLevelType w:val="hybridMultilevel"/>
    <w:tmpl w:val="8BB2D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511D0F"/>
    <w:multiLevelType w:val="hybridMultilevel"/>
    <w:tmpl w:val="031833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AF82724"/>
    <w:multiLevelType w:val="hybridMultilevel"/>
    <w:tmpl w:val="A5703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966A11"/>
    <w:multiLevelType w:val="hybridMultilevel"/>
    <w:tmpl w:val="A210F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F1C782B"/>
    <w:multiLevelType w:val="hybridMultilevel"/>
    <w:tmpl w:val="3AD8F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DC4C15"/>
    <w:multiLevelType w:val="hybridMultilevel"/>
    <w:tmpl w:val="2674A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636EF5"/>
    <w:multiLevelType w:val="hybridMultilevel"/>
    <w:tmpl w:val="FD86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8E7F78"/>
    <w:multiLevelType w:val="hybridMultilevel"/>
    <w:tmpl w:val="D1147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0E540C1"/>
    <w:multiLevelType w:val="multilevel"/>
    <w:tmpl w:val="E3304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486ED1"/>
    <w:multiLevelType w:val="hybridMultilevel"/>
    <w:tmpl w:val="3F6EB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592444B"/>
    <w:multiLevelType w:val="hybridMultilevel"/>
    <w:tmpl w:val="4C583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4719A0"/>
    <w:multiLevelType w:val="hybridMultilevel"/>
    <w:tmpl w:val="7FB0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CB58B9"/>
    <w:multiLevelType w:val="hybridMultilevel"/>
    <w:tmpl w:val="064E4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F03DE1"/>
    <w:multiLevelType w:val="hybridMultilevel"/>
    <w:tmpl w:val="612A0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643460">
    <w:abstractNumId w:val="22"/>
  </w:num>
  <w:num w:numId="2" w16cid:durableId="1568808106">
    <w:abstractNumId w:val="7"/>
  </w:num>
  <w:num w:numId="3" w16cid:durableId="1135103805">
    <w:abstractNumId w:val="48"/>
  </w:num>
  <w:num w:numId="4" w16cid:durableId="88358588">
    <w:abstractNumId w:val="40"/>
  </w:num>
  <w:num w:numId="5" w16cid:durableId="963075416">
    <w:abstractNumId w:val="46"/>
  </w:num>
  <w:num w:numId="6" w16cid:durableId="1426606935">
    <w:abstractNumId w:val="23"/>
  </w:num>
  <w:num w:numId="7" w16cid:durableId="1884052769">
    <w:abstractNumId w:val="25"/>
  </w:num>
  <w:num w:numId="8" w16cid:durableId="1357122087">
    <w:abstractNumId w:val="30"/>
  </w:num>
  <w:num w:numId="9" w16cid:durableId="2141412249">
    <w:abstractNumId w:val="13"/>
  </w:num>
  <w:num w:numId="10" w16cid:durableId="143394581">
    <w:abstractNumId w:val="35"/>
  </w:num>
  <w:num w:numId="11" w16cid:durableId="12298">
    <w:abstractNumId w:val="4"/>
  </w:num>
  <w:num w:numId="12" w16cid:durableId="1875381968">
    <w:abstractNumId w:val="45"/>
  </w:num>
  <w:num w:numId="13" w16cid:durableId="1813987714">
    <w:abstractNumId w:val="24"/>
  </w:num>
  <w:num w:numId="14" w16cid:durableId="890119567">
    <w:abstractNumId w:val="0"/>
  </w:num>
  <w:num w:numId="15" w16cid:durableId="1693799509">
    <w:abstractNumId w:val="41"/>
  </w:num>
  <w:num w:numId="16" w16cid:durableId="1178888128">
    <w:abstractNumId w:val="21"/>
  </w:num>
  <w:num w:numId="17" w16cid:durableId="1331830890">
    <w:abstractNumId w:val="3"/>
  </w:num>
  <w:num w:numId="18" w16cid:durableId="846678238">
    <w:abstractNumId w:val="38"/>
  </w:num>
  <w:num w:numId="19" w16cid:durableId="1050307220">
    <w:abstractNumId w:val="29"/>
  </w:num>
  <w:num w:numId="20" w16cid:durableId="1453204589">
    <w:abstractNumId w:val="36"/>
  </w:num>
  <w:num w:numId="21" w16cid:durableId="1977561504">
    <w:abstractNumId w:val="6"/>
  </w:num>
  <w:num w:numId="22" w16cid:durableId="991326799">
    <w:abstractNumId w:val="33"/>
  </w:num>
  <w:num w:numId="23" w16cid:durableId="893010747">
    <w:abstractNumId w:val="49"/>
  </w:num>
  <w:num w:numId="24" w16cid:durableId="1595700410">
    <w:abstractNumId w:val="47"/>
  </w:num>
  <w:num w:numId="25" w16cid:durableId="1975793722">
    <w:abstractNumId w:val="8"/>
  </w:num>
  <w:num w:numId="26" w16cid:durableId="386345738">
    <w:abstractNumId w:val="2"/>
  </w:num>
  <w:num w:numId="27" w16cid:durableId="991758956">
    <w:abstractNumId w:val="14"/>
  </w:num>
  <w:num w:numId="28" w16cid:durableId="18188414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108297">
    <w:abstractNumId w:val="37"/>
  </w:num>
  <w:num w:numId="30" w16cid:durableId="747534518">
    <w:abstractNumId w:val="43"/>
  </w:num>
  <w:num w:numId="31" w16cid:durableId="399717023">
    <w:abstractNumId w:val="15"/>
  </w:num>
  <w:num w:numId="32" w16cid:durableId="1233347714">
    <w:abstractNumId w:val="15"/>
  </w:num>
  <w:num w:numId="33" w16cid:durableId="1034496622">
    <w:abstractNumId w:val="15"/>
  </w:num>
  <w:num w:numId="34" w16cid:durableId="1582257595">
    <w:abstractNumId w:val="44"/>
  </w:num>
  <w:num w:numId="35" w16cid:durableId="796996884">
    <w:abstractNumId w:val="44"/>
  </w:num>
  <w:num w:numId="36" w16cid:durableId="350036552">
    <w:abstractNumId w:val="5"/>
  </w:num>
  <w:num w:numId="37" w16cid:durableId="1034770016">
    <w:abstractNumId w:val="26"/>
  </w:num>
  <w:num w:numId="38" w16cid:durableId="110706030">
    <w:abstractNumId w:val="18"/>
  </w:num>
  <w:num w:numId="39" w16cid:durableId="457375988">
    <w:abstractNumId w:val="12"/>
  </w:num>
  <w:num w:numId="40" w16cid:durableId="2065639129">
    <w:abstractNumId w:val="19"/>
  </w:num>
  <w:num w:numId="41" w16cid:durableId="1315573903">
    <w:abstractNumId w:val="17"/>
  </w:num>
  <w:num w:numId="42" w16cid:durableId="149832905">
    <w:abstractNumId w:val="20"/>
  </w:num>
  <w:num w:numId="43" w16cid:durableId="422797981">
    <w:abstractNumId w:val="15"/>
  </w:num>
  <w:num w:numId="44" w16cid:durableId="914708334">
    <w:abstractNumId w:val="15"/>
  </w:num>
  <w:num w:numId="45" w16cid:durableId="1341470416">
    <w:abstractNumId w:val="15"/>
  </w:num>
  <w:num w:numId="46" w16cid:durableId="1446802943">
    <w:abstractNumId w:val="9"/>
  </w:num>
  <w:num w:numId="47" w16cid:durableId="465859019">
    <w:abstractNumId w:val="32"/>
  </w:num>
  <w:num w:numId="48" w16cid:durableId="1949459565">
    <w:abstractNumId w:val="50"/>
  </w:num>
  <w:num w:numId="49" w16cid:durableId="972909904">
    <w:abstractNumId w:val="31"/>
  </w:num>
  <w:num w:numId="50" w16cid:durableId="1027177111">
    <w:abstractNumId w:val="28"/>
  </w:num>
  <w:num w:numId="51" w16cid:durableId="1180435329">
    <w:abstractNumId w:val="15"/>
    <w:lvlOverride w:ilvl="0">
      <w:startOverride w:val="4"/>
    </w:lvlOverride>
    <w:lvlOverride w:ilvl="1">
      <w:startOverride w:val="5"/>
    </w:lvlOverride>
  </w:num>
  <w:num w:numId="52" w16cid:durableId="1259678588">
    <w:abstractNumId w:val="42"/>
  </w:num>
  <w:num w:numId="53" w16cid:durableId="884827844">
    <w:abstractNumId w:val="16"/>
  </w:num>
  <w:num w:numId="54" w16cid:durableId="904603034">
    <w:abstractNumId w:val="27"/>
  </w:num>
  <w:num w:numId="55" w16cid:durableId="894899717">
    <w:abstractNumId w:val="1"/>
  </w:num>
  <w:num w:numId="56" w16cid:durableId="1418094923">
    <w:abstractNumId w:val="10"/>
  </w:num>
  <w:num w:numId="57" w16cid:durableId="1181553105">
    <w:abstractNumId w:val="11"/>
  </w:num>
  <w:num w:numId="58" w16cid:durableId="39937773">
    <w:abstractNumId w:val="39"/>
  </w:num>
  <w:num w:numId="59" w16cid:durableId="1099836302">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B93"/>
    <w:rsid w:val="00000760"/>
    <w:rsid w:val="000028A1"/>
    <w:rsid w:val="000033E2"/>
    <w:rsid w:val="00003807"/>
    <w:rsid w:val="000064DA"/>
    <w:rsid w:val="000064DE"/>
    <w:rsid w:val="00006B8D"/>
    <w:rsid w:val="000110AD"/>
    <w:rsid w:val="000136B9"/>
    <w:rsid w:val="000161BD"/>
    <w:rsid w:val="00020D8C"/>
    <w:rsid w:val="00021990"/>
    <w:rsid w:val="000229D5"/>
    <w:rsid w:val="00022CD9"/>
    <w:rsid w:val="000245A8"/>
    <w:rsid w:val="00024D0C"/>
    <w:rsid w:val="00025222"/>
    <w:rsid w:val="0002666A"/>
    <w:rsid w:val="000266D6"/>
    <w:rsid w:val="0003354A"/>
    <w:rsid w:val="00033D0A"/>
    <w:rsid w:val="00034B1E"/>
    <w:rsid w:val="00040157"/>
    <w:rsid w:val="00040864"/>
    <w:rsid w:val="000408E4"/>
    <w:rsid w:val="000409C4"/>
    <w:rsid w:val="000427DF"/>
    <w:rsid w:val="00042DFD"/>
    <w:rsid w:val="00043CA0"/>
    <w:rsid w:val="00044F94"/>
    <w:rsid w:val="00045BCC"/>
    <w:rsid w:val="00045E0D"/>
    <w:rsid w:val="000504AD"/>
    <w:rsid w:val="00050863"/>
    <w:rsid w:val="00051F7B"/>
    <w:rsid w:val="00055A08"/>
    <w:rsid w:val="00055EFA"/>
    <w:rsid w:val="00057FC4"/>
    <w:rsid w:val="000607B2"/>
    <w:rsid w:val="0006409A"/>
    <w:rsid w:val="00064AE3"/>
    <w:rsid w:val="00066AD7"/>
    <w:rsid w:val="000705A1"/>
    <w:rsid w:val="00071160"/>
    <w:rsid w:val="00071AC7"/>
    <w:rsid w:val="0007271B"/>
    <w:rsid w:val="000728EA"/>
    <w:rsid w:val="00075670"/>
    <w:rsid w:val="00075C9F"/>
    <w:rsid w:val="000767CB"/>
    <w:rsid w:val="00083A3F"/>
    <w:rsid w:val="00085113"/>
    <w:rsid w:val="00085BAC"/>
    <w:rsid w:val="000862E7"/>
    <w:rsid w:val="000879C7"/>
    <w:rsid w:val="00087F33"/>
    <w:rsid w:val="000906BA"/>
    <w:rsid w:val="00092A58"/>
    <w:rsid w:val="00093430"/>
    <w:rsid w:val="000A040D"/>
    <w:rsid w:val="000A04DE"/>
    <w:rsid w:val="000A0C24"/>
    <w:rsid w:val="000A1756"/>
    <w:rsid w:val="000A1BD8"/>
    <w:rsid w:val="000A234B"/>
    <w:rsid w:val="000A3A20"/>
    <w:rsid w:val="000A4176"/>
    <w:rsid w:val="000A6783"/>
    <w:rsid w:val="000B0F31"/>
    <w:rsid w:val="000B7342"/>
    <w:rsid w:val="000C1D0F"/>
    <w:rsid w:val="000C61FC"/>
    <w:rsid w:val="000C6DC8"/>
    <w:rsid w:val="000C702A"/>
    <w:rsid w:val="000D0208"/>
    <w:rsid w:val="000D2ADA"/>
    <w:rsid w:val="000D5598"/>
    <w:rsid w:val="000E4962"/>
    <w:rsid w:val="000F12B6"/>
    <w:rsid w:val="000F1CDA"/>
    <w:rsid w:val="000F2010"/>
    <w:rsid w:val="000F20BB"/>
    <w:rsid w:val="000F21C2"/>
    <w:rsid w:val="000F21C3"/>
    <w:rsid w:val="000F2258"/>
    <w:rsid w:val="000F3469"/>
    <w:rsid w:val="000F4D58"/>
    <w:rsid w:val="000F6029"/>
    <w:rsid w:val="000F744F"/>
    <w:rsid w:val="000F7D5D"/>
    <w:rsid w:val="00101320"/>
    <w:rsid w:val="0010148F"/>
    <w:rsid w:val="001018F0"/>
    <w:rsid w:val="00104C8C"/>
    <w:rsid w:val="00104E97"/>
    <w:rsid w:val="00105A15"/>
    <w:rsid w:val="00105CFA"/>
    <w:rsid w:val="0010765D"/>
    <w:rsid w:val="00114903"/>
    <w:rsid w:val="00114943"/>
    <w:rsid w:val="00115B3E"/>
    <w:rsid w:val="00115E45"/>
    <w:rsid w:val="0012047D"/>
    <w:rsid w:val="0012321B"/>
    <w:rsid w:val="0012631D"/>
    <w:rsid w:val="00126D8D"/>
    <w:rsid w:val="0013052D"/>
    <w:rsid w:val="00134AA0"/>
    <w:rsid w:val="00136245"/>
    <w:rsid w:val="001415B0"/>
    <w:rsid w:val="00142B93"/>
    <w:rsid w:val="0014689D"/>
    <w:rsid w:val="00147F6A"/>
    <w:rsid w:val="001506BB"/>
    <w:rsid w:val="0015327C"/>
    <w:rsid w:val="00155835"/>
    <w:rsid w:val="0015675C"/>
    <w:rsid w:val="00161D83"/>
    <w:rsid w:val="00161D94"/>
    <w:rsid w:val="001624C9"/>
    <w:rsid w:val="001669CF"/>
    <w:rsid w:val="001704E5"/>
    <w:rsid w:val="00173012"/>
    <w:rsid w:val="00180A52"/>
    <w:rsid w:val="00181C76"/>
    <w:rsid w:val="00181F33"/>
    <w:rsid w:val="00186871"/>
    <w:rsid w:val="00186F73"/>
    <w:rsid w:val="00187C90"/>
    <w:rsid w:val="00193769"/>
    <w:rsid w:val="00193F5C"/>
    <w:rsid w:val="00194ED3"/>
    <w:rsid w:val="00196DF1"/>
    <w:rsid w:val="001A25DE"/>
    <w:rsid w:val="001A41ED"/>
    <w:rsid w:val="001A4A4D"/>
    <w:rsid w:val="001A56EE"/>
    <w:rsid w:val="001A63A4"/>
    <w:rsid w:val="001A65F4"/>
    <w:rsid w:val="001A74CC"/>
    <w:rsid w:val="001B4EA8"/>
    <w:rsid w:val="001B61DE"/>
    <w:rsid w:val="001C0510"/>
    <w:rsid w:val="001C2EB5"/>
    <w:rsid w:val="001C539F"/>
    <w:rsid w:val="001D0587"/>
    <w:rsid w:val="001D1C68"/>
    <w:rsid w:val="001D341B"/>
    <w:rsid w:val="001E05E7"/>
    <w:rsid w:val="001E08AB"/>
    <w:rsid w:val="001E33A3"/>
    <w:rsid w:val="001E734F"/>
    <w:rsid w:val="001F47F3"/>
    <w:rsid w:val="001F6246"/>
    <w:rsid w:val="00204046"/>
    <w:rsid w:val="00204132"/>
    <w:rsid w:val="00210882"/>
    <w:rsid w:val="00211823"/>
    <w:rsid w:val="002129C9"/>
    <w:rsid w:val="00212A7F"/>
    <w:rsid w:val="002229DB"/>
    <w:rsid w:val="002271DC"/>
    <w:rsid w:val="00227871"/>
    <w:rsid w:val="00227F13"/>
    <w:rsid w:val="002303F9"/>
    <w:rsid w:val="00233CDB"/>
    <w:rsid w:val="00235A17"/>
    <w:rsid w:val="00237A35"/>
    <w:rsid w:val="00237F2D"/>
    <w:rsid w:val="002411F1"/>
    <w:rsid w:val="00242A8C"/>
    <w:rsid w:val="00245C47"/>
    <w:rsid w:val="0025561B"/>
    <w:rsid w:val="00257487"/>
    <w:rsid w:val="0025766F"/>
    <w:rsid w:val="00261821"/>
    <w:rsid w:val="00261DC8"/>
    <w:rsid w:val="002646C8"/>
    <w:rsid w:val="00267746"/>
    <w:rsid w:val="00267E2E"/>
    <w:rsid w:val="00275B32"/>
    <w:rsid w:val="00277549"/>
    <w:rsid w:val="00280055"/>
    <w:rsid w:val="00283D26"/>
    <w:rsid w:val="002843FC"/>
    <w:rsid w:val="00284C31"/>
    <w:rsid w:val="00285388"/>
    <w:rsid w:val="0029040A"/>
    <w:rsid w:val="002907BF"/>
    <w:rsid w:val="00293EEA"/>
    <w:rsid w:val="00294287"/>
    <w:rsid w:val="00294DF8"/>
    <w:rsid w:val="00294F9C"/>
    <w:rsid w:val="002A0592"/>
    <w:rsid w:val="002A163E"/>
    <w:rsid w:val="002A306F"/>
    <w:rsid w:val="002A3C06"/>
    <w:rsid w:val="002A62D1"/>
    <w:rsid w:val="002B4AE8"/>
    <w:rsid w:val="002B5063"/>
    <w:rsid w:val="002B6443"/>
    <w:rsid w:val="002C34EA"/>
    <w:rsid w:val="002C46CB"/>
    <w:rsid w:val="002C56C9"/>
    <w:rsid w:val="002C7209"/>
    <w:rsid w:val="002D12E6"/>
    <w:rsid w:val="002D1552"/>
    <w:rsid w:val="002D442B"/>
    <w:rsid w:val="002D5D86"/>
    <w:rsid w:val="002E014C"/>
    <w:rsid w:val="002E066E"/>
    <w:rsid w:val="002E12C7"/>
    <w:rsid w:val="002E3437"/>
    <w:rsid w:val="002E5105"/>
    <w:rsid w:val="002E5923"/>
    <w:rsid w:val="002E66FC"/>
    <w:rsid w:val="002E6939"/>
    <w:rsid w:val="002E70C4"/>
    <w:rsid w:val="002F1EE7"/>
    <w:rsid w:val="002F23EF"/>
    <w:rsid w:val="002F7BB6"/>
    <w:rsid w:val="0030067F"/>
    <w:rsid w:val="00300C30"/>
    <w:rsid w:val="003024EC"/>
    <w:rsid w:val="003042C4"/>
    <w:rsid w:val="00314B35"/>
    <w:rsid w:val="00314FC3"/>
    <w:rsid w:val="00315BDF"/>
    <w:rsid w:val="003169A9"/>
    <w:rsid w:val="00317521"/>
    <w:rsid w:val="0031765F"/>
    <w:rsid w:val="00320104"/>
    <w:rsid w:val="00320EFB"/>
    <w:rsid w:val="00325722"/>
    <w:rsid w:val="0032636A"/>
    <w:rsid w:val="00327A5D"/>
    <w:rsid w:val="003309D0"/>
    <w:rsid w:val="003321D4"/>
    <w:rsid w:val="00332565"/>
    <w:rsid w:val="0033409A"/>
    <w:rsid w:val="00342702"/>
    <w:rsid w:val="00343FDA"/>
    <w:rsid w:val="00344A3A"/>
    <w:rsid w:val="00346E36"/>
    <w:rsid w:val="00347C3F"/>
    <w:rsid w:val="00352432"/>
    <w:rsid w:val="00352F18"/>
    <w:rsid w:val="00354B81"/>
    <w:rsid w:val="0035694F"/>
    <w:rsid w:val="00357370"/>
    <w:rsid w:val="00357E6D"/>
    <w:rsid w:val="003604D3"/>
    <w:rsid w:val="0036426B"/>
    <w:rsid w:val="0036455A"/>
    <w:rsid w:val="00366A79"/>
    <w:rsid w:val="00366CD0"/>
    <w:rsid w:val="00371920"/>
    <w:rsid w:val="00372E03"/>
    <w:rsid w:val="00375F15"/>
    <w:rsid w:val="003775D4"/>
    <w:rsid w:val="00380AF8"/>
    <w:rsid w:val="00384D49"/>
    <w:rsid w:val="0038630B"/>
    <w:rsid w:val="0038773F"/>
    <w:rsid w:val="00390BCA"/>
    <w:rsid w:val="003937B0"/>
    <w:rsid w:val="00396B60"/>
    <w:rsid w:val="003A0624"/>
    <w:rsid w:val="003A2BAE"/>
    <w:rsid w:val="003A4DEF"/>
    <w:rsid w:val="003A68E7"/>
    <w:rsid w:val="003A7374"/>
    <w:rsid w:val="003A7719"/>
    <w:rsid w:val="003B2742"/>
    <w:rsid w:val="003B2935"/>
    <w:rsid w:val="003B3F79"/>
    <w:rsid w:val="003B6A70"/>
    <w:rsid w:val="003C59CA"/>
    <w:rsid w:val="003C61A6"/>
    <w:rsid w:val="003C6C00"/>
    <w:rsid w:val="003C75DE"/>
    <w:rsid w:val="003D0A18"/>
    <w:rsid w:val="003D0CAE"/>
    <w:rsid w:val="003D49AB"/>
    <w:rsid w:val="003D5107"/>
    <w:rsid w:val="003D6195"/>
    <w:rsid w:val="003E1B34"/>
    <w:rsid w:val="003E1FCD"/>
    <w:rsid w:val="003E28B8"/>
    <w:rsid w:val="003E561F"/>
    <w:rsid w:val="003F03AD"/>
    <w:rsid w:val="003F0B96"/>
    <w:rsid w:val="003F0F0F"/>
    <w:rsid w:val="003F35A9"/>
    <w:rsid w:val="003F39A4"/>
    <w:rsid w:val="003F3A26"/>
    <w:rsid w:val="003F3F6A"/>
    <w:rsid w:val="003F66E0"/>
    <w:rsid w:val="003F71FB"/>
    <w:rsid w:val="00400718"/>
    <w:rsid w:val="00400830"/>
    <w:rsid w:val="00402650"/>
    <w:rsid w:val="004032B6"/>
    <w:rsid w:val="004076CA"/>
    <w:rsid w:val="00410F6C"/>
    <w:rsid w:val="0041197B"/>
    <w:rsid w:val="00421820"/>
    <w:rsid w:val="00423CAA"/>
    <w:rsid w:val="00423D2A"/>
    <w:rsid w:val="00425806"/>
    <w:rsid w:val="0042632F"/>
    <w:rsid w:val="00427942"/>
    <w:rsid w:val="00427AE3"/>
    <w:rsid w:val="004316ED"/>
    <w:rsid w:val="00434376"/>
    <w:rsid w:val="004347A0"/>
    <w:rsid w:val="004350E3"/>
    <w:rsid w:val="00437B83"/>
    <w:rsid w:val="004420AC"/>
    <w:rsid w:val="00442486"/>
    <w:rsid w:val="00442D8E"/>
    <w:rsid w:val="00443246"/>
    <w:rsid w:val="004440A6"/>
    <w:rsid w:val="0044631D"/>
    <w:rsid w:val="00447A31"/>
    <w:rsid w:val="004518D4"/>
    <w:rsid w:val="004522C8"/>
    <w:rsid w:val="004539BB"/>
    <w:rsid w:val="004546A8"/>
    <w:rsid w:val="00454F6C"/>
    <w:rsid w:val="0045515A"/>
    <w:rsid w:val="00455162"/>
    <w:rsid w:val="004558AB"/>
    <w:rsid w:val="00456D8B"/>
    <w:rsid w:val="004571F0"/>
    <w:rsid w:val="00460DF5"/>
    <w:rsid w:val="00463083"/>
    <w:rsid w:val="004643CF"/>
    <w:rsid w:val="0046477E"/>
    <w:rsid w:val="004655B9"/>
    <w:rsid w:val="0046620C"/>
    <w:rsid w:val="004663EA"/>
    <w:rsid w:val="00467D53"/>
    <w:rsid w:val="00467D6E"/>
    <w:rsid w:val="004701EE"/>
    <w:rsid w:val="00475229"/>
    <w:rsid w:val="00477C2F"/>
    <w:rsid w:val="00477F35"/>
    <w:rsid w:val="00480F54"/>
    <w:rsid w:val="004822E3"/>
    <w:rsid w:val="004823A0"/>
    <w:rsid w:val="00482697"/>
    <w:rsid w:val="00484580"/>
    <w:rsid w:val="00486108"/>
    <w:rsid w:val="00486908"/>
    <w:rsid w:val="00487E40"/>
    <w:rsid w:val="0049117A"/>
    <w:rsid w:val="004939E2"/>
    <w:rsid w:val="004939EC"/>
    <w:rsid w:val="00494C97"/>
    <w:rsid w:val="004A089E"/>
    <w:rsid w:val="004A11DC"/>
    <w:rsid w:val="004A13E5"/>
    <w:rsid w:val="004A51FA"/>
    <w:rsid w:val="004A79B9"/>
    <w:rsid w:val="004B019D"/>
    <w:rsid w:val="004B253D"/>
    <w:rsid w:val="004B2D0F"/>
    <w:rsid w:val="004B5473"/>
    <w:rsid w:val="004C08ED"/>
    <w:rsid w:val="004C184C"/>
    <w:rsid w:val="004C2F13"/>
    <w:rsid w:val="004C58DA"/>
    <w:rsid w:val="004C7CB3"/>
    <w:rsid w:val="004D180C"/>
    <w:rsid w:val="004D2545"/>
    <w:rsid w:val="004D2DA2"/>
    <w:rsid w:val="004D386D"/>
    <w:rsid w:val="004D3E37"/>
    <w:rsid w:val="004D4A2D"/>
    <w:rsid w:val="004D571D"/>
    <w:rsid w:val="004D64AC"/>
    <w:rsid w:val="004D69FD"/>
    <w:rsid w:val="004E230B"/>
    <w:rsid w:val="004E4A25"/>
    <w:rsid w:val="004F04C8"/>
    <w:rsid w:val="004F32A0"/>
    <w:rsid w:val="004F47F5"/>
    <w:rsid w:val="004F64F2"/>
    <w:rsid w:val="004F6754"/>
    <w:rsid w:val="00500549"/>
    <w:rsid w:val="0050607E"/>
    <w:rsid w:val="00512AA5"/>
    <w:rsid w:val="00513684"/>
    <w:rsid w:val="00513997"/>
    <w:rsid w:val="00513BE1"/>
    <w:rsid w:val="00515F3B"/>
    <w:rsid w:val="00517019"/>
    <w:rsid w:val="00521440"/>
    <w:rsid w:val="005218BB"/>
    <w:rsid w:val="00522ABB"/>
    <w:rsid w:val="00522E64"/>
    <w:rsid w:val="00523D35"/>
    <w:rsid w:val="005266ED"/>
    <w:rsid w:val="0052783B"/>
    <w:rsid w:val="00527F0D"/>
    <w:rsid w:val="00530E4F"/>
    <w:rsid w:val="00534469"/>
    <w:rsid w:val="0053607F"/>
    <w:rsid w:val="00536FB8"/>
    <w:rsid w:val="00537A3D"/>
    <w:rsid w:val="005440B1"/>
    <w:rsid w:val="00547765"/>
    <w:rsid w:val="00547CD6"/>
    <w:rsid w:val="00550224"/>
    <w:rsid w:val="005508BD"/>
    <w:rsid w:val="00553AA0"/>
    <w:rsid w:val="00553B35"/>
    <w:rsid w:val="00555372"/>
    <w:rsid w:val="005568BE"/>
    <w:rsid w:val="00564A4A"/>
    <w:rsid w:val="0056502D"/>
    <w:rsid w:val="00566A1A"/>
    <w:rsid w:val="005703F7"/>
    <w:rsid w:val="005728C2"/>
    <w:rsid w:val="00575518"/>
    <w:rsid w:val="00577AD8"/>
    <w:rsid w:val="005820B7"/>
    <w:rsid w:val="00582209"/>
    <w:rsid w:val="005824DE"/>
    <w:rsid w:val="00584657"/>
    <w:rsid w:val="00584BF2"/>
    <w:rsid w:val="00584E4A"/>
    <w:rsid w:val="00585DA2"/>
    <w:rsid w:val="00590071"/>
    <w:rsid w:val="00592846"/>
    <w:rsid w:val="00593E26"/>
    <w:rsid w:val="00595C79"/>
    <w:rsid w:val="00596123"/>
    <w:rsid w:val="005A0243"/>
    <w:rsid w:val="005A2FA0"/>
    <w:rsid w:val="005A4053"/>
    <w:rsid w:val="005A6602"/>
    <w:rsid w:val="005A6914"/>
    <w:rsid w:val="005B08AD"/>
    <w:rsid w:val="005B37B7"/>
    <w:rsid w:val="005B37F3"/>
    <w:rsid w:val="005B44CA"/>
    <w:rsid w:val="005B4A69"/>
    <w:rsid w:val="005B4B2D"/>
    <w:rsid w:val="005B4D3E"/>
    <w:rsid w:val="005B58A5"/>
    <w:rsid w:val="005B62A7"/>
    <w:rsid w:val="005B7884"/>
    <w:rsid w:val="005C0287"/>
    <w:rsid w:val="005C09CA"/>
    <w:rsid w:val="005C177E"/>
    <w:rsid w:val="005C25D4"/>
    <w:rsid w:val="005C2D73"/>
    <w:rsid w:val="005C4086"/>
    <w:rsid w:val="005C5E37"/>
    <w:rsid w:val="005D12AE"/>
    <w:rsid w:val="005D2C48"/>
    <w:rsid w:val="005D398D"/>
    <w:rsid w:val="005D476A"/>
    <w:rsid w:val="005D4B7F"/>
    <w:rsid w:val="005D7CF6"/>
    <w:rsid w:val="005D7EFA"/>
    <w:rsid w:val="005E03B8"/>
    <w:rsid w:val="005E16B7"/>
    <w:rsid w:val="005E1F82"/>
    <w:rsid w:val="005E4028"/>
    <w:rsid w:val="005E472D"/>
    <w:rsid w:val="005E5EB2"/>
    <w:rsid w:val="005E6F74"/>
    <w:rsid w:val="005F2089"/>
    <w:rsid w:val="005F22E5"/>
    <w:rsid w:val="005F3513"/>
    <w:rsid w:val="005F35A2"/>
    <w:rsid w:val="005F441C"/>
    <w:rsid w:val="005F7733"/>
    <w:rsid w:val="00600922"/>
    <w:rsid w:val="00600F8D"/>
    <w:rsid w:val="0060232E"/>
    <w:rsid w:val="00602E32"/>
    <w:rsid w:val="00603110"/>
    <w:rsid w:val="0060354C"/>
    <w:rsid w:val="00603E15"/>
    <w:rsid w:val="00605F45"/>
    <w:rsid w:val="006063BD"/>
    <w:rsid w:val="006108CC"/>
    <w:rsid w:val="00611386"/>
    <w:rsid w:val="0061141A"/>
    <w:rsid w:val="00612716"/>
    <w:rsid w:val="0061445A"/>
    <w:rsid w:val="006158C8"/>
    <w:rsid w:val="006207EE"/>
    <w:rsid w:val="00620D92"/>
    <w:rsid w:val="006217D4"/>
    <w:rsid w:val="00622480"/>
    <w:rsid w:val="00623EC9"/>
    <w:rsid w:val="0062440D"/>
    <w:rsid w:val="006259FA"/>
    <w:rsid w:val="0063099E"/>
    <w:rsid w:val="006352E5"/>
    <w:rsid w:val="00635C9D"/>
    <w:rsid w:val="00637994"/>
    <w:rsid w:val="00640062"/>
    <w:rsid w:val="00642789"/>
    <w:rsid w:val="00644204"/>
    <w:rsid w:val="006446DA"/>
    <w:rsid w:val="006460A0"/>
    <w:rsid w:val="00646EED"/>
    <w:rsid w:val="00651EE3"/>
    <w:rsid w:val="00660222"/>
    <w:rsid w:val="006633DC"/>
    <w:rsid w:val="0066402B"/>
    <w:rsid w:val="0066449D"/>
    <w:rsid w:val="0066467C"/>
    <w:rsid w:val="0066692B"/>
    <w:rsid w:val="0066728D"/>
    <w:rsid w:val="00667AFD"/>
    <w:rsid w:val="00667D04"/>
    <w:rsid w:val="00672614"/>
    <w:rsid w:val="00672FAC"/>
    <w:rsid w:val="00675613"/>
    <w:rsid w:val="0067737E"/>
    <w:rsid w:val="006837BC"/>
    <w:rsid w:val="006851A4"/>
    <w:rsid w:val="006851BA"/>
    <w:rsid w:val="006852BA"/>
    <w:rsid w:val="00685595"/>
    <w:rsid w:val="00685E28"/>
    <w:rsid w:val="0068626B"/>
    <w:rsid w:val="006915B4"/>
    <w:rsid w:val="00691D53"/>
    <w:rsid w:val="006923C5"/>
    <w:rsid w:val="00694C5A"/>
    <w:rsid w:val="00696052"/>
    <w:rsid w:val="00697738"/>
    <w:rsid w:val="006977A7"/>
    <w:rsid w:val="006A04CB"/>
    <w:rsid w:val="006A054B"/>
    <w:rsid w:val="006A0F80"/>
    <w:rsid w:val="006A1B57"/>
    <w:rsid w:val="006A1C92"/>
    <w:rsid w:val="006A2338"/>
    <w:rsid w:val="006A26D7"/>
    <w:rsid w:val="006A2927"/>
    <w:rsid w:val="006A4652"/>
    <w:rsid w:val="006A690E"/>
    <w:rsid w:val="006A7D2F"/>
    <w:rsid w:val="006B07CC"/>
    <w:rsid w:val="006B3DE9"/>
    <w:rsid w:val="006C1BC6"/>
    <w:rsid w:val="006C1FEF"/>
    <w:rsid w:val="006C23A0"/>
    <w:rsid w:val="006C3D71"/>
    <w:rsid w:val="006C5202"/>
    <w:rsid w:val="006C6FD2"/>
    <w:rsid w:val="006C7E87"/>
    <w:rsid w:val="006D18A5"/>
    <w:rsid w:val="006D2623"/>
    <w:rsid w:val="006D53AF"/>
    <w:rsid w:val="006D6519"/>
    <w:rsid w:val="006E2129"/>
    <w:rsid w:val="006E3AF3"/>
    <w:rsid w:val="006E69E9"/>
    <w:rsid w:val="006E78EF"/>
    <w:rsid w:val="006F1D11"/>
    <w:rsid w:val="006F259D"/>
    <w:rsid w:val="006F2FA1"/>
    <w:rsid w:val="006F422B"/>
    <w:rsid w:val="006F7E7D"/>
    <w:rsid w:val="00700E67"/>
    <w:rsid w:val="00701F9E"/>
    <w:rsid w:val="007102E9"/>
    <w:rsid w:val="0071247A"/>
    <w:rsid w:val="00712E53"/>
    <w:rsid w:val="007148AC"/>
    <w:rsid w:val="00715979"/>
    <w:rsid w:val="00716834"/>
    <w:rsid w:val="00723D4F"/>
    <w:rsid w:val="007279A6"/>
    <w:rsid w:val="00727D2D"/>
    <w:rsid w:val="00735B51"/>
    <w:rsid w:val="007423E5"/>
    <w:rsid w:val="00742874"/>
    <w:rsid w:val="00743093"/>
    <w:rsid w:val="00743FB6"/>
    <w:rsid w:val="00744EA8"/>
    <w:rsid w:val="00745E61"/>
    <w:rsid w:val="00751194"/>
    <w:rsid w:val="00751994"/>
    <w:rsid w:val="00752E1C"/>
    <w:rsid w:val="00753345"/>
    <w:rsid w:val="0075586A"/>
    <w:rsid w:val="007566F0"/>
    <w:rsid w:val="007567BF"/>
    <w:rsid w:val="00766452"/>
    <w:rsid w:val="0077048F"/>
    <w:rsid w:val="00774761"/>
    <w:rsid w:val="007757A9"/>
    <w:rsid w:val="00784B0F"/>
    <w:rsid w:val="00787138"/>
    <w:rsid w:val="00787FC7"/>
    <w:rsid w:val="007907E1"/>
    <w:rsid w:val="00790A6E"/>
    <w:rsid w:val="00792AAD"/>
    <w:rsid w:val="007934C9"/>
    <w:rsid w:val="007A0E29"/>
    <w:rsid w:val="007A268B"/>
    <w:rsid w:val="007A413A"/>
    <w:rsid w:val="007A5F2E"/>
    <w:rsid w:val="007A6D2D"/>
    <w:rsid w:val="007B0E85"/>
    <w:rsid w:val="007B6604"/>
    <w:rsid w:val="007B6A3D"/>
    <w:rsid w:val="007B7095"/>
    <w:rsid w:val="007C21B4"/>
    <w:rsid w:val="007C468C"/>
    <w:rsid w:val="007D36F6"/>
    <w:rsid w:val="007D3B59"/>
    <w:rsid w:val="007D4406"/>
    <w:rsid w:val="007D51EF"/>
    <w:rsid w:val="007D539D"/>
    <w:rsid w:val="007E5AFF"/>
    <w:rsid w:val="007E6880"/>
    <w:rsid w:val="007E773E"/>
    <w:rsid w:val="007F0A47"/>
    <w:rsid w:val="007F2329"/>
    <w:rsid w:val="007F2A2E"/>
    <w:rsid w:val="007F37C1"/>
    <w:rsid w:val="007F39F9"/>
    <w:rsid w:val="007F3B93"/>
    <w:rsid w:val="007F400D"/>
    <w:rsid w:val="007F5955"/>
    <w:rsid w:val="007F59C2"/>
    <w:rsid w:val="007F7338"/>
    <w:rsid w:val="007F77F9"/>
    <w:rsid w:val="007F7924"/>
    <w:rsid w:val="00800085"/>
    <w:rsid w:val="00801F66"/>
    <w:rsid w:val="00802275"/>
    <w:rsid w:val="00807749"/>
    <w:rsid w:val="00811370"/>
    <w:rsid w:val="00812548"/>
    <w:rsid w:val="008144BC"/>
    <w:rsid w:val="00814CCF"/>
    <w:rsid w:val="00817A44"/>
    <w:rsid w:val="00821AA7"/>
    <w:rsid w:val="0082265A"/>
    <w:rsid w:val="00822DCD"/>
    <w:rsid w:val="008256F1"/>
    <w:rsid w:val="00825977"/>
    <w:rsid w:val="00825CD4"/>
    <w:rsid w:val="008274B0"/>
    <w:rsid w:val="00827AE3"/>
    <w:rsid w:val="00835C45"/>
    <w:rsid w:val="008414C2"/>
    <w:rsid w:val="008415BA"/>
    <w:rsid w:val="00841D73"/>
    <w:rsid w:val="008426F7"/>
    <w:rsid w:val="00846172"/>
    <w:rsid w:val="00852D69"/>
    <w:rsid w:val="008537AB"/>
    <w:rsid w:val="00854BEE"/>
    <w:rsid w:val="00856144"/>
    <w:rsid w:val="00857233"/>
    <w:rsid w:val="00863C53"/>
    <w:rsid w:val="008642A5"/>
    <w:rsid w:val="0086568C"/>
    <w:rsid w:val="008703CB"/>
    <w:rsid w:val="00870C50"/>
    <w:rsid w:val="0087155E"/>
    <w:rsid w:val="008720BB"/>
    <w:rsid w:val="00872417"/>
    <w:rsid w:val="008728B9"/>
    <w:rsid w:val="0087358D"/>
    <w:rsid w:val="00874DEB"/>
    <w:rsid w:val="00875356"/>
    <w:rsid w:val="00876589"/>
    <w:rsid w:val="008805E5"/>
    <w:rsid w:val="008815BD"/>
    <w:rsid w:val="008821A4"/>
    <w:rsid w:val="00882FD3"/>
    <w:rsid w:val="00885530"/>
    <w:rsid w:val="008859AA"/>
    <w:rsid w:val="00894E5B"/>
    <w:rsid w:val="00895295"/>
    <w:rsid w:val="00896485"/>
    <w:rsid w:val="0089776C"/>
    <w:rsid w:val="008A228B"/>
    <w:rsid w:val="008A2E21"/>
    <w:rsid w:val="008A581D"/>
    <w:rsid w:val="008B024B"/>
    <w:rsid w:val="008B1299"/>
    <w:rsid w:val="008B1D80"/>
    <w:rsid w:val="008B4528"/>
    <w:rsid w:val="008B58D5"/>
    <w:rsid w:val="008B7067"/>
    <w:rsid w:val="008B709B"/>
    <w:rsid w:val="008B730F"/>
    <w:rsid w:val="008C117A"/>
    <w:rsid w:val="008C1815"/>
    <w:rsid w:val="008C2A42"/>
    <w:rsid w:val="008C44EF"/>
    <w:rsid w:val="008D154A"/>
    <w:rsid w:val="008D32EB"/>
    <w:rsid w:val="008D36A4"/>
    <w:rsid w:val="008D59F8"/>
    <w:rsid w:val="008D667E"/>
    <w:rsid w:val="008D753E"/>
    <w:rsid w:val="008E19C6"/>
    <w:rsid w:val="008E54BE"/>
    <w:rsid w:val="008E5A2C"/>
    <w:rsid w:val="008E68F1"/>
    <w:rsid w:val="008E776C"/>
    <w:rsid w:val="008E7998"/>
    <w:rsid w:val="008F27A7"/>
    <w:rsid w:val="008F504D"/>
    <w:rsid w:val="008F59E3"/>
    <w:rsid w:val="008F5A2E"/>
    <w:rsid w:val="008F77B5"/>
    <w:rsid w:val="00902D86"/>
    <w:rsid w:val="00904CB7"/>
    <w:rsid w:val="0090642D"/>
    <w:rsid w:val="00906B0C"/>
    <w:rsid w:val="009073A9"/>
    <w:rsid w:val="009108EC"/>
    <w:rsid w:val="009117E4"/>
    <w:rsid w:val="00912053"/>
    <w:rsid w:val="00912670"/>
    <w:rsid w:val="00913195"/>
    <w:rsid w:val="00916EEC"/>
    <w:rsid w:val="00917035"/>
    <w:rsid w:val="0091726B"/>
    <w:rsid w:val="00917850"/>
    <w:rsid w:val="009227AF"/>
    <w:rsid w:val="00922C6B"/>
    <w:rsid w:val="009231E0"/>
    <w:rsid w:val="009252A8"/>
    <w:rsid w:val="009257A3"/>
    <w:rsid w:val="00931DE5"/>
    <w:rsid w:val="00932D04"/>
    <w:rsid w:val="0093446D"/>
    <w:rsid w:val="009348E6"/>
    <w:rsid w:val="00934F5B"/>
    <w:rsid w:val="009357E7"/>
    <w:rsid w:val="009373F7"/>
    <w:rsid w:val="0093750F"/>
    <w:rsid w:val="009409E2"/>
    <w:rsid w:val="00941FDD"/>
    <w:rsid w:val="00944CC6"/>
    <w:rsid w:val="00946A42"/>
    <w:rsid w:val="00951BFC"/>
    <w:rsid w:val="00952AA1"/>
    <w:rsid w:val="00956EA7"/>
    <w:rsid w:val="009601EF"/>
    <w:rsid w:val="009657DC"/>
    <w:rsid w:val="00965DF2"/>
    <w:rsid w:val="0096735E"/>
    <w:rsid w:val="009679E7"/>
    <w:rsid w:val="00970E98"/>
    <w:rsid w:val="00975034"/>
    <w:rsid w:val="009772B3"/>
    <w:rsid w:val="00980ADC"/>
    <w:rsid w:val="00984355"/>
    <w:rsid w:val="0098759A"/>
    <w:rsid w:val="0098775F"/>
    <w:rsid w:val="00990811"/>
    <w:rsid w:val="0099113F"/>
    <w:rsid w:val="00991AFF"/>
    <w:rsid w:val="009950F8"/>
    <w:rsid w:val="00995BDC"/>
    <w:rsid w:val="00996BB4"/>
    <w:rsid w:val="00996F8C"/>
    <w:rsid w:val="0099794F"/>
    <w:rsid w:val="009A0A60"/>
    <w:rsid w:val="009A20E4"/>
    <w:rsid w:val="009A73C5"/>
    <w:rsid w:val="009A7C0B"/>
    <w:rsid w:val="009B2443"/>
    <w:rsid w:val="009B3037"/>
    <w:rsid w:val="009B4038"/>
    <w:rsid w:val="009B6F9D"/>
    <w:rsid w:val="009C0342"/>
    <w:rsid w:val="009C08A0"/>
    <w:rsid w:val="009C0DCF"/>
    <w:rsid w:val="009C29F6"/>
    <w:rsid w:val="009C3B1A"/>
    <w:rsid w:val="009C7A97"/>
    <w:rsid w:val="009C7B46"/>
    <w:rsid w:val="009D047B"/>
    <w:rsid w:val="009D1193"/>
    <w:rsid w:val="009D18CA"/>
    <w:rsid w:val="009D2DFC"/>
    <w:rsid w:val="009D5DBA"/>
    <w:rsid w:val="009D6FA6"/>
    <w:rsid w:val="009D7EF6"/>
    <w:rsid w:val="009E359E"/>
    <w:rsid w:val="009E4CCA"/>
    <w:rsid w:val="009F0E83"/>
    <w:rsid w:val="009F38DD"/>
    <w:rsid w:val="009F64F0"/>
    <w:rsid w:val="009F6B4B"/>
    <w:rsid w:val="009F7391"/>
    <w:rsid w:val="00A02029"/>
    <w:rsid w:val="00A03D5E"/>
    <w:rsid w:val="00A04163"/>
    <w:rsid w:val="00A04CF0"/>
    <w:rsid w:val="00A130A5"/>
    <w:rsid w:val="00A1644F"/>
    <w:rsid w:val="00A16796"/>
    <w:rsid w:val="00A178EE"/>
    <w:rsid w:val="00A220E7"/>
    <w:rsid w:val="00A22229"/>
    <w:rsid w:val="00A249A4"/>
    <w:rsid w:val="00A26162"/>
    <w:rsid w:val="00A26293"/>
    <w:rsid w:val="00A264DE"/>
    <w:rsid w:val="00A26533"/>
    <w:rsid w:val="00A26E2E"/>
    <w:rsid w:val="00A2730F"/>
    <w:rsid w:val="00A31FCC"/>
    <w:rsid w:val="00A33B89"/>
    <w:rsid w:val="00A35364"/>
    <w:rsid w:val="00A357CD"/>
    <w:rsid w:val="00A36ABE"/>
    <w:rsid w:val="00A405F4"/>
    <w:rsid w:val="00A4069C"/>
    <w:rsid w:val="00A44207"/>
    <w:rsid w:val="00A5338D"/>
    <w:rsid w:val="00A558CC"/>
    <w:rsid w:val="00A57DD8"/>
    <w:rsid w:val="00A61548"/>
    <w:rsid w:val="00A6182C"/>
    <w:rsid w:val="00A61860"/>
    <w:rsid w:val="00A63AE4"/>
    <w:rsid w:val="00A652DE"/>
    <w:rsid w:val="00A66EFB"/>
    <w:rsid w:val="00A70D8B"/>
    <w:rsid w:val="00A7291B"/>
    <w:rsid w:val="00A763A7"/>
    <w:rsid w:val="00A7748A"/>
    <w:rsid w:val="00A80628"/>
    <w:rsid w:val="00A81697"/>
    <w:rsid w:val="00A81DAC"/>
    <w:rsid w:val="00A81ECC"/>
    <w:rsid w:val="00A826F1"/>
    <w:rsid w:val="00A84950"/>
    <w:rsid w:val="00A84F3E"/>
    <w:rsid w:val="00A855A1"/>
    <w:rsid w:val="00A85C35"/>
    <w:rsid w:val="00A868B8"/>
    <w:rsid w:val="00A86E3A"/>
    <w:rsid w:val="00A93A18"/>
    <w:rsid w:val="00A94835"/>
    <w:rsid w:val="00A95DCF"/>
    <w:rsid w:val="00A96BC4"/>
    <w:rsid w:val="00A979F1"/>
    <w:rsid w:val="00AA18D9"/>
    <w:rsid w:val="00AA4BBD"/>
    <w:rsid w:val="00AA50A6"/>
    <w:rsid w:val="00AA7F44"/>
    <w:rsid w:val="00AB254D"/>
    <w:rsid w:val="00AB61E2"/>
    <w:rsid w:val="00AB6E69"/>
    <w:rsid w:val="00AB72F7"/>
    <w:rsid w:val="00AC0313"/>
    <w:rsid w:val="00AC34CB"/>
    <w:rsid w:val="00AC3CA2"/>
    <w:rsid w:val="00AC5A3A"/>
    <w:rsid w:val="00AC5F24"/>
    <w:rsid w:val="00AC6DEA"/>
    <w:rsid w:val="00AD1056"/>
    <w:rsid w:val="00AD25D0"/>
    <w:rsid w:val="00AD3612"/>
    <w:rsid w:val="00AD60C1"/>
    <w:rsid w:val="00AE1652"/>
    <w:rsid w:val="00AE2366"/>
    <w:rsid w:val="00AE7E6D"/>
    <w:rsid w:val="00AF04F1"/>
    <w:rsid w:val="00AF0E2A"/>
    <w:rsid w:val="00AF1E35"/>
    <w:rsid w:val="00AF22A0"/>
    <w:rsid w:val="00AF2600"/>
    <w:rsid w:val="00AF2E73"/>
    <w:rsid w:val="00AF3734"/>
    <w:rsid w:val="00AF3978"/>
    <w:rsid w:val="00AF3A86"/>
    <w:rsid w:val="00AF6176"/>
    <w:rsid w:val="00AF6CF3"/>
    <w:rsid w:val="00B00E4C"/>
    <w:rsid w:val="00B01FA5"/>
    <w:rsid w:val="00B0220F"/>
    <w:rsid w:val="00B03AA2"/>
    <w:rsid w:val="00B0409D"/>
    <w:rsid w:val="00B041A9"/>
    <w:rsid w:val="00B05610"/>
    <w:rsid w:val="00B057A5"/>
    <w:rsid w:val="00B06108"/>
    <w:rsid w:val="00B06F99"/>
    <w:rsid w:val="00B10D15"/>
    <w:rsid w:val="00B12ED5"/>
    <w:rsid w:val="00B137F6"/>
    <w:rsid w:val="00B14EA6"/>
    <w:rsid w:val="00B1554D"/>
    <w:rsid w:val="00B15D05"/>
    <w:rsid w:val="00B24B95"/>
    <w:rsid w:val="00B26298"/>
    <w:rsid w:val="00B2649F"/>
    <w:rsid w:val="00B275F3"/>
    <w:rsid w:val="00B278F5"/>
    <w:rsid w:val="00B31871"/>
    <w:rsid w:val="00B31FB6"/>
    <w:rsid w:val="00B3305A"/>
    <w:rsid w:val="00B33218"/>
    <w:rsid w:val="00B34F17"/>
    <w:rsid w:val="00B363A7"/>
    <w:rsid w:val="00B41245"/>
    <w:rsid w:val="00B433AC"/>
    <w:rsid w:val="00B440CC"/>
    <w:rsid w:val="00B446E8"/>
    <w:rsid w:val="00B51FA8"/>
    <w:rsid w:val="00B541E7"/>
    <w:rsid w:val="00B54555"/>
    <w:rsid w:val="00B578F3"/>
    <w:rsid w:val="00B610CD"/>
    <w:rsid w:val="00B61433"/>
    <w:rsid w:val="00B6553E"/>
    <w:rsid w:val="00B659A4"/>
    <w:rsid w:val="00B675C0"/>
    <w:rsid w:val="00B70BEE"/>
    <w:rsid w:val="00B730F0"/>
    <w:rsid w:val="00B749BB"/>
    <w:rsid w:val="00B769A9"/>
    <w:rsid w:val="00B76BBF"/>
    <w:rsid w:val="00B76E2F"/>
    <w:rsid w:val="00B8069C"/>
    <w:rsid w:val="00B811FB"/>
    <w:rsid w:val="00B830F4"/>
    <w:rsid w:val="00B83CC7"/>
    <w:rsid w:val="00B879FD"/>
    <w:rsid w:val="00B90AF3"/>
    <w:rsid w:val="00B91D90"/>
    <w:rsid w:val="00B9262A"/>
    <w:rsid w:val="00B93665"/>
    <w:rsid w:val="00B97609"/>
    <w:rsid w:val="00BA1644"/>
    <w:rsid w:val="00BA3722"/>
    <w:rsid w:val="00BA41C3"/>
    <w:rsid w:val="00BB1D1B"/>
    <w:rsid w:val="00BB5042"/>
    <w:rsid w:val="00BB7AA1"/>
    <w:rsid w:val="00BC25E8"/>
    <w:rsid w:val="00BC355F"/>
    <w:rsid w:val="00BC386F"/>
    <w:rsid w:val="00BC7D45"/>
    <w:rsid w:val="00BC7ED1"/>
    <w:rsid w:val="00BD03FC"/>
    <w:rsid w:val="00BD1178"/>
    <w:rsid w:val="00BD1C6B"/>
    <w:rsid w:val="00BD220D"/>
    <w:rsid w:val="00BD2A55"/>
    <w:rsid w:val="00BD31D5"/>
    <w:rsid w:val="00BD4ED5"/>
    <w:rsid w:val="00BD58B7"/>
    <w:rsid w:val="00BD7FF1"/>
    <w:rsid w:val="00BE0C49"/>
    <w:rsid w:val="00BE15CF"/>
    <w:rsid w:val="00BE4741"/>
    <w:rsid w:val="00BE5FCE"/>
    <w:rsid w:val="00BF10A0"/>
    <w:rsid w:val="00BF267E"/>
    <w:rsid w:val="00BF2D71"/>
    <w:rsid w:val="00BF2FCF"/>
    <w:rsid w:val="00BF7783"/>
    <w:rsid w:val="00BF7900"/>
    <w:rsid w:val="00C01D6F"/>
    <w:rsid w:val="00C02D66"/>
    <w:rsid w:val="00C03E7E"/>
    <w:rsid w:val="00C05EA0"/>
    <w:rsid w:val="00C10E77"/>
    <w:rsid w:val="00C1325E"/>
    <w:rsid w:val="00C13EEE"/>
    <w:rsid w:val="00C14B97"/>
    <w:rsid w:val="00C176E1"/>
    <w:rsid w:val="00C17B38"/>
    <w:rsid w:val="00C20E96"/>
    <w:rsid w:val="00C25A10"/>
    <w:rsid w:val="00C27461"/>
    <w:rsid w:val="00C31A8F"/>
    <w:rsid w:val="00C31CBA"/>
    <w:rsid w:val="00C32601"/>
    <w:rsid w:val="00C33864"/>
    <w:rsid w:val="00C35D85"/>
    <w:rsid w:val="00C3623B"/>
    <w:rsid w:val="00C363C0"/>
    <w:rsid w:val="00C40D6F"/>
    <w:rsid w:val="00C41625"/>
    <w:rsid w:val="00C42E8A"/>
    <w:rsid w:val="00C43B3E"/>
    <w:rsid w:val="00C4608E"/>
    <w:rsid w:val="00C46CC2"/>
    <w:rsid w:val="00C473B1"/>
    <w:rsid w:val="00C51A3E"/>
    <w:rsid w:val="00C5238C"/>
    <w:rsid w:val="00C54167"/>
    <w:rsid w:val="00C5579C"/>
    <w:rsid w:val="00C55C13"/>
    <w:rsid w:val="00C569E2"/>
    <w:rsid w:val="00C5713A"/>
    <w:rsid w:val="00C602E6"/>
    <w:rsid w:val="00C6031D"/>
    <w:rsid w:val="00C627AF"/>
    <w:rsid w:val="00C628F5"/>
    <w:rsid w:val="00C62BDC"/>
    <w:rsid w:val="00C62FDD"/>
    <w:rsid w:val="00C64EDF"/>
    <w:rsid w:val="00C70619"/>
    <w:rsid w:val="00C709B5"/>
    <w:rsid w:val="00C72726"/>
    <w:rsid w:val="00C73775"/>
    <w:rsid w:val="00C76AEE"/>
    <w:rsid w:val="00C778C3"/>
    <w:rsid w:val="00C77989"/>
    <w:rsid w:val="00C81DFA"/>
    <w:rsid w:val="00C8537A"/>
    <w:rsid w:val="00C865F4"/>
    <w:rsid w:val="00C86D9D"/>
    <w:rsid w:val="00C910E2"/>
    <w:rsid w:val="00C920B2"/>
    <w:rsid w:val="00C9320A"/>
    <w:rsid w:val="00C95F78"/>
    <w:rsid w:val="00C972A1"/>
    <w:rsid w:val="00C97FF8"/>
    <w:rsid w:val="00CA05E7"/>
    <w:rsid w:val="00CA0AC6"/>
    <w:rsid w:val="00CA1C6C"/>
    <w:rsid w:val="00CA5BB8"/>
    <w:rsid w:val="00CA6558"/>
    <w:rsid w:val="00CA7CC0"/>
    <w:rsid w:val="00CB0243"/>
    <w:rsid w:val="00CB1904"/>
    <w:rsid w:val="00CB20A5"/>
    <w:rsid w:val="00CB2170"/>
    <w:rsid w:val="00CB2356"/>
    <w:rsid w:val="00CB2A8D"/>
    <w:rsid w:val="00CB3361"/>
    <w:rsid w:val="00CB742E"/>
    <w:rsid w:val="00CC2D96"/>
    <w:rsid w:val="00CC5813"/>
    <w:rsid w:val="00CC694B"/>
    <w:rsid w:val="00CC7E53"/>
    <w:rsid w:val="00CD0A8F"/>
    <w:rsid w:val="00CD5071"/>
    <w:rsid w:val="00CD6506"/>
    <w:rsid w:val="00CE239D"/>
    <w:rsid w:val="00CE301B"/>
    <w:rsid w:val="00CE389C"/>
    <w:rsid w:val="00CE4044"/>
    <w:rsid w:val="00CE53FB"/>
    <w:rsid w:val="00CE6B29"/>
    <w:rsid w:val="00CF1E2F"/>
    <w:rsid w:val="00CF2414"/>
    <w:rsid w:val="00CF4528"/>
    <w:rsid w:val="00CF656C"/>
    <w:rsid w:val="00D0047F"/>
    <w:rsid w:val="00D021EA"/>
    <w:rsid w:val="00D03A6D"/>
    <w:rsid w:val="00D05DC9"/>
    <w:rsid w:val="00D06C47"/>
    <w:rsid w:val="00D1126E"/>
    <w:rsid w:val="00D115BA"/>
    <w:rsid w:val="00D13655"/>
    <w:rsid w:val="00D14772"/>
    <w:rsid w:val="00D14CE2"/>
    <w:rsid w:val="00D21E08"/>
    <w:rsid w:val="00D225FB"/>
    <w:rsid w:val="00D24725"/>
    <w:rsid w:val="00D24D52"/>
    <w:rsid w:val="00D25FEF"/>
    <w:rsid w:val="00D26299"/>
    <w:rsid w:val="00D30BCC"/>
    <w:rsid w:val="00D344DD"/>
    <w:rsid w:val="00D344FA"/>
    <w:rsid w:val="00D374B5"/>
    <w:rsid w:val="00D37CEC"/>
    <w:rsid w:val="00D404D7"/>
    <w:rsid w:val="00D435BA"/>
    <w:rsid w:val="00D43831"/>
    <w:rsid w:val="00D44661"/>
    <w:rsid w:val="00D44DC9"/>
    <w:rsid w:val="00D45550"/>
    <w:rsid w:val="00D45750"/>
    <w:rsid w:val="00D47859"/>
    <w:rsid w:val="00D51E42"/>
    <w:rsid w:val="00D54B06"/>
    <w:rsid w:val="00D569B7"/>
    <w:rsid w:val="00D56DC6"/>
    <w:rsid w:val="00D57BA9"/>
    <w:rsid w:val="00D60ADC"/>
    <w:rsid w:val="00D60B38"/>
    <w:rsid w:val="00D613E8"/>
    <w:rsid w:val="00D6226D"/>
    <w:rsid w:val="00D624DA"/>
    <w:rsid w:val="00D6294B"/>
    <w:rsid w:val="00D62C3E"/>
    <w:rsid w:val="00D62F0D"/>
    <w:rsid w:val="00D65A0E"/>
    <w:rsid w:val="00D65CFC"/>
    <w:rsid w:val="00D6602C"/>
    <w:rsid w:val="00D66BEA"/>
    <w:rsid w:val="00D66D5B"/>
    <w:rsid w:val="00D67B83"/>
    <w:rsid w:val="00D704D3"/>
    <w:rsid w:val="00D752CA"/>
    <w:rsid w:val="00D75322"/>
    <w:rsid w:val="00D758D5"/>
    <w:rsid w:val="00D76CE7"/>
    <w:rsid w:val="00D76DED"/>
    <w:rsid w:val="00D83237"/>
    <w:rsid w:val="00D84155"/>
    <w:rsid w:val="00D8444C"/>
    <w:rsid w:val="00D85102"/>
    <w:rsid w:val="00D8550A"/>
    <w:rsid w:val="00D86E8C"/>
    <w:rsid w:val="00D92759"/>
    <w:rsid w:val="00D940E4"/>
    <w:rsid w:val="00D962A3"/>
    <w:rsid w:val="00DA2741"/>
    <w:rsid w:val="00DA2F83"/>
    <w:rsid w:val="00DA58EC"/>
    <w:rsid w:val="00DA6C88"/>
    <w:rsid w:val="00DB14C0"/>
    <w:rsid w:val="00DB46F6"/>
    <w:rsid w:val="00DC12C1"/>
    <w:rsid w:val="00DC16FB"/>
    <w:rsid w:val="00DC2D49"/>
    <w:rsid w:val="00DC2E4C"/>
    <w:rsid w:val="00DC48CF"/>
    <w:rsid w:val="00DC5A4C"/>
    <w:rsid w:val="00DC6BC0"/>
    <w:rsid w:val="00DD11F3"/>
    <w:rsid w:val="00DD222E"/>
    <w:rsid w:val="00DD5CA1"/>
    <w:rsid w:val="00DD663A"/>
    <w:rsid w:val="00DE0116"/>
    <w:rsid w:val="00DE01E2"/>
    <w:rsid w:val="00DE7774"/>
    <w:rsid w:val="00DE7795"/>
    <w:rsid w:val="00DF00AB"/>
    <w:rsid w:val="00DF0CE9"/>
    <w:rsid w:val="00DF4405"/>
    <w:rsid w:val="00DF5997"/>
    <w:rsid w:val="00DF5A8D"/>
    <w:rsid w:val="00DF7467"/>
    <w:rsid w:val="00DF7FBB"/>
    <w:rsid w:val="00E00BC9"/>
    <w:rsid w:val="00E01342"/>
    <w:rsid w:val="00E07EE6"/>
    <w:rsid w:val="00E07EFE"/>
    <w:rsid w:val="00E111BB"/>
    <w:rsid w:val="00E11BB3"/>
    <w:rsid w:val="00E11BB5"/>
    <w:rsid w:val="00E12AA4"/>
    <w:rsid w:val="00E12E2A"/>
    <w:rsid w:val="00E14809"/>
    <w:rsid w:val="00E23EC0"/>
    <w:rsid w:val="00E255DD"/>
    <w:rsid w:val="00E26899"/>
    <w:rsid w:val="00E277F7"/>
    <w:rsid w:val="00E27A97"/>
    <w:rsid w:val="00E27BF3"/>
    <w:rsid w:val="00E333EC"/>
    <w:rsid w:val="00E33905"/>
    <w:rsid w:val="00E33B84"/>
    <w:rsid w:val="00E34C45"/>
    <w:rsid w:val="00E36159"/>
    <w:rsid w:val="00E3733A"/>
    <w:rsid w:val="00E37F68"/>
    <w:rsid w:val="00E427F8"/>
    <w:rsid w:val="00E42AB5"/>
    <w:rsid w:val="00E4323F"/>
    <w:rsid w:val="00E44F29"/>
    <w:rsid w:val="00E45BF6"/>
    <w:rsid w:val="00E47422"/>
    <w:rsid w:val="00E506F7"/>
    <w:rsid w:val="00E52E39"/>
    <w:rsid w:val="00E535D0"/>
    <w:rsid w:val="00E54353"/>
    <w:rsid w:val="00E5436D"/>
    <w:rsid w:val="00E54FF0"/>
    <w:rsid w:val="00E56F0C"/>
    <w:rsid w:val="00E57005"/>
    <w:rsid w:val="00E60A1C"/>
    <w:rsid w:val="00E61058"/>
    <w:rsid w:val="00E6226B"/>
    <w:rsid w:val="00E63EF4"/>
    <w:rsid w:val="00E6460C"/>
    <w:rsid w:val="00E64C0C"/>
    <w:rsid w:val="00E65839"/>
    <w:rsid w:val="00E66FA6"/>
    <w:rsid w:val="00E71A5C"/>
    <w:rsid w:val="00E71D96"/>
    <w:rsid w:val="00E731B1"/>
    <w:rsid w:val="00E733CD"/>
    <w:rsid w:val="00E735FF"/>
    <w:rsid w:val="00E74F49"/>
    <w:rsid w:val="00E7666B"/>
    <w:rsid w:val="00E76B89"/>
    <w:rsid w:val="00E777E6"/>
    <w:rsid w:val="00E821F0"/>
    <w:rsid w:val="00E82864"/>
    <w:rsid w:val="00E82FFA"/>
    <w:rsid w:val="00E8617A"/>
    <w:rsid w:val="00E861D9"/>
    <w:rsid w:val="00E86D77"/>
    <w:rsid w:val="00E87C6D"/>
    <w:rsid w:val="00E906BE"/>
    <w:rsid w:val="00E90D99"/>
    <w:rsid w:val="00E915BE"/>
    <w:rsid w:val="00E957BC"/>
    <w:rsid w:val="00E95BB3"/>
    <w:rsid w:val="00E974B8"/>
    <w:rsid w:val="00EA2E8E"/>
    <w:rsid w:val="00EA6314"/>
    <w:rsid w:val="00EB3BE3"/>
    <w:rsid w:val="00EB7A8F"/>
    <w:rsid w:val="00EC081E"/>
    <w:rsid w:val="00EC1864"/>
    <w:rsid w:val="00EC4F7B"/>
    <w:rsid w:val="00EC7983"/>
    <w:rsid w:val="00ED00C3"/>
    <w:rsid w:val="00EE0FE7"/>
    <w:rsid w:val="00EE19AF"/>
    <w:rsid w:val="00EE2902"/>
    <w:rsid w:val="00EE400E"/>
    <w:rsid w:val="00EE402F"/>
    <w:rsid w:val="00EF00A6"/>
    <w:rsid w:val="00EF2C0B"/>
    <w:rsid w:val="00EF39E2"/>
    <w:rsid w:val="00EF51BA"/>
    <w:rsid w:val="00EF54F6"/>
    <w:rsid w:val="00EF77A7"/>
    <w:rsid w:val="00EF788F"/>
    <w:rsid w:val="00F053A6"/>
    <w:rsid w:val="00F06C73"/>
    <w:rsid w:val="00F10F24"/>
    <w:rsid w:val="00F1207A"/>
    <w:rsid w:val="00F12EA1"/>
    <w:rsid w:val="00F14631"/>
    <w:rsid w:val="00F15782"/>
    <w:rsid w:val="00F15B5F"/>
    <w:rsid w:val="00F16883"/>
    <w:rsid w:val="00F20DED"/>
    <w:rsid w:val="00F2120E"/>
    <w:rsid w:val="00F22C7D"/>
    <w:rsid w:val="00F233CC"/>
    <w:rsid w:val="00F23B4E"/>
    <w:rsid w:val="00F23D9B"/>
    <w:rsid w:val="00F24542"/>
    <w:rsid w:val="00F277DC"/>
    <w:rsid w:val="00F31040"/>
    <w:rsid w:val="00F32224"/>
    <w:rsid w:val="00F330AC"/>
    <w:rsid w:val="00F3324C"/>
    <w:rsid w:val="00F333D7"/>
    <w:rsid w:val="00F43353"/>
    <w:rsid w:val="00F4357C"/>
    <w:rsid w:val="00F45D34"/>
    <w:rsid w:val="00F47919"/>
    <w:rsid w:val="00F47DA7"/>
    <w:rsid w:val="00F50F1B"/>
    <w:rsid w:val="00F51B73"/>
    <w:rsid w:val="00F523AE"/>
    <w:rsid w:val="00F54EE0"/>
    <w:rsid w:val="00F551CC"/>
    <w:rsid w:val="00F557FA"/>
    <w:rsid w:val="00F576B3"/>
    <w:rsid w:val="00F607AA"/>
    <w:rsid w:val="00F63807"/>
    <w:rsid w:val="00F65448"/>
    <w:rsid w:val="00F66112"/>
    <w:rsid w:val="00F669FC"/>
    <w:rsid w:val="00F66D2F"/>
    <w:rsid w:val="00F7019C"/>
    <w:rsid w:val="00F70544"/>
    <w:rsid w:val="00F71612"/>
    <w:rsid w:val="00F71803"/>
    <w:rsid w:val="00F75044"/>
    <w:rsid w:val="00F807B7"/>
    <w:rsid w:val="00F82BAE"/>
    <w:rsid w:val="00F844CB"/>
    <w:rsid w:val="00F8741F"/>
    <w:rsid w:val="00F90A31"/>
    <w:rsid w:val="00F90EAE"/>
    <w:rsid w:val="00F92E32"/>
    <w:rsid w:val="00F92EC4"/>
    <w:rsid w:val="00F953C3"/>
    <w:rsid w:val="00F95AC1"/>
    <w:rsid w:val="00FA0E2C"/>
    <w:rsid w:val="00FA13B5"/>
    <w:rsid w:val="00FA5616"/>
    <w:rsid w:val="00FA65D2"/>
    <w:rsid w:val="00FA6C57"/>
    <w:rsid w:val="00FA7A26"/>
    <w:rsid w:val="00FB024C"/>
    <w:rsid w:val="00FB15B7"/>
    <w:rsid w:val="00FB1E10"/>
    <w:rsid w:val="00FB3BA3"/>
    <w:rsid w:val="00FB411D"/>
    <w:rsid w:val="00FC19B7"/>
    <w:rsid w:val="00FC3A0F"/>
    <w:rsid w:val="00FC3A5B"/>
    <w:rsid w:val="00FC5732"/>
    <w:rsid w:val="00FD282D"/>
    <w:rsid w:val="00FD4FCC"/>
    <w:rsid w:val="00FD7F9F"/>
    <w:rsid w:val="00FE365A"/>
    <w:rsid w:val="00FE4567"/>
    <w:rsid w:val="00FE621C"/>
    <w:rsid w:val="00FF0AE4"/>
    <w:rsid w:val="00FF1CF6"/>
    <w:rsid w:val="00FF2AD9"/>
    <w:rsid w:val="00FF3A79"/>
    <w:rsid w:val="00FF57A1"/>
    <w:rsid w:val="00FF5E47"/>
    <w:rsid w:val="00FF625A"/>
    <w:rsid w:val="00FF63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B17B9"/>
  <w15:docId w15:val="{0CDB8791-2004-4B3B-84EE-300C21690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61B"/>
    <w:pPr>
      <w:spacing w:before="120" w:after="120" w:line="360" w:lineRule="auto"/>
    </w:pPr>
    <w:rPr>
      <w:rFonts w:ascii="Arial" w:eastAsiaTheme="minorHAnsi" w:hAnsi="Arial" w:cstheme="minorBidi"/>
      <w:sz w:val="24"/>
      <w:szCs w:val="22"/>
      <w:lang w:eastAsia="en-US"/>
    </w:rPr>
  </w:style>
  <w:style w:type="paragraph" w:styleId="Heading1">
    <w:name w:val="heading 1"/>
    <w:basedOn w:val="Normal"/>
    <w:next w:val="Normal"/>
    <w:link w:val="Heading1Char"/>
    <w:qFormat/>
    <w:rsid w:val="009D1193"/>
    <w:pPr>
      <w:keepNext/>
      <w:numPr>
        <w:numId w:val="31"/>
      </w:numPr>
      <w:spacing w:before="240" w:after="60"/>
      <w:outlineLvl w:val="0"/>
    </w:pPr>
    <w:rPr>
      <w:rFonts w:cs="Arial"/>
      <w:b/>
      <w:bCs/>
      <w:kern w:val="32"/>
      <w:sz w:val="28"/>
      <w:szCs w:val="32"/>
    </w:rPr>
  </w:style>
  <w:style w:type="paragraph" w:styleId="Heading2">
    <w:name w:val="heading 2"/>
    <w:basedOn w:val="Normal"/>
    <w:next w:val="Normal"/>
    <w:link w:val="Heading2Char"/>
    <w:semiHidden/>
    <w:unhideWhenUsed/>
    <w:qFormat/>
    <w:rsid w:val="008B70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709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link w:val="ListParagraphChar"/>
    <w:uiPriority w:val="34"/>
    <w:qFormat/>
    <w:rsid w:val="00142B93"/>
    <w:pPr>
      <w:ind w:left="720"/>
      <w:contextualSpacing/>
    </w:pPr>
  </w:style>
  <w:style w:type="table" w:styleId="TableGrid">
    <w:name w:val="Table Grid"/>
    <w:basedOn w:val="TableNormal"/>
    <w:rsid w:val="00553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47CD6"/>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547CD6"/>
    <w:rPr>
      <w:rFonts w:ascii="Verdana" w:hAnsi="Verdana"/>
      <w:sz w:val="18"/>
      <w:lang w:eastAsia="en-US"/>
    </w:rPr>
  </w:style>
  <w:style w:type="character" w:styleId="Hyperlink">
    <w:name w:val="Hyperlink"/>
    <w:uiPriority w:val="99"/>
    <w:rsid w:val="000767CB"/>
    <w:rPr>
      <w:color w:val="0000FF"/>
      <w:u w:val="single"/>
    </w:rPr>
  </w:style>
  <w:style w:type="paragraph" w:customStyle="1" w:styleId="NormalBodyCT">
    <w:name w:val="Normal Body (CT)"/>
    <w:qFormat/>
    <w:rsid w:val="007F77F9"/>
    <w:pPr>
      <w:suppressAutoHyphens/>
      <w:spacing w:after="240" w:line="288" w:lineRule="auto"/>
    </w:pPr>
    <w:rPr>
      <w:sz w:val="22"/>
      <w:szCs w:val="22"/>
    </w:rPr>
  </w:style>
  <w:style w:type="paragraph" w:customStyle="1" w:styleId="TableTitle">
    <w:name w:val="Table Title"/>
    <w:basedOn w:val="Normal"/>
    <w:next w:val="Normal"/>
    <w:link w:val="TableTitleChar"/>
    <w:rsid w:val="007F77F9"/>
    <w:pPr>
      <w:keepNext/>
      <w:tabs>
        <w:tab w:val="left" w:pos="1134"/>
      </w:tabs>
      <w:spacing w:before="480" w:after="240" w:line="247" w:lineRule="auto"/>
      <w:ind w:left="1134" w:hanging="1134"/>
    </w:pPr>
    <w:rPr>
      <w:rFonts w:eastAsia="Times New Roman" w:cs="Times New Roman"/>
      <w:b/>
      <w:color w:val="000000"/>
      <w:kern w:val="28"/>
      <w:sz w:val="18"/>
      <w:szCs w:val="20"/>
    </w:rPr>
  </w:style>
  <w:style w:type="paragraph" w:customStyle="1" w:styleId="Table-HeadingCT">
    <w:name w:val="Table - Heading (CT)"/>
    <w:rsid w:val="007F77F9"/>
    <w:pPr>
      <w:keepNext/>
      <w:tabs>
        <w:tab w:val="left" w:pos="1304"/>
      </w:tabs>
      <w:spacing w:before="240" w:after="240"/>
    </w:pPr>
    <w:rPr>
      <w:rFonts w:ascii="Arial" w:hAnsi="Arial"/>
      <w:b/>
      <w:color w:val="000000"/>
      <w:kern w:val="28"/>
      <w:sz w:val="18"/>
      <w:lang w:eastAsia="en-US"/>
    </w:rPr>
  </w:style>
  <w:style w:type="paragraph" w:customStyle="1" w:styleId="Table-ContentsCT">
    <w:name w:val="Table - Contents (CT)"/>
    <w:link w:val="Table-ContentsCTChar"/>
    <w:qFormat/>
    <w:rsid w:val="007F77F9"/>
    <w:pPr>
      <w:spacing w:before="80" w:after="80"/>
    </w:pPr>
    <w:rPr>
      <w:rFonts w:ascii="Arial" w:hAnsi="Arial"/>
      <w:sz w:val="16"/>
      <w:lang w:eastAsia="en-US"/>
    </w:rPr>
  </w:style>
  <w:style w:type="character" w:customStyle="1" w:styleId="TableTitleChar">
    <w:name w:val="Table Title Char"/>
    <w:link w:val="TableTitle"/>
    <w:locked/>
    <w:rsid w:val="007F77F9"/>
    <w:rPr>
      <w:rFonts w:ascii="Arial" w:hAnsi="Arial"/>
      <w:b/>
      <w:color w:val="000000"/>
      <w:kern w:val="28"/>
      <w:sz w:val="18"/>
      <w:lang w:eastAsia="en-US"/>
    </w:rPr>
  </w:style>
  <w:style w:type="character" w:customStyle="1" w:styleId="Table-ContentsCTChar">
    <w:name w:val="Table - Contents (CT) Char"/>
    <w:basedOn w:val="DefaultParagraphFont"/>
    <w:link w:val="Table-ContentsCT"/>
    <w:locked/>
    <w:rsid w:val="007F77F9"/>
    <w:rPr>
      <w:rFonts w:ascii="Arial" w:hAnsi="Arial"/>
      <w:sz w:val="16"/>
      <w:lang w:eastAsia="en-US"/>
    </w:rPr>
  </w:style>
  <w:style w:type="paragraph" w:customStyle="1" w:styleId="TableNormal0">
    <w:name w:val="TableNormal"/>
    <w:basedOn w:val="Normal"/>
    <w:rsid w:val="00980ADC"/>
    <w:pPr>
      <w:spacing w:after="0" w:line="240" w:lineRule="auto"/>
    </w:pPr>
    <w:rPr>
      <w:rFonts w:ascii="Times New Roman" w:eastAsia="Times New Roman" w:hAnsi="Times New Roman" w:cs="Times New Roman"/>
      <w:szCs w:val="20"/>
    </w:rPr>
  </w:style>
  <w:style w:type="paragraph" w:styleId="Header">
    <w:name w:val="header"/>
    <w:aliases w:val="Main Title"/>
    <w:basedOn w:val="Normal"/>
    <w:link w:val="HeaderChar"/>
    <w:rsid w:val="00D6226D"/>
    <w:pPr>
      <w:tabs>
        <w:tab w:val="right" w:pos="9072"/>
      </w:tabs>
      <w:spacing w:after="0" w:line="240" w:lineRule="auto"/>
    </w:pPr>
    <w:rPr>
      <w:rFonts w:eastAsia="Times New Roman" w:cs="Times New Roman"/>
      <w:sz w:val="20"/>
      <w:szCs w:val="24"/>
    </w:rPr>
  </w:style>
  <w:style w:type="character" w:customStyle="1" w:styleId="HeaderChar">
    <w:name w:val="Header Char"/>
    <w:aliases w:val="Main Title Char"/>
    <w:basedOn w:val="DefaultParagraphFont"/>
    <w:link w:val="Header"/>
    <w:rsid w:val="00D6226D"/>
    <w:rPr>
      <w:rFonts w:ascii="Arial" w:hAnsi="Arial"/>
      <w:szCs w:val="24"/>
      <w:lang w:eastAsia="en-US"/>
    </w:rPr>
  </w:style>
  <w:style w:type="paragraph" w:styleId="Footer">
    <w:name w:val="footer"/>
    <w:basedOn w:val="Normal"/>
    <w:link w:val="FooterChar"/>
    <w:uiPriority w:val="99"/>
    <w:rsid w:val="00B057A5"/>
    <w:pPr>
      <w:tabs>
        <w:tab w:val="center" w:pos="4153"/>
        <w:tab w:val="right" w:pos="8306"/>
      </w:tabs>
      <w:spacing w:after="0" w:line="240" w:lineRule="auto"/>
    </w:pPr>
    <w:rPr>
      <w:rFonts w:eastAsia="Times New Roman" w:cs="Times New Roman"/>
      <w:sz w:val="20"/>
      <w:szCs w:val="24"/>
    </w:rPr>
  </w:style>
  <w:style w:type="character" w:customStyle="1" w:styleId="FooterChar">
    <w:name w:val="Footer Char"/>
    <w:basedOn w:val="DefaultParagraphFont"/>
    <w:link w:val="Footer"/>
    <w:uiPriority w:val="99"/>
    <w:rsid w:val="00B057A5"/>
    <w:rPr>
      <w:rFonts w:ascii="Arial" w:hAnsi="Arial"/>
      <w:szCs w:val="24"/>
      <w:lang w:eastAsia="en-US"/>
    </w:rPr>
  </w:style>
  <w:style w:type="paragraph" w:styleId="FootnoteText">
    <w:name w:val="footnote text"/>
    <w:basedOn w:val="Normal"/>
    <w:link w:val="FootnoteTextChar"/>
    <w:semiHidden/>
    <w:unhideWhenUsed/>
    <w:rsid w:val="00477F35"/>
    <w:pPr>
      <w:spacing w:after="0" w:line="240" w:lineRule="auto"/>
    </w:pPr>
    <w:rPr>
      <w:sz w:val="20"/>
      <w:szCs w:val="20"/>
    </w:rPr>
  </w:style>
  <w:style w:type="character" w:customStyle="1" w:styleId="FootnoteTextChar">
    <w:name w:val="Footnote Text Char"/>
    <w:basedOn w:val="DefaultParagraphFont"/>
    <w:link w:val="FootnoteText"/>
    <w:semiHidden/>
    <w:rsid w:val="00477F35"/>
    <w:rPr>
      <w:rFonts w:asciiTheme="minorHAnsi" w:eastAsiaTheme="minorHAnsi" w:hAnsiTheme="minorHAnsi" w:cstheme="minorBidi"/>
      <w:lang w:eastAsia="en-US"/>
    </w:rPr>
  </w:style>
  <w:style w:type="character" w:styleId="FootnoteReference">
    <w:name w:val="footnote reference"/>
    <w:basedOn w:val="DefaultParagraphFont"/>
    <w:semiHidden/>
    <w:unhideWhenUsed/>
    <w:rsid w:val="00477F35"/>
    <w:rPr>
      <w:vertAlign w:val="superscript"/>
    </w:rPr>
  </w:style>
  <w:style w:type="paragraph" w:styleId="Title">
    <w:name w:val="Title"/>
    <w:basedOn w:val="Normal"/>
    <w:next w:val="Normal"/>
    <w:link w:val="TitleChar"/>
    <w:qFormat/>
    <w:rsid w:val="008B709B"/>
    <w:pPr>
      <w:spacing w:line="240" w:lineRule="auto"/>
      <w:contextualSpacing/>
    </w:pPr>
    <w:rPr>
      <w:rFonts w:ascii="Calibri" w:eastAsiaTheme="majorEastAsia" w:hAnsi="Calibri" w:cstheme="majorBidi"/>
      <w:b/>
      <w:spacing w:val="-10"/>
      <w:kern w:val="28"/>
      <w:szCs w:val="56"/>
      <w:u w:val="single"/>
    </w:rPr>
  </w:style>
  <w:style w:type="character" w:customStyle="1" w:styleId="TitleChar">
    <w:name w:val="Title Char"/>
    <w:basedOn w:val="DefaultParagraphFont"/>
    <w:link w:val="Title"/>
    <w:rsid w:val="008B709B"/>
    <w:rPr>
      <w:rFonts w:ascii="Calibri" w:eastAsiaTheme="majorEastAsia" w:hAnsi="Calibri" w:cstheme="majorBidi"/>
      <w:b/>
      <w:spacing w:val="-10"/>
      <w:kern w:val="28"/>
      <w:sz w:val="24"/>
      <w:szCs w:val="56"/>
      <w:u w:val="single"/>
      <w:lang w:eastAsia="en-US"/>
    </w:rPr>
  </w:style>
  <w:style w:type="character" w:customStyle="1" w:styleId="Heading3Char">
    <w:name w:val="Heading 3 Char"/>
    <w:basedOn w:val="DefaultParagraphFont"/>
    <w:link w:val="Heading3"/>
    <w:semiHidden/>
    <w:rsid w:val="008B709B"/>
    <w:rPr>
      <w:rFonts w:asciiTheme="majorHAnsi" w:eastAsiaTheme="majorEastAsia" w:hAnsiTheme="majorHAnsi" w:cstheme="majorBidi"/>
      <w:color w:val="243F60" w:themeColor="accent1" w:themeShade="7F"/>
      <w:sz w:val="24"/>
      <w:szCs w:val="24"/>
      <w:lang w:eastAsia="en-US"/>
    </w:rPr>
  </w:style>
  <w:style w:type="paragraph" w:styleId="TOC1">
    <w:name w:val="toc 1"/>
    <w:basedOn w:val="Normal"/>
    <w:next w:val="Normal"/>
    <w:autoRedefine/>
    <w:uiPriority w:val="39"/>
    <w:unhideWhenUsed/>
    <w:rsid w:val="004F47F5"/>
    <w:pPr>
      <w:tabs>
        <w:tab w:val="left" w:pos="880"/>
        <w:tab w:val="left" w:pos="1200"/>
        <w:tab w:val="right" w:leader="dot" w:pos="9016"/>
      </w:tabs>
      <w:spacing w:after="100" w:line="240" w:lineRule="auto"/>
    </w:pPr>
    <w:rPr>
      <w:rFonts w:cstheme="minorHAnsi"/>
      <w:bCs/>
      <w:szCs w:val="24"/>
    </w:rPr>
  </w:style>
  <w:style w:type="character" w:customStyle="1" w:styleId="Heading2Char">
    <w:name w:val="Heading 2 Char"/>
    <w:basedOn w:val="DefaultParagraphFont"/>
    <w:link w:val="Heading2"/>
    <w:semiHidden/>
    <w:rsid w:val="008B709B"/>
    <w:rPr>
      <w:rFonts w:asciiTheme="majorHAnsi" w:eastAsiaTheme="majorEastAsia" w:hAnsiTheme="majorHAnsi" w:cstheme="majorBidi"/>
      <w:color w:val="365F91" w:themeColor="accent1" w:themeShade="BF"/>
      <w:sz w:val="26"/>
      <w:szCs w:val="26"/>
      <w:lang w:eastAsia="en-US"/>
    </w:rPr>
  </w:style>
  <w:style w:type="paragraph" w:customStyle="1" w:styleId="Tablecaption">
    <w:name w:val="Table caption"/>
    <w:basedOn w:val="TableTitle"/>
    <w:link w:val="TablecaptionChar"/>
    <w:qFormat/>
    <w:rsid w:val="00827AE3"/>
    <w:pPr>
      <w:spacing w:before="200" w:after="0" w:line="276" w:lineRule="auto"/>
    </w:pPr>
    <w:rPr>
      <w:sz w:val="24"/>
      <w:szCs w:val="22"/>
    </w:rPr>
  </w:style>
  <w:style w:type="paragraph" w:customStyle="1" w:styleId="Figurecaption">
    <w:name w:val="Figure caption"/>
    <w:basedOn w:val="Tablecaption"/>
    <w:link w:val="FigurecaptionChar"/>
    <w:qFormat/>
    <w:rsid w:val="008B4528"/>
  </w:style>
  <w:style w:type="character" w:customStyle="1" w:styleId="TablecaptionChar">
    <w:name w:val="Table caption Char"/>
    <w:basedOn w:val="TableTitleChar"/>
    <w:link w:val="Tablecaption"/>
    <w:rsid w:val="00827AE3"/>
    <w:rPr>
      <w:rFonts w:ascii="Arial" w:hAnsi="Arial"/>
      <w:b/>
      <w:color w:val="000000"/>
      <w:kern w:val="28"/>
      <w:sz w:val="24"/>
      <w:szCs w:val="22"/>
      <w:lang w:eastAsia="en-US"/>
    </w:rPr>
  </w:style>
  <w:style w:type="paragraph" w:customStyle="1" w:styleId="Subheading2">
    <w:name w:val="Sub heading 2"/>
    <w:basedOn w:val="Normal"/>
    <w:link w:val="Subheading2Char"/>
    <w:qFormat/>
    <w:rsid w:val="00827AE3"/>
    <w:pPr>
      <w:suppressAutoHyphens/>
      <w:spacing w:after="0" w:line="240" w:lineRule="auto"/>
      <w:jc w:val="both"/>
    </w:pPr>
    <w:rPr>
      <w:rFonts w:cs="Arial Narrow"/>
      <w:b/>
    </w:rPr>
  </w:style>
  <w:style w:type="character" w:customStyle="1" w:styleId="FigurecaptionChar">
    <w:name w:val="Figure caption Char"/>
    <w:basedOn w:val="TablecaptionChar"/>
    <w:link w:val="Figurecaption"/>
    <w:rsid w:val="008B4528"/>
    <w:rPr>
      <w:rFonts w:asciiTheme="minorHAnsi" w:hAnsiTheme="minorHAnsi"/>
      <w:b/>
      <w:color w:val="000000"/>
      <w:kern w:val="28"/>
      <w:sz w:val="22"/>
      <w:szCs w:val="22"/>
      <w:lang w:eastAsia="en-US"/>
    </w:rPr>
  </w:style>
  <w:style w:type="paragraph" w:styleId="TOC2">
    <w:name w:val="toc 2"/>
    <w:basedOn w:val="Normal"/>
    <w:next w:val="Normal"/>
    <w:autoRedefine/>
    <w:uiPriority w:val="39"/>
    <w:unhideWhenUsed/>
    <w:rsid w:val="004B5473"/>
    <w:pPr>
      <w:tabs>
        <w:tab w:val="left" w:pos="960"/>
        <w:tab w:val="right" w:leader="dot" w:pos="9016"/>
      </w:tabs>
      <w:spacing w:after="100"/>
      <w:ind w:left="220"/>
    </w:pPr>
  </w:style>
  <w:style w:type="character" w:customStyle="1" w:styleId="Subheading2Char">
    <w:name w:val="Sub heading 2 Char"/>
    <w:basedOn w:val="DefaultParagraphFont"/>
    <w:link w:val="Subheading2"/>
    <w:rsid w:val="00827AE3"/>
    <w:rPr>
      <w:rFonts w:ascii="Arial" w:eastAsiaTheme="minorHAnsi" w:hAnsi="Arial" w:cs="Arial Narrow"/>
      <w:b/>
      <w:sz w:val="24"/>
      <w:szCs w:val="22"/>
      <w:lang w:eastAsia="en-US"/>
    </w:rPr>
  </w:style>
  <w:style w:type="paragraph" w:customStyle="1" w:styleId="Table-NotesCT">
    <w:name w:val="Table - Notes (CT)"/>
    <w:basedOn w:val="Normal"/>
    <w:rsid w:val="002A163E"/>
    <w:pPr>
      <w:tabs>
        <w:tab w:val="left" w:pos="1304"/>
      </w:tabs>
      <w:spacing w:after="240" w:line="240" w:lineRule="auto"/>
    </w:pPr>
    <w:rPr>
      <w:rFonts w:eastAsia="Times New Roman" w:cs="Times New Roman"/>
      <w:color w:val="000000"/>
      <w:kern w:val="28"/>
      <w:sz w:val="18"/>
      <w:szCs w:val="20"/>
    </w:rPr>
  </w:style>
  <w:style w:type="character" w:styleId="CommentReference">
    <w:name w:val="annotation reference"/>
    <w:basedOn w:val="DefaultParagraphFont"/>
    <w:uiPriority w:val="99"/>
    <w:semiHidden/>
    <w:unhideWhenUsed/>
    <w:rsid w:val="003B3F79"/>
    <w:rPr>
      <w:sz w:val="16"/>
      <w:szCs w:val="16"/>
    </w:rPr>
  </w:style>
  <w:style w:type="paragraph" w:styleId="CommentText">
    <w:name w:val="annotation text"/>
    <w:basedOn w:val="Normal"/>
    <w:link w:val="CommentTextChar"/>
    <w:uiPriority w:val="99"/>
    <w:unhideWhenUsed/>
    <w:rsid w:val="003B3F79"/>
    <w:pPr>
      <w:spacing w:line="240" w:lineRule="auto"/>
    </w:pPr>
    <w:rPr>
      <w:sz w:val="20"/>
      <w:szCs w:val="20"/>
    </w:rPr>
  </w:style>
  <w:style w:type="character" w:customStyle="1" w:styleId="CommentTextChar">
    <w:name w:val="Comment Text Char"/>
    <w:basedOn w:val="DefaultParagraphFont"/>
    <w:link w:val="CommentText"/>
    <w:uiPriority w:val="99"/>
    <w:rsid w:val="003B3F7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3B3F79"/>
    <w:rPr>
      <w:b/>
      <w:bCs/>
    </w:rPr>
  </w:style>
  <w:style w:type="character" w:customStyle="1" w:styleId="CommentSubjectChar">
    <w:name w:val="Comment Subject Char"/>
    <w:basedOn w:val="CommentTextChar"/>
    <w:link w:val="CommentSubject"/>
    <w:semiHidden/>
    <w:rsid w:val="003B3F79"/>
    <w:rPr>
      <w:rFonts w:asciiTheme="minorHAnsi" w:eastAsiaTheme="minorHAnsi" w:hAnsiTheme="minorHAnsi" w:cstheme="minorBidi"/>
      <w:b/>
      <w:bCs/>
      <w:lang w:eastAsia="en-US"/>
    </w:rPr>
  </w:style>
  <w:style w:type="paragraph" w:styleId="Revision">
    <w:name w:val="Revision"/>
    <w:hidden/>
    <w:uiPriority w:val="99"/>
    <w:semiHidden/>
    <w:rsid w:val="00B137F6"/>
    <w:rPr>
      <w:rFonts w:asciiTheme="minorHAnsi" w:eastAsiaTheme="minorHAnsi" w:hAnsiTheme="minorHAnsi" w:cstheme="minorBidi"/>
      <w:sz w:val="22"/>
      <w:szCs w:val="22"/>
      <w:lang w:eastAsia="en-US"/>
    </w:rPr>
  </w:style>
  <w:style w:type="paragraph" w:customStyle="1" w:styleId="Contents">
    <w:name w:val="Contents"/>
    <w:basedOn w:val="Heading1"/>
    <w:link w:val="ContentsChar"/>
    <w:qFormat/>
    <w:rsid w:val="00F233CC"/>
  </w:style>
  <w:style w:type="paragraph" w:styleId="Caption">
    <w:name w:val="caption"/>
    <w:basedOn w:val="Normal"/>
    <w:next w:val="Normal"/>
    <w:unhideWhenUsed/>
    <w:qFormat/>
    <w:rsid w:val="00375F15"/>
    <w:pPr>
      <w:spacing w:line="240" w:lineRule="auto"/>
    </w:pPr>
    <w:rPr>
      <w:i/>
      <w:iCs/>
      <w:color w:val="1F497D" w:themeColor="text2"/>
      <w:sz w:val="18"/>
      <w:szCs w:val="18"/>
    </w:rPr>
  </w:style>
  <w:style w:type="character" w:customStyle="1" w:styleId="Heading1Char">
    <w:name w:val="Heading 1 Char"/>
    <w:basedOn w:val="DefaultParagraphFont"/>
    <w:link w:val="Heading1"/>
    <w:rsid w:val="009D1193"/>
    <w:rPr>
      <w:rFonts w:ascii="Arial" w:eastAsiaTheme="minorHAnsi" w:hAnsi="Arial" w:cs="Arial"/>
      <w:b/>
      <w:bCs/>
      <w:kern w:val="32"/>
      <w:sz w:val="28"/>
      <w:szCs w:val="32"/>
      <w:lang w:eastAsia="en-US"/>
    </w:rPr>
  </w:style>
  <w:style w:type="character" w:customStyle="1" w:styleId="ContentsChar">
    <w:name w:val="Contents Char"/>
    <w:basedOn w:val="Heading1Char"/>
    <w:link w:val="Contents"/>
    <w:rsid w:val="00F233CC"/>
    <w:rPr>
      <w:rFonts w:ascii="Calibri" w:eastAsiaTheme="minorHAnsi" w:hAnsi="Calibri" w:cs="Arial"/>
      <w:b/>
      <w:bCs/>
      <w:kern w:val="32"/>
      <w:sz w:val="28"/>
      <w:szCs w:val="32"/>
      <w:lang w:eastAsia="en-US"/>
    </w:rPr>
  </w:style>
  <w:style w:type="table" w:customStyle="1" w:styleId="TableStyle4">
    <w:name w:val="Table Style 4"/>
    <w:basedOn w:val="TableNormal"/>
    <w:uiPriority w:val="99"/>
    <w:qFormat/>
    <w:rsid w:val="000F2010"/>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Segoe UI" w:hAnsi="Segoe UI"/>
        <w:b/>
        <w:color w:val="FFFFFF" w:themeColor="background1"/>
        <w:sz w:val="28"/>
        <w:u w:val="none" w:color="FFFFFF" w:themeColor="background1"/>
      </w:rPr>
      <w:tblPr/>
      <w:tcPr>
        <w:shd w:val="clear" w:color="auto" w:fill="008938"/>
      </w:tcPr>
    </w:tblStylePr>
    <w:tblStylePr w:type="firstCol">
      <w:rPr>
        <w:b w:val="0"/>
        <w:i w:val="0"/>
      </w:rPr>
    </w:tblStylePr>
  </w:style>
  <w:style w:type="paragraph" w:customStyle="1" w:styleId="Style1">
    <w:name w:val="Style1"/>
    <w:basedOn w:val="Normal"/>
    <w:link w:val="Style1Char"/>
    <w:qFormat/>
    <w:rsid w:val="008144BC"/>
    <w:rPr>
      <w:rFonts w:eastAsia="Times New Roman" w:cs="Times New Roman"/>
      <w:szCs w:val="24"/>
    </w:rPr>
  </w:style>
  <w:style w:type="character" w:customStyle="1" w:styleId="Style1Char">
    <w:name w:val="Style1 Char"/>
    <w:link w:val="Style1"/>
    <w:rsid w:val="008144BC"/>
    <w:rPr>
      <w:rFonts w:ascii="Arial" w:hAnsi="Arial"/>
      <w:sz w:val="24"/>
      <w:szCs w:val="24"/>
      <w:lang w:eastAsia="en-US"/>
    </w:rPr>
  </w:style>
  <w:style w:type="paragraph" w:styleId="TOCHeading">
    <w:name w:val="TOC Heading"/>
    <w:basedOn w:val="Heading1"/>
    <w:next w:val="Normal"/>
    <w:uiPriority w:val="39"/>
    <w:unhideWhenUsed/>
    <w:qFormat/>
    <w:rsid w:val="004E230B"/>
    <w:pPr>
      <w:keepLines/>
      <w:spacing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character" w:styleId="UnresolvedMention">
    <w:name w:val="Unresolved Mention"/>
    <w:basedOn w:val="DefaultParagraphFont"/>
    <w:uiPriority w:val="99"/>
    <w:semiHidden/>
    <w:unhideWhenUsed/>
    <w:rsid w:val="00DA2F83"/>
    <w:rPr>
      <w:color w:val="605E5C"/>
      <w:shd w:val="clear" w:color="auto" w:fill="E1DFDD"/>
    </w:rPr>
  </w:style>
  <w:style w:type="character" w:styleId="FollowedHyperlink">
    <w:name w:val="FollowedHyperlink"/>
    <w:basedOn w:val="DefaultParagraphFont"/>
    <w:uiPriority w:val="99"/>
    <w:semiHidden/>
    <w:unhideWhenUsed/>
    <w:rsid w:val="00EA2E8E"/>
    <w:rPr>
      <w:color w:val="800080" w:themeColor="followedHyperlink"/>
      <w:u w:val="single"/>
    </w:rPr>
  </w:style>
  <w:style w:type="character" w:styleId="LineNumber">
    <w:name w:val="line number"/>
    <w:basedOn w:val="DefaultParagraphFont"/>
    <w:semiHidden/>
    <w:unhideWhenUsed/>
    <w:rsid w:val="00DA2741"/>
  </w:style>
  <w:style w:type="paragraph" w:styleId="NormalWeb">
    <w:name w:val="Normal (Web)"/>
    <w:basedOn w:val="Normal"/>
    <w:uiPriority w:val="99"/>
    <w:semiHidden/>
    <w:unhideWhenUsed/>
    <w:rsid w:val="00E731B1"/>
    <w:pPr>
      <w:spacing w:before="100" w:beforeAutospacing="1" w:after="100" w:afterAutospacing="1" w:line="240" w:lineRule="auto"/>
    </w:pPr>
    <w:rPr>
      <w:rFonts w:ascii="Calibri" w:hAnsi="Calibri" w:cs="Calibri"/>
      <w:sz w:val="22"/>
      <w:lang w:eastAsia="en-GB"/>
    </w:rPr>
  </w:style>
  <w:style w:type="paragraph" w:styleId="TableofFigures">
    <w:name w:val="table of figures"/>
    <w:basedOn w:val="Normal"/>
    <w:next w:val="Normal"/>
    <w:uiPriority w:val="99"/>
    <w:unhideWhenUsed/>
    <w:rsid w:val="00CA1C6C"/>
    <w:pPr>
      <w:spacing w:after="0"/>
    </w:pPr>
  </w:style>
  <w:style w:type="character" w:customStyle="1" w:styleId="eop">
    <w:name w:val="eop"/>
    <w:basedOn w:val="DefaultParagraphFont"/>
    <w:rsid w:val="00212A7F"/>
  </w:style>
  <w:style w:type="character" w:customStyle="1" w:styleId="normaltextrun">
    <w:name w:val="normaltextrun"/>
    <w:basedOn w:val="DefaultParagraphFont"/>
    <w:rsid w:val="002A306F"/>
  </w:style>
  <w:style w:type="paragraph" w:customStyle="1" w:styleId="pf0">
    <w:name w:val="pf0"/>
    <w:basedOn w:val="Normal"/>
    <w:rsid w:val="00BE15C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BE15CF"/>
    <w:rPr>
      <w:rFonts w:ascii="Segoe UI" w:hAnsi="Segoe UI" w:cs="Segoe UI" w:hint="default"/>
      <w:sz w:val="18"/>
      <w:szCs w:val="18"/>
    </w:rPr>
  </w:style>
  <w:style w:type="character" w:customStyle="1" w:styleId="cf11">
    <w:name w:val="cf11"/>
    <w:basedOn w:val="DefaultParagraphFont"/>
    <w:rsid w:val="00BE15CF"/>
    <w:rPr>
      <w:rFonts w:ascii="Segoe UI" w:hAnsi="Segoe UI" w:cs="Segoe UI" w:hint="default"/>
      <w:color w:val="0000FF"/>
      <w:sz w:val="18"/>
      <w:szCs w:val="18"/>
    </w:rPr>
  </w:style>
  <w:style w:type="character" w:customStyle="1" w:styleId="cf21">
    <w:name w:val="cf21"/>
    <w:basedOn w:val="DefaultParagraphFont"/>
    <w:rsid w:val="00BE15CF"/>
    <w:rPr>
      <w:rFonts w:ascii="Segoe UI" w:hAnsi="Segoe UI" w:cs="Segoe UI" w:hint="default"/>
      <w:color w:val="00009E"/>
      <w:sz w:val="18"/>
      <w:szCs w:val="18"/>
    </w:rPr>
  </w:style>
  <w:style w:type="character" w:styleId="Strong">
    <w:name w:val="Strong"/>
    <w:basedOn w:val="DefaultParagraphFont"/>
    <w:uiPriority w:val="22"/>
    <w:qFormat/>
    <w:rsid w:val="00EB3BE3"/>
    <w:rPr>
      <w:b/>
      <w:bCs/>
    </w:rPr>
  </w:style>
  <w:style w:type="character" w:customStyle="1" w:styleId="ListParagraphChar">
    <w:name w:val="List Paragraph Char"/>
    <w:basedOn w:val="DefaultParagraphFont"/>
    <w:link w:val="ListParagraph"/>
    <w:uiPriority w:val="34"/>
    <w:rsid w:val="008E776C"/>
    <w:rPr>
      <w:rFonts w:ascii="Arial" w:eastAsiaTheme="minorHAnsi" w:hAnsi="Arial" w:cstheme="minorBidi"/>
      <w:sz w:val="24"/>
      <w:szCs w:val="22"/>
      <w:lang w:eastAsia="en-US"/>
    </w:rPr>
  </w:style>
  <w:style w:type="paragraph" w:customStyle="1" w:styleId="Default">
    <w:name w:val="Default"/>
    <w:rsid w:val="008D59F8"/>
    <w:pPr>
      <w:autoSpaceDE w:val="0"/>
      <w:autoSpaceDN w:val="0"/>
      <w:adjustRightInd w:val="0"/>
    </w:pPr>
    <w:rPr>
      <w:rFonts w:ascii="Calibri" w:hAnsi="Calibri" w:cs="Calibri"/>
      <w:color w:val="000000"/>
      <w:sz w:val="24"/>
      <w:szCs w:val="24"/>
    </w:rPr>
  </w:style>
  <w:style w:type="paragraph" w:customStyle="1" w:styleId="msonormal0">
    <w:name w:val="msonormal"/>
    <w:basedOn w:val="Normal"/>
    <w:rsid w:val="0081254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8">
    <w:name w:val="xl68"/>
    <w:basedOn w:val="Normal"/>
    <w:rsid w:val="00812548"/>
    <w:pPr>
      <w:shd w:val="clear" w:color="000000" w:fill="FFFFFF"/>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0">
    <w:name w:val="xl70"/>
    <w:basedOn w:val="Normal"/>
    <w:rsid w:val="0081254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71">
    <w:name w:val="xl71"/>
    <w:basedOn w:val="Normal"/>
    <w:rsid w:val="00812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2">
    <w:name w:val="xl72"/>
    <w:basedOn w:val="Normal"/>
    <w:rsid w:val="00812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3">
    <w:name w:val="xl73"/>
    <w:basedOn w:val="Normal"/>
    <w:rsid w:val="00812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4">
    <w:name w:val="xl74"/>
    <w:basedOn w:val="Normal"/>
    <w:rsid w:val="00812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Arial"/>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5606">
      <w:bodyDiv w:val="1"/>
      <w:marLeft w:val="0"/>
      <w:marRight w:val="0"/>
      <w:marTop w:val="0"/>
      <w:marBottom w:val="0"/>
      <w:divBdr>
        <w:top w:val="none" w:sz="0" w:space="0" w:color="auto"/>
        <w:left w:val="none" w:sz="0" w:space="0" w:color="auto"/>
        <w:bottom w:val="none" w:sz="0" w:space="0" w:color="auto"/>
        <w:right w:val="none" w:sz="0" w:space="0" w:color="auto"/>
      </w:divBdr>
    </w:div>
    <w:div w:id="115409666">
      <w:bodyDiv w:val="1"/>
      <w:marLeft w:val="0"/>
      <w:marRight w:val="0"/>
      <w:marTop w:val="0"/>
      <w:marBottom w:val="0"/>
      <w:divBdr>
        <w:top w:val="none" w:sz="0" w:space="0" w:color="auto"/>
        <w:left w:val="none" w:sz="0" w:space="0" w:color="auto"/>
        <w:bottom w:val="none" w:sz="0" w:space="0" w:color="auto"/>
        <w:right w:val="none" w:sz="0" w:space="0" w:color="auto"/>
      </w:divBdr>
    </w:div>
    <w:div w:id="297343288">
      <w:bodyDiv w:val="1"/>
      <w:marLeft w:val="0"/>
      <w:marRight w:val="0"/>
      <w:marTop w:val="0"/>
      <w:marBottom w:val="0"/>
      <w:divBdr>
        <w:top w:val="none" w:sz="0" w:space="0" w:color="auto"/>
        <w:left w:val="none" w:sz="0" w:space="0" w:color="auto"/>
        <w:bottom w:val="none" w:sz="0" w:space="0" w:color="auto"/>
        <w:right w:val="none" w:sz="0" w:space="0" w:color="auto"/>
      </w:divBdr>
    </w:div>
    <w:div w:id="341592340">
      <w:bodyDiv w:val="1"/>
      <w:marLeft w:val="0"/>
      <w:marRight w:val="0"/>
      <w:marTop w:val="0"/>
      <w:marBottom w:val="0"/>
      <w:divBdr>
        <w:top w:val="none" w:sz="0" w:space="0" w:color="auto"/>
        <w:left w:val="none" w:sz="0" w:space="0" w:color="auto"/>
        <w:bottom w:val="none" w:sz="0" w:space="0" w:color="auto"/>
        <w:right w:val="none" w:sz="0" w:space="0" w:color="auto"/>
      </w:divBdr>
    </w:div>
    <w:div w:id="352537397">
      <w:bodyDiv w:val="1"/>
      <w:marLeft w:val="0"/>
      <w:marRight w:val="0"/>
      <w:marTop w:val="0"/>
      <w:marBottom w:val="0"/>
      <w:divBdr>
        <w:top w:val="none" w:sz="0" w:space="0" w:color="auto"/>
        <w:left w:val="none" w:sz="0" w:space="0" w:color="auto"/>
        <w:bottom w:val="none" w:sz="0" w:space="0" w:color="auto"/>
        <w:right w:val="none" w:sz="0" w:space="0" w:color="auto"/>
      </w:divBdr>
    </w:div>
    <w:div w:id="462581757">
      <w:bodyDiv w:val="1"/>
      <w:marLeft w:val="0"/>
      <w:marRight w:val="0"/>
      <w:marTop w:val="0"/>
      <w:marBottom w:val="0"/>
      <w:divBdr>
        <w:top w:val="none" w:sz="0" w:space="0" w:color="auto"/>
        <w:left w:val="none" w:sz="0" w:space="0" w:color="auto"/>
        <w:bottom w:val="none" w:sz="0" w:space="0" w:color="auto"/>
        <w:right w:val="none" w:sz="0" w:space="0" w:color="auto"/>
      </w:divBdr>
    </w:div>
    <w:div w:id="472143802">
      <w:bodyDiv w:val="1"/>
      <w:marLeft w:val="0"/>
      <w:marRight w:val="0"/>
      <w:marTop w:val="0"/>
      <w:marBottom w:val="0"/>
      <w:divBdr>
        <w:top w:val="none" w:sz="0" w:space="0" w:color="auto"/>
        <w:left w:val="none" w:sz="0" w:space="0" w:color="auto"/>
        <w:bottom w:val="none" w:sz="0" w:space="0" w:color="auto"/>
        <w:right w:val="none" w:sz="0" w:space="0" w:color="auto"/>
      </w:divBdr>
    </w:div>
    <w:div w:id="477380127">
      <w:bodyDiv w:val="1"/>
      <w:marLeft w:val="0"/>
      <w:marRight w:val="0"/>
      <w:marTop w:val="0"/>
      <w:marBottom w:val="0"/>
      <w:divBdr>
        <w:top w:val="none" w:sz="0" w:space="0" w:color="auto"/>
        <w:left w:val="none" w:sz="0" w:space="0" w:color="auto"/>
        <w:bottom w:val="none" w:sz="0" w:space="0" w:color="auto"/>
        <w:right w:val="none" w:sz="0" w:space="0" w:color="auto"/>
      </w:divBdr>
    </w:div>
    <w:div w:id="492456000">
      <w:bodyDiv w:val="1"/>
      <w:marLeft w:val="0"/>
      <w:marRight w:val="0"/>
      <w:marTop w:val="0"/>
      <w:marBottom w:val="0"/>
      <w:divBdr>
        <w:top w:val="none" w:sz="0" w:space="0" w:color="auto"/>
        <w:left w:val="none" w:sz="0" w:space="0" w:color="auto"/>
        <w:bottom w:val="none" w:sz="0" w:space="0" w:color="auto"/>
        <w:right w:val="none" w:sz="0" w:space="0" w:color="auto"/>
      </w:divBdr>
    </w:div>
    <w:div w:id="558170606">
      <w:bodyDiv w:val="1"/>
      <w:marLeft w:val="0"/>
      <w:marRight w:val="0"/>
      <w:marTop w:val="0"/>
      <w:marBottom w:val="0"/>
      <w:divBdr>
        <w:top w:val="none" w:sz="0" w:space="0" w:color="auto"/>
        <w:left w:val="none" w:sz="0" w:space="0" w:color="auto"/>
        <w:bottom w:val="none" w:sz="0" w:space="0" w:color="auto"/>
        <w:right w:val="none" w:sz="0" w:space="0" w:color="auto"/>
      </w:divBdr>
    </w:div>
    <w:div w:id="61479459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939148160">
      <w:bodyDiv w:val="1"/>
      <w:marLeft w:val="0"/>
      <w:marRight w:val="0"/>
      <w:marTop w:val="0"/>
      <w:marBottom w:val="0"/>
      <w:divBdr>
        <w:top w:val="none" w:sz="0" w:space="0" w:color="auto"/>
        <w:left w:val="none" w:sz="0" w:space="0" w:color="auto"/>
        <w:bottom w:val="none" w:sz="0" w:space="0" w:color="auto"/>
        <w:right w:val="none" w:sz="0" w:space="0" w:color="auto"/>
      </w:divBdr>
    </w:div>
    <w:div w:id="997079292">
      <w:bodyDiv w:val="1"/>
      <w:marLeft w:val="0"/>
      <w:marRight w:val="0"/>
      <w:marTop w:val="0"/>
      <w:marBottom w:val="0"/>
      <w:divBdr>
        <w:top w:val="none" w:sz="0" w:space="0" w:color="auto"/>
        <w:left w:val="none" w:sz="0" w:space="0" w:color="auto"/>
        <w:bottom w:val="none" w:sz="0" w:space="0" w:color="auto"/>
        <w:right w:val="none" w:sz="0" w:space="0" w:color="auto"/>
      </w:divBdr>
    </w:div>
    <w:div w:id="1040284397">
      <w:bodyDiv w:val="1"/>
      <w:marLeft w:val="0"/>
      <w:marRight w:val="0"/>
      <w:marTop w:val="0"/>
      <w:marBottom w:val="0"/>
      <w:divBdr>
        <w:top w:val="none" w:sz="0" w:space="0" w:color="auto"/>
        <w:left w:val="none" w:sz="0" w:space="0" w:color="auto"/>
        <w:bottom w:val="none" w:sz="0" w:space="0" w:color="auto"/>
        <w:right w:val="none" w:sz="0" w:space="0" w:color="auto"/>
      </w:divBdr>
    </w:div>
    <w:div w:id="1046414598">
      <w:bodyDiv w:val="1"/>
      <w:marLeft w:val="0"/>
      <w:marRight w:val="0"/>
      <w:marTop w:val="0"/>
      <w:marBottom w:val="0"/>
      <w:divBdr>
        <w:top w:val="none" w:sz="0" w:space="0" w:color="auto"/>
        <w:left w:val="none" w:sz="0" w:space="0" w:color="auto"/>
        <w:bottom w:val="none" w:sz="0" w:space="0" w:color="auto"/>
        <w:right w:val="none" w:sz="0" w:space="0" w:color="auto"/>
      </w:divBdr>
    </w:div>
    <w:div w:id="1105812392">
      <w:bodyDiv w:val="1"/>
      <w:marLeft w:val="0"/>
      <w:marRight w:val="0"/>
      <w:marTop w:val="0"/>
      <w:marBottom w:val="0"/>
      <w:divBdr>
        <w:top w:val="none" w:sz="0" w:space="0" w:color="auto"/>
        <w:left w:val="none" w:sz="0" w:space="0" w:color="auto"/>
        <w:bottom w:val="none" w:sz="0" w:space="0" w:color="auto"/>
        <w:right w:val="none" w:sz="0" w:space="0" w:color="auto"/>
      </w:divBdr>
    </w:div>
    <w:div w:id="1116169972">
      <w:bodyDiv w:val="1"/>
      <w:marLeft w:val="0"/>
      <w:marRight w:val="0"/>
      <w:marTop w:val="0"/>
      <w:marBottom w:val="0"/>
      <w:divBdr>
        <w:top w:val="none" w:sz="0" w:space="0" w:color="auto"/>
        <w:left w:val="none" w:sz="0" w:space="0" w:color="auto"/>
        <w:bottom w:val="none" w:sz="0" w:space="0" w:color="auto"/>
        <w:right w:val="none" w:sz="0" w:space="0" w:color="auto"/>
      </w:divBdr>
    </w:div>
    <w:div w:id="1366248223">
      <w:bodyDiv w:val="1"/>
      <w:marLeft w:val="0"/>
      <w:marRight w:val="0"/>
      <w:marTop w:val="0"/>
      <w:marBottom w:val="0"/>
      <w:divBdr>
        <w:top w:val="none" w:sz="0" w:space="0" w:color="auto"/>
        <w:left w:val="none" w:sz="0" w:space="0" w:color="auto"/>
        <w:bottom w:val="none" w:sz="0" w:space="0" w:color="auto"/>
        <w:right w:val="none" w:sz="0" w:space="0" w:color="auto"/>
      </w:divBdr>
    </w:div>
    <w:div w:id="1494683501">
      <w:bodyDiv w:val="1"/>
      <w:marLeft w:val="0"/>
      <w:marRight w:val="0"/>
      <w:marTop w:val="0"/>
      <w:marBottom w:val="0"/>
      <w:divBdr>
        <w:top w:val="none" w:sz="0" w:space="0" w:color="auto"/>
        <w:left w:val="none" w:sz="0" w:space="0" w:color="auto"/>
        <w:bottom w:val="none" w:sz="0" w:space="0" w:color="auto"/>
        <w:right w:val="none" w:sz="0" w:space="0" w:color="auto"/>
      </w:divBdr>
    </w:div>
    <w:div w:id="1509976177">
      <w:bodyDiv w:val="1"/>
      <w:marLeft w:val="0"/>
      <w:marRight w:val="0"/>
      <w:marTop w:val="0"/>
      <w:marBottom w:val="0"/>
      <w:divBdr>
        <w:top w:val="none" w:sz="0" w:space="0" w:color="auto"/>
        <w:left w:val="none" w:sz="0" w:space="0" w:color="auto"/>
        <w:bottom w:val="none" w:sz="0" w:space="0" w:color="auto"/>
        <w:right w:val="none" w:sz="0" w:space="0" w:color="auto"/>
      </w:divBdr>
    </w:div>
    <w:div w:id="1581056479">
      <w:bodyDiv w:val="1"/>
      <w:marLeft w:val="0"/>
      <w:marRight w:val="0"/>
      <w:marTop w:val="0"/>
      <w:marBottom w:val="0"/>
      <w:divBdr>
        <w:top w:val="none" w:sz="0" w:space="0" w:color="auto"/>
        <w:left w:val="none" w:sz="0" w:space="0" w:color="auto"/>
        <w:bottom w:val="none" w:sz="0" w:space="0" w:color="auto"/>
        <w:right w:val="none" w:sz="0" w:space="0" w:color="auto"/>
      </w:divBdr>
    </w:div>
    <w:div w:id="1639339318">
      <w:bodyDiv w:val="1"/>
      <w:marLeft w:val="0"/>
      <w:marRight w:val="0"/>
      <w:marTop w:val="0"/>
      <w:marBottom w:val="0"/>
      <w:divBdr>
        <w:top w:val="none" w:sz="0" w:space="0" w:color="auto"/>
        <w:left w:val="none" w:sz="0" w:space="0" w:color="auto"/>
        <w:bottom w:val="none" w:sz="0" w:space="0" w:color="auto"/>
        <w:right w:val="none" w:sz="0" w:space="0" w:color="auto"/>
      </w:divBdr>
    </w:div>
    <w:div w:id="1678652213">
      <w:bodyDiv w:val="1"/>
      <w:marLeft w:val="0"/>
      <w:marRight w:val="0"/>
      <w:marTop w:val="0"/>
      <w:marBottom w:val="0"/>
      <w:divBdr>
        <w:top w:val="none" w:sz="0" w:space="0" w:color="auto"/>
        <w:left w:val="none" w:sz="0" w:space="0" w:color="auto"/>
        <w:bottom w:val="none" w:sz="0" w:space="0" w:color="auto"/>
        <w:right w:val="none" w:sz="0" w:space="0" w:color="auto"/>
      </w:divBdr>
    </w:div>
    <w:div w:id="1723598292">
      <w:bodyDiv w:val="1"/>
      <w:marLeft w:val="0"/>
      <w:marRight w:val="0"/>
      <w:marTop w:val="0"/>
      <w:marBottom w:val="0"/>
      <w:divBdr>
        <w:top w:val="none" w:sz="0" w:space="0" w:color="auto"/>
        <w:left w:val="none" w:sz="0" w:space="0" w:color="auto"/>
        <w:bottom w:val="none" w:sz="0" w:space="0" w:color="auto"/>
        <w:right w:val="none" w:sz="0" w:space="0" w:color="auto"/>
      </w:divBdr>
    </w:div>
    <w:div w:id="1770737193">
      <w:bodyDiv w:val="1"/>
      <w:marLeft w:val="0"/>
      <w:marRight w:val="0"/>
      <w:marTop w:val="0"/>
      <w:marBottom w:val="0"/>
      <w:divBdr>
        <w:top w:val="none" w:sz="0" w:space="0" w:color="auto"/>
        <w:left w:val="none" w:sz="0" w:space="0" w:color="auto"/>
        <w:bottom w:val="none" w:sz="0" w:space="0" w:color="auto"/>
        <w:right w:val="none" w:sz="0" w:space="0" w:color="auto"/>
      </w:divBdr>
    </w:div>
    <w:div w:id="1809930910">
      <w:bodyDiv w:val="1"/>
      <w:marLeft w:val="0"/>
      <w:marRight w:val="0"/>
      <w:marTop w:val="0"/>
      <w:marBottom w:val="0"/>
      <w:divBdr>
        <w:top w:val="none" w:sz="0" w:space="0" w:color="auto"/>
        <w:left w:val="none" w:sz="0" w:space="0" w:color="auto"/>
        <w:bottom w:val="none" w:sz="0" w:space="0" w:color="auto"/>
        <w:right w:val="none" w:sz="0" w:space="0" w:color="auto"/>
      </w:divBdr>
    </w:div>
    <w:div w:id="1834104669">
      <w:bodyDiv w:val="1"/>
      <w:marLeft w:val="0"/>
      <w:marRight w:val="0"/>
      <w:marTop w:val="0"/>
      <w:marBottom w:val="0"/>
      <w:divBdr>
        <w:top w:val="none" w:sz="0" w:space="0" w:color="auto"/>
        <w:left w:val="none" w:sz="0" w:space="0" w:color="auto"/>
        <w:bottom w:val="none" w:sz="0" w:space="0" w:color="auto"/>
        <w:right w:val="none" w:sz="0" w:space="0" w:color="auto"/>
      </w:divBdr>
    </w:div>
    <w:div w:id="1892420394">
      <w:bodyDiv w:val="1"/>
      <w:marLeft w:val="0"/>
      <w:marRight w:val="0"/>
      <w:marTop w:val="0"/>
      <w:marBottom w:val="0"/>
      <w:divBdr>
        <w:top w:val="none" w:sz="0" w:space="0" w:color="auto"/>
        <w:left w:val="none" w:sz="0" w:space="0" w:color="auto"/>
        <w:bottom w:val="none" w:sz="0" w:space="0" w:color="auto"/>
        <w:right w:val="none" w:sz="0" w:space="0" w:color="auto"/>
      </w:divBdr>
    </w:div>
    <w:div w:id="1962029776">
      <w:bodyDiv w:val="1"/>
      <w:marLeft w:val="0"/>
      <w:marRight w:val="0"/>
      <w:marTop w:val="0"/>
      <w:marBottom w:val="0"/>
      <w:divBdr>
        <w:top w:val="none" w:sz="0" w:space="0" w:color="auto"/>
        <w:left w:val="none" w:sz="0" w:space="0" w:color="auto"/>
        <w:bottom w:val="none" w:sz="0" w:space="0" w:color="auto"/>
        <w:right w:val="none" w:sz="0" w:space="0" w:color="auto"/>
      </w:divBdr>
    </w:div>
    <w:div w:id="2043676285">
      <w:bodyDiv w:val="1"/>
      <w:marLeft w:val="0"/>
      <w:marRight w:val="0"/>
      <w:marTop w:val="0"/>
      <w:marBottom w:val="0"/>
      <w:divBdr>
        <w:top w:val="none" w:sz="0" w:space="0" w:color="auto"/>
        <w:left w:val="none" w:sz="0" w:space="0" w:color="auto"/>
        <w:bottom w:val="none" w:sz="0" w:space="0" w:color="auto"/>
        <w:right w:val="none" w:sz="0" w:space="0" w:color="auto"/>
      </w:divBdr>
    </w:div>
    <w:div w:id="2070880738">
      <w:bodyDiv w:val="1"/>
      <w:marLeft w:val="0"/>
      <w:marRight w:val="0"/>
      <w:marTop w:val="0"/>
      <w:marBottom w:val="0"/>
      <w:divBdr>
        <w:top w:val="none" w:sz="0" w:space="0" w:color="auto"/>
        <w:left w:val="none" w:sz="0" w:space="0" w:color="auto"/>
        <w:bottom w:val="none" w:sz="0" w:space="0" w:color="auto"/>
        <w:right w:val="none" w:sz="0" w:space="0" w:color="auto"/>
      </w:divBdr>
    </w:div>
    <w:div w:id="2111310352">
      <w:bodyDiv w:val="1"/>
      <w:marLeft w:val="0"/>
      <w:marRight w:val="0"/>
      <w:marTop w:val="0"/>
      <w:marBottom w:val="0"/>
      <w:divBdr>
        <w:top w:val="none" w:sz="0" w:space="0" w:color="auto"/>
        <w:left w:val="none" w:sz="0" w:space="0" w:color="auto"/>
        <w:bottom w:val="none" w:sz="0" w:space="0" w:color="auto"/>
        <w:right w:val="none" w:sz="0" w:space="0" w:color="auto"/>
      </w:divBdr>
    </w:div>
    <w:div w:id="21399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www.london.gov.uk/sites/default/files/2023-02/Air%20Quality%20Neutral%20LPG.pdf"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cityair@cityoflondon.gov.uk" TargetMode="External"/><Relationship Id="rId17" Type="http://schemas.openxmlformats.org/officeDocument/2006/relationships/image" Target="media/image5.png"/><Relationship Id="rId25" Type="http://schemas.openxmlformats.org/officeDocument/2006/relationships/hyperlink" Target="https://www.cityoflondon.gov.uk/services/environmental-health/air-quality/air-quality-strategy"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ityoflondon.gov.uk/services/environmental-health/air-quality/air-quality-strategy"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ityoflondon.gov.uk/services/environmental-health/air-quality/air-quality-strategy" TargetMode="External"/><Relationship Id="rId28" Type="http://schemas.openxmlformats.org/officeDocument/2006/relationships/hyperlink" Target="https://www.airtext.info/"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www.nrmm.london" TargetMode="External"/><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084F4DE23CD44D832E5709B6DC8E76" ma:contentTypeVersion="19" ma:contentTypeDescription="Create a new document." ma:contentTypeScope="" ma:versionID="f8d117a38082619b05636566b7484bc5">
  <xsd:schema xmlns:xsd="http://www.w3.org/2001/XMLSchema" xmlns:xs="http://www.w3.org/2001/XMLSchema" xmlns:p="http://schemas.microsoft.com/office/2006/metadata/properties" xmlns:ns2="1e46e7dd-12fe-47f4-bbe8-c7f4528062c7" xmlns:ns3="d1fb8fb9-930d-46ea-85a8-2e7be27baa46" targetNamespace="http://schemas.microsoft.com/office/2006/metadata/properties" ma:root="true" ma:fieldsID="2f1b83dc9f4db5492801d811b30d1c94" ns2:_="" ns3:_="">
    <xsd:import namespace="1e46e7dd-12fe-47f4-bbe8-c7f4528062c7"/>
    <xsd:import namespace="d1fb8fb9-930d-46ea-85a8-2e7be27baa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created"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6e7dd-12fe-47f4-bbe8-c7f4528062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Datecreated" ma:index="16" nillable="true" ma:displayName="Date created" ma:format="DateOnly" ma:internalName="Datecreated">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fb8fb9-930d-46ea-85a8-2e7be27baa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12d447-66c6-49cc-8e4c-c6dc91cc8215}" ma:internalName="TaxCatchAll" ma:showField="CatchAllData" ma:web="d1fb8fb9-930d-46ea-85a8-2e7be27baa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46e7dd-12fe-47f4-bbe8-c7f4528062c7">
      <Terms xmlns="http://schemas.microsoft.com/office/infopath/2007/PartnerControls"/>
    </lcf76f155ced4ddcb4097134ff3c332f>
    <TaxCatchAll xmlns="d1fb8fb9-930d-46ea-85a8-2e7be27baa46" xsi:nil="true"/>
    <Datecreated xmlns="1e46e7dd-12fe-47f4-bbe8-c7f4528062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CC4F6-B5BF-4D88-A25C-575907B70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6e7dd-12fe-47f4-bbe8-c7f4528062c7"/>
    <ds:schemaRef ds:uri="d1fb8fb9-930d-46ea-85a8-2e7be27ba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094B96-115D-497F-BEB4-38801123EB36}">
  <ds:schemaRefs>
    <ds:schemaRef ds:uri="http://schemas.microsoft.com/office/2006/metadata/properties"/>
    <ds:schemaRef ds:uri="http://schemas.microsoft.com/office/infopath/2007/PartnerControls"/>
    <ds:schemaRef ds:uri="1e46e7dd-12fe-47f4-bbe8-c7f4528062c7"/>
    <ds:schemaRef ds:uri="d1fb8fb9-930d-46ea-85a8-2e7be27baa46"/>
  </ds:schemaRefs>
</ds:datastoreItem>
</file>

<file path=customXml/itemProps3.xml><?xml version="1.0" encoding="utf-8"?>
<ds:datastoreItem xmlns:ds="http://schemas.openxmlformats.org/officeDocument/2006/customXml" ds:itemID="{6C6E11C9-B290-4BAF-A9EC-E103F8DD78B6}">
  <ds:schemaRefs>
    <ds:schemaRef ds:uri="http://schemas.microsoft.com/sharepoint/v3/contenttype/forms"/>
  </ds:schemaRefs>
</ds:datastoreItem>
</file>

<file path=customXml/itemProps4.xml><?xml version="1.0" encoding="utf-8"?>
<ds:datastoreItem xmlns:ds="http://schemas.openxmlformats.org/officeDocument/2006/customXml" ds:itemID="{5DAF4FB6-5F09-4549-81DD-64EABF993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16558</Words>
  <Characters>88663</Characters>
  <Application>Microsoft Office Word</Application>
  <DocSecurity>0</DocSecurity>
  <Lines>738</Lines>
  <Paragraphs>210</Paragraphs>
  <ScaleCrop>false</ScaleCrop>
  <HeadingPairs>
    <vt:vector size="2" baseType="variant">
      <vt:variant>
        <vt:lpstr>Title</vt:lpstr>
      </vt:variant>
      <vt:variant>
        <vt:i4>1</vt:i4>
      </vt:variant>
    </vt:vector>
  </HeadingPairs>
  <TitlesOfParts>
    <vt:vector size="1" baseType="lpstr">
      <vt:lpstr/>
    </vt:vector>
  </TitlesOfParts>
  <Company>Greater London Authority</Company>
  <LinksUpToDate>false</LinksUpToDate>
  <CharactersWithSpaces>105011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Morris</dc:creator>
  <cp:keywords/>
  <cp:lastModifiedBy>Bentley, Paul</cp:lastModifiedBy>
  <cp:revision>3</cp:revision>
  <cp:lastPrinted>2024-03-19T10:52:00Z</cp:lastPrinted>
  <dcterms:created xsi:type="dcterms:W3CDTF">2025-05-29T09:08:00Z</dcterms:created>
  <dcterms:modified xsi:type="dcterms:W3CDTF">2025-05-29T10:50:00Z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b10edb9-2b8d-40d3-bf31-cf780319a0a0_Enabled">
    <vt:lpwstr>true</vt:lpwstr>
  </property>
  <property fmtid="{D5CDD505-2E9C-101B-9397-08002B2CF9AE}" pid="4" name="MSIP_Label_7b10edb9-2b8d-40d3-bf31-cf780319a0a0_SetDate">
    <vt:lpwstr>2023-03-21T16:24:16Z</vt:lpwstr>
  </property>
  <property fmtid="{D5CDD505-2E9C-101B-9397-08002B2CF9AE}" pid="5" name="MSIP_Label_7b10edb9-2b8d-40d3-bf31-cf780319a0a0_Method">
    <vt:lpwstr>Privileged</vt:lpwstr>
  </property>
  <property fmtid="{D5CDD505-2E9C-101B-9397-08002B2CF9AE}" pid="6" name="MSIP_Label_7b10edb9-2b8d-40d3-bf31-cf780319a0a0_Name">
    <vt:lpwstr>C1 - Public</vt:lpwstr>
  </property>
  <property fmtid="{D5CDD505-2E9C-101B-9397-08002B2CF9AE}" pid="7" name="MSIP_Label_7b10edb9-2b8d-40d3-bf31-cf780319a0a0_SiteId">
    <vt:lpwstr>fffad414-b6a3-4f32-a9bd-42d28fc811f1</vt:lpwstr>
  </property>
  <property fmtid="{D5CDD505-2E9C-101B-9397-08002B2CF9AE}" pid="8" name="MSIP_Label_7b10edb9-2b8d-40d3-bf31-cf780319a0a0_ActionId">
    <vt:lpwstr>67ede5c4-86b6-4834-8059-a000cbce2ebe</vt:lpwstr>
  </property>
  <property fmtid="{D5CDD505-2E9C-101B-9397-08002B2CF9AE}" pid="9" name="MSIP_Label_7b10edb9-2b8d-40d3-bf31-cf780319a0a0_ContentBits">
    <vt:lpwstr>0</vt:lpwstr>
  </property>
  <property fmtid="{D5CDD505-2E9C-101B-9397-08002B2CF9AE}" pid="10" name="ContentTypeId">
    <vt:lpwstr>0x010100B7084F4DE23CD44D832E5709B6DC8E76</vt:lpwstr>
  </property>
  <property fmtid="{D5CDD505-2E9C-101B-9397-08002B2CF9AE}" pid="11" name="MSIP_Label_8eca86e8-6fb5-45dd-bb08-a8d185fa5301_Enabled">
    <vt:lpwstr>true</vt:lpwstr>
  </property>
  <property fmtid="{D5CDD505-2E9C-101B-9397-08002B2CF9AE}" pid="12" name="MSIP_Label_8eca86e8-6fb5-45dd-bb08-a8d185fa5301_SetDate">
    <vt:lpwstr>2025-03-10T13:49:37Z</vt:lpwstr>
  </property>
  <property fmtid="{D5CDD505-2E9C-101B-9397-08002B2CF9AE}" pid="13" name="MSIP_Label_8eca86e8-6fb5-45dd-bb08-a8d185fa5301_Method">
    <vt:lpwstr>Standard</vt:lpwstr>
  </property>
  <property fmtid="{D5CDD505-2E9C-101B-9397-08002B2CF9AE}" pid="14" name="MSIP_Label_8eca86e8-6fb5-45dd-bb08-a8d185fa5301_Name">
    <vt:lpwstr>Official</vt:lpwstr>
  </property>
  <property fmtid="{D5CDD505-2E9C-101B-9397-08002B2CF9AE}" pid="15" name="MSIP_Label_8eca86e8-6fb5-45dd-bb08-a8d185fa5301_SiteId">
    <vt:lpwstr>9fe658cd-b3cd-4056-8519-3222ffa96be8</vt:lpwstr>
  </property>
  <property fmtid="{D5CDD505-2E9C-101B-9397-08002B2CF9AE}" pid="16" name="MSIP_Label_8eca86e8-6fb5-45dd-bb08-a8d185fa5301_ActionId">
    <vt:lpwstr>16b44193-02f5-4532-9dd4-ccbc5e7765ec</vt:lpwstr>
  </property>
  <property fmtid="{D5CDD505-2E9C-101B-9397-08002B2CF9AE}" pid="17" name="MSIP_Label_8eca86e8-6fb5-45dd-bb08-a8d185fa5301_ContentBits">
    <vt:lpwstr>0</vt:lpwstr>
  </property>
  <property fmtid="{D5CDD505-2E9C-101B-9397-08002B2CF9AE}" pid="18" name="MSIP_Label_8eca86e8-6fb5-45dd-bb08-a8d185fa5301_Tag">
    <vt:lpwstr>10, 3, 0, 1</vt:lpwstr>
  </property>
</Properties>
</file>